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B66" w:rsidRPr="00A37727" w:rsidRDefault="00762A41" w:rsidP="00212B5B">
      <w:pPr>
        <w:spacing w:after="0" w:line="240" w:lineRule="auto"/>
        <w:jc w:val="center"/>
        <w:rPr>
          <w:b/>
        </w:rPr>
      </w:pPr>
      <w:r w:rsidRPr="00A37727">
        <w:rPr>
          <w:b/>
        </w:rPr>
        <w:t>The Evolution of VPython</w:t>
      </w:r>
    </w:p>
    <w:p w:rsidR="00762A41" w:rsidRDefault="00762A41" w:rsidP="00212B5B">
      <w:pPr>
        <w:spacing w:after="0" w:line="240" w:lineRule="auto"/>
      </w:pPr>
      <w:r>
        <w:t>Two recent developments in VPython have modernized and improved the language and environment.</w:t>
      </w:r>
    </w:p>
    <w:p w:rsidR="006F1F75" w:rsidRDefault="00762A41" w:rsidP="00212B5B">
      <w:pPr>
        <w:pStyle w:val="ListParagraph"/>
        <w:numPr>
          <w:ilvl w:val="0"/>
          <w:numId w:val="1"/>
        </w:numPr>
        <w:spacing w:after="0" w:line="240" w:lineRule="auto"/>
      </w:pPr>
      <w:r>
        <w:t>GlowScript (</w:t>
      </w:r>
      <w:hyperlink r:id="rId5" w:history="1">
        <w:r w:rsidRPr="0069294A">
          <w:rPr>
            <w:rStyle w:val="Hyperlink"/>
          </w:rPr>
          <w:t>http://glowscript.org</w:t>
        </w:r>
      </w:hyperlink>
      <w:r>
        <w:t xml:space="preserve">) is a browser-based implementation </w:t>
      </w:r>
      <w:r w:rsidR="00157C30">
        <w:t>that</w:t>
      </w:r>
      <w:r>
        <w:t xml:space="preserve"> requires no installation, and </w:t>
      </w:r>
      <w:r w:rsidR="00157C30">
        <w:t>that</w:t>
      </w:r>
      <w:r>
        <w:t xml:space="preserve"> utilizes significantly more of the capabilities of modern graphics </w:t>
      </w:r>
      <w:r w:rsidR="005A3E27">
        <w:t>hardware</w:t>
      </w:r>
      <w:r>
        <w:t xml:space="preserve">.  The browser environment is accessible and easy to use.  </w:t>
      </w:r>
    </w:p>
    <w:p w:rsidR="00762A41" w:rsidRDefault="00762A41" w:rsidP="00212B5B">
      <w:pPr>
        <w:pStyle w:val="ListParagraph"/>
        <w:numPr>
          <w:ilvl w:val="0"/>
          <w:numId w:val="1"/>
        </w:numPr>
        <w:spacing w:after="0" w:line="240" w:lineRule="auto"/>
      </w:pPr>
      <w:r>
        <w:t xml:space="preserve">VPython </w:t>
      </w:r>
      <w:r w:rsidR="0090749B">
        <w:t xml:space="preserve">can now be used </w:t>
      </w:r>
      <w:r>
        <w:t xml:space="preserve">in the </w:t>
      </w:r>
      <w:r w:rsidR="0090749B">
        <w:t xml:space="preserve">increasingly popular </w:t>
      </w:r>
      <w:r>
        <w:t xml:space="preserve">browser-based Jupyter </w:t>
      </w:r>
      <w:r w:rsidR="00A37727">
        <w:t xml:space="preserve">scientific </w:t>
      </w:r>
      <w:r>
        <w:t>notebook environment</w:t>
      </w:r>
      <w:r w:rsidR="0090749B">
        <w:t>, which</w:t>
      </w:r>
      <w:r>
        <w:t xml:space="preserve"> </w:t>
      </w:r>
      <w:r w:rsidR="0090749B">
        <w:t>provides</w:t>
      </w:r>
      <w:r>
        <w:t xml:space="preserve"> advanced users full access to the computational ecology of Python</w:t>
      </w:r>
      <w:r w:rsidR="00E7730F">
        <w:t xml:space="preserve"> (either 2.7 or 3.x)</w:t>
      </w:r>
      <w:r w:rsidR="00A37727">
        <w:t>. Jupyter is automatically included with</w:t>
      </w:r>
      <w:r>
        <w:t xml:space="preserve"> either the Anaconda or Canopy Python </w:t>
      </w:r>
      <w:r w:rsidR="0090749B">
        <w:t>distributions.</w:t>
      </w:r>
      <w:r w:rsidR="00A37727">
        <w:t xml:space="preserve"> </w:t>
      </w:r>
      <w:r>
        <w:t xml:space="preserve"> </w:t>
      </w:r>
      <w:r w:rsidR="00595D56">
        <w:t>A beta version of t</w:t>
      </w:r>
      <w:r w:rsidR="00224481">
        <w:t xml:space="preserve">he vpython module for </w:t>
      </w:r>
      <w:r w:rsidR="0090749B">
        <w:t xml:space="preserve">Jupyter </w:t>
      </w:r>
      <w:r w:rsidR="00224481">
        <w:t>is currently available.  A few missing features will be added very soon.</w:t>
      </w:r>
    </w:p>
    <w:p w:rsidR="00212B5B" w:rsidRDefault="00212B5B" w:rsidP="00212B5B">
      <w:pPr>
        <w:spacing w:after="0" w:line="240" w:lineRule="auto"/>
      </w:pPr>
    </w:p>
    <w:p w:rsidR="00C77289" w:rsidRDefault="00840458" w:rsidP="00212B5B">
      <w:pPr>
        <w:spacing w:after="0" w:line="240" w:lineRule="auto"/>
      </w:pPr>
      <w:r>
        <w:t>A</w:t>
      </w:r>
      <w:r w:rsidR="00C77289">
        <w:t xml:space="preserve">fter extended discussions we have decided that these two environments:  GlowScript and Jupyter, will be the VPython implementations to be further supported and developed.  The </w:t>
      </w:r>
      <w:r w:rsidR="00E54D10">
        <w:t xml:space="preserve">older </w:t>
      </w:r>
      <w:r w:rsidR="001E0341">
        <w:t>“C</w:t>
      </w:r>
      <w:r w:rsidR="00C77289">
        <w:t>lassic” VPython, which required the separate installation of Python 2.7 and visual (as well as Tcl on the Macintosh), will continue to exist in its current form, but will no longer receive updates o</w:t>
      </w:r>
      <w:r w:rsidR="00BC686C">
        <w:t xml:space="preserve">r bug fixes, though Matt Craig has offered to continue to build an Anaconda conda package until the official end-of-life of python 2.7 in 2020, as long as building the package does not require substantial modification </w:t>
      </w:r>
      <w:r w:rsidR="00322936">
        <w:t>to the C</w:t>
      </w:r>
      <w:r w:rsidR="00BC686C">
        <w:t>lassic VPython codebase.</w:t>
      </w:r>
    </w:p>
    <w:p w:rsidR="00186DF6" w:rsidRDefault="00186DF6" w:rsidP="00212B5B">
      <w:pPr>
        <w:spacing w:after="0" w:line="240" w:lineRule="auto"/>
      </w:pPr>
    </w:p>
    <w:p w:rsidR="00426EDB" w:rsidRDefault="004D518A" w:rsidP="00212B5B">
      <w:pPr>
        <w:spacing w:after="0" w:line="240" w:lineRule="auto"/>
      </w:pPr>
      <w:r>
        <w:t>Moving to browser-based environments has</w:t>
      </w:r>
      <w:r w:rsidR="004D5670">
        <w:t xml:space="preserve"> already</w:t>
      </w:r>
      <w:r w:rsidR="00433532">
        <w:t xml:space="preserve"> made possible the additio</w:t>
      </w:r>
      <w:r w:rsidR="008E2552">
        <w:t xml:space="preserve">n of </w:t>
      </w:r>
      <w:r w:rsidR="0086776A">
        <w:t xml:space="preserve">graphics </w:t>
      </w:r>
      <w:r w:rsidR="008E2552">
        <w:t>features not available in C</w:t>
      </w:r>
      <w:r w:rsidR="00A6154A">
        <w:t>lassic VPython, and has</w:t>
      </w:r>
      <w:r w:rsidR="00433532">
        <w:t xml:space="preserve"> opened the door</w:t>
      </w:r>
      <w:r w:rsidR="00A6154A">
        <w:t xml:space="preserve"> to more sophisticated graphics</w:t>
      </w:r>
      <w:r w:rsidR="00433532">
        <w:t xml:space="preserve"> features in the future</w:t>
      </w:r>
      <w:r w:rsidR="00D55554">
        <w:t>, such as shadows</w:t>
      </w:r>
      <w:r w:rsidR="00003A49">
        <w:t>.  This has</w:t>
      </w:r>
      <w:r w:rsidR="00433532">
        <w:t xml:space="preserve"> also significantly simplified the code base of VPython, making it easier for others to contribute to the development and maintenance of VPython.</w:t>
      </w:r>
      <w:r w:rsidR="00D773C2">
        <w:t xml:space="preserve"> </w:t>
      </w:r>
    </w:p>
    <w:p w:rsidR="00426EDB" w:rsidRDefault="00426EDB" w:rsidP="00212B5B">
      <w:pPr>
        <w:spacing w:after="0" w:line="240" w:lineRule="auto"/>
      </w:pPr>
    </w:p>
    <w:p w:rsidR="0091433E" w:rsidRDefault="0091433E" w:rsidP="00212B5B">
      <w:pPr>
        <w:spacing w:after="0" w:line="240" w:lineRule="auto"/>
      </w:pPr>
      <w:r>
        <w:t>In both implementations the VPython syntax is the same</w:t>
      </w:r>
      <w:r w:rsidR="00A37727">
        <w:t xml:space="preserve"> (alt</w:t>
      </w:r>
      <w:r w:rsidR="001E0341">
        <w:t xml:space="preserve">hough </w:t>
      </w:r>
      <w:r w:rsidR="003A1400">
        <w:t>slightly</w:t>
      </w:r>
      <w:r w:rsidR="001E0341">
        <w:t xml:space="preserve"> different from Classic</w:t>
      </w:r>
      <w:r w:rsidR="00A37727">
        <w:t xml:space="preserve"> VPython)</w:t>
      </w:r>
      <w:r>
        <w:t xml:space="preserve">, so </w:t>
      </w:r>
      <w:r w:rsidR="001E0341">
        <w:t>the same progr</w:t>
      </w:r>
      <w:r w:rsidR="00426EDB">
        <w:t>am can run in either environme</w:t>
      </w:r>
      <w:r w:rsidR="001E0341">
        <w:t xml:space="preserve">nt as long as it does not import modules </w:t>
      </w:r>
      <w:r w:rsidR="003A1400">
        <w:t>that</w:t>
      </w:r>
      <w:r w:rsidR="001E0341">
        <w:t xml:space="preserve"> </w:t>
      </w:r>
      <w:r w:rsidR="003A1400">
        <w:t xml:space="preserve">are </w:t>
      </w:r>
      <w:r w:rsidR="001E0341">
        <w:t>not available in both</w:t>
      </w:r>
      <w:r w:rsidR="00246525">
        <w:t>.</w:t>
      </w:r>
    </w:p>
    <w:p w:rsidR="00186DF6" w:rsidRDefault="00186DF6" w:rsidP="00212B5B">
      <w:pPr>
        <w:spacing w:after="0" w:line="240" w:lineRule="auto"/>
      </w:pPr>
    </w:p>
    <w:p w:rsidR="00762A41" w:rsidRDefault="00213A61" w:rsidP="00212B5B">
      <w:pPr>
        <w:spacing w:after="0" w:line="240" w:lineRule="auto"/>
      </w:pPr>
      <w:r>
        <w:t>B</w:t>
      </w:r>
      <w:r w:rsidR="00E7730F">
        <w:t xml:space="preserve">oth of these VPython implementations </w:t>
      </w:r>
      <w:r>
        <w:t>utilize the same 3D graphics library, based on WebGL</w:t>
      </w:r>
      <w:r w:rsidR="00E7730F">
        <w:t xml:space="preserve">, which enables sophisticated use of modern graphics </w:t>
      </w:r>
      <w:r w:rsidR="00433532">
        <w:t>hardware</w:t>
      </w:r>
      <w:r w:rsidR="00E7730F">
        <w:t xml:space="preserve"> in a browser environment.</w:t>
      </w:r>
      <w:r w:rsidR="008D30F0">
        <w:t xml:space="preserve"> </w:t>
      </w:r>
      <w:r w:rsidR="00E7730F">
        <w:t xml:space="preserve"> </w:t>
      </w:r>
      <w:r w:rsidR="008D30F0" w:rsidRPr="008D30F0">
        <w:t xml:space="preserve">The browser and the GPU </w:t>
      </w:r>
      <w:r w:rsidR="003A1400">
        <w:t>play an increasingly important role</w:t>
      </w:r>
      <w:r w:rsidR="008D30F0">
        <w:t xml:space="preserve"> in the world of computing. </w:t>
      </w:r>
      <w:r w:rsidR="00E7730F">
        <w:t xml:space="preserve"> One of the major advantages to browser-based graphics is the elimination of operating-system specific </w:t>
      </w:r>
      <w:r w:rsidR="004A189D">
        <w:t xml:space="preserve">code, system-specific installers, and of </w:t>
      </w:r>
      <w:r w:rsidR="000C3451">
        <w:t xml:space="preserve">dependency on </w:t>
      </w:r>
      <w:r w:rsidR="004A189D">
        <w:t xml:space="preserve">supporting libraries </w:t>
      </w:r>
      <w:r w:rsidR="007C3436">
        <w:t>that are less well supported than those in the browser-based environments.</w:t>
      </w:r>
      <w:r w:rsidR="001E0341" w:rsidRPr="001E0341">
        <w:t xml:space="preserve"> </w:t>
      </w:r>
      <w:r w:rsidR="001E0341" w:rsidRPr="00224481">
        <w:t>The reason that we have chosen to implement the GlowScript syntax rather than the Classic syntax is that it is significantly better suited to the new computer environments.</w:t>
      </w:r>
    </w:p>
    <w:p w:rsidR="00186DF6" w:rsidRDefault="00186DF6" w:rsidP="00212B5B">
      <w:pPr>
        <w:spacing w:after="0" w:line="240" w:lineRule="auto"/>
      </w:pPr>
    </w:p>
    <w:p w:rsidR="0091433E" w:rsidRPr="00A37727" w:rsidRDefault="0091433E" w:rsidP="00212B5B">
      <w:pPr>
        <w:spacing w:after="0" w:line="240" w:lineRule="auto"/>
        <w:rPr>
          <w:b/>
        </w:rPr>
      </w:pPr>
      <w:r w:rsidRPr="00A37727">
        <w:rPr>
          <w:b/>
        </w:rPr>
        <w:t>Which environment is right for your situation?</w:t>
      </w:r>
    </w:p>
    <w:p w:rsidR="00224481" w:rsidRDefault="00A37727" w:rsidP="00212B5B">
      <w:pPr>
        <w:spacing w:after="0" w:line="240" w:lineRule="auto"/>
      </w:pPr>
      <w:r>
        <w:t xml:space="preserve">GlowScript: </w:t>
      </w:r>
      <w:r w:rsidRPr="00A37727">
        <w:t xml:space="preserve">In recent months there have been many reports </w:t>
      </w:r>
      <w:r w:rsidR="002E265B">
        <w:t>that</w:t>
      </w:r>
      <w:r w:rsidRPr="00A37727">
        <w:t xml:space="preserve"> new users of VPython </w:t>
      </w:r>
      <w:r>
        <w:t xml:space="preserve">(especially students) </w:t>
      </w:r>
      <w:r w:rsidR="002E265B">
        <w:t>are</w:t>
      </w:r>
      <w:r w:rsidRPr="00A37727">
        <w:t xml:space="preserve"> unusually enthusiastic about the browser environment because </w:t>
      </w:r>
      <w:r w:rsidR="002E265B">
        <w:t>no installation is required</w:t>
      </w:r>
      <w:r w:rsidRPr="00A37727">
        <w:t xml:space="preserve"> to get going. Moreover, it is unnecessary to talk an IT department into installing VPython, an important consideration in many institutions.</w:t>
      </w:r>
      <w:r>
        <w:t xml:space="preserve">  </w:t>
      </w:r>
      <w:r w:rsidR="00224481">
        <w:t xml:space="preserve">GlowScript VPython programs may be easily shared through web links, and may be embedded in other web pages. </w:t>
      </w:r>
    </w:p>
    <w:p w:rsidR="00186DF6" w:rsidRDefault="00186DF6" w:rsidP="00212B5B">
      <w:pPr>
        <w:spacing w:after="0" w:line="240" w:lineRule="auto"/>
      </w:pPr>
    </w:p>
    <w:p w:rsidR="00224481" w:rsidRDefault="00224481" w:rsidP="00212B5B">
      <w:pPr>
        <w:spacing w:after="0" w:line="240" w:lineRule="auto"/>
      </w:pPr>
      <w:r>
        <w:t>Jupyter</w:t>
      </w:r>
      <w:r w:rsidR="008A6566">
        <w:t xml:space="preserve"> n</w:t>
      </w:r>
      <w:r>
        <w:t xml:space="preserve">otebooks: This environment is </w:t>
      </w:r>
      <w:r w:rsidRPr="00224481">
        <w:t xml:space="preserve">particularly appropriate for professional and scientific users, including advanced students, because it provides access to the very large catalog of Python modules, which cannot be referenced </w:t>
      </w:r>
      <w:r w:rsidR="00186DF6">
        <w:t xml:space="preserve">from the GlowScript </w:t>
      </w:r>
      <w:r w:rsidR="007C3436">
        <w:t xml:space="preserve">JavaScript-based </w:t>
      </w:r>
      <w:r w:rsidR="00186DF6">
        <w:t>environment</w:t>
      </w:r>
      <w:r w:rsidRPr="00224481">
        <w:t xml:space="preserve">. </w:t>
      </w:r>
      <w:r w:rsidR="00186DF6">
        <w:t>Jupyter notebooks have</w:t>
      </w:r>
      <w:r w:rsidRPr="00224481">
        <w:t xml:space="preserve"> become very popular with sophisticated users of Python.</w:t>
      </w:r>
      <w:r w:rsidR="000633A1">
        <w:t xml:space="preserve"> Jupyter notebooks can include images, LaTeX, </w:t>
      </w:r>
      <w:r w:rsidR="003507A7">
        <w:t>text</w:t>
      </w:r>
      <w:r w:rsidR="00186DF6">
        <w:t xml:space="preserve">, etc., and </w:t>
      </w:r>
      <w:r w:rsidR="000633A1">
        <w:t>can be shared (or submitted as assignment reports).</w:t>
      </w:r>
    </w:p>
    <w:p w:rsidR="00186DF6" w:rsidRDefault="00186DF6" w:rsidP="00212B5B">
      <w:pPr>
        <w:spacing w:after="0" w:line="240" w:lineRule="auto"/>
      </w:pPr>
    </w:p>
    <w:p w:rsidR="00224481" w:rsidRPr="00DE15CC" w:rsidRDefault="00224481" w:rsidP="00212B5B">
      <w:pPr>
        <w:spacing w:after="0" w:line="240" w:lineRule="auto"/>
        <w:rPr>
          <w:b/>
        </w:rPr>
      </w:pPr>
      <w:r w:rsidRPr="00DE15CC">
        <w:rPr>
          <w:b/>
        </w:rPr>
        <w:t xml:space="preserve">How do I try GlowScript or </w:t>
      </w:r>
      <w:r w:rsidR="00DF13C5">
        <w:rPr>
          <w:b/>
        </w:rPr>
        <w:t>Jupyter VPython</w:t>
      </w:r>
      <w:r w:rsidRPr="00DE15CC">
        <w:rPr>
          <w:b/>
        </w:rPr>
        <w:t>?</w:t>
      </w:r>
    </w:p>
    <w:p w:rsidR="00CA0498" w:rsidRDefault="00DE15CC" w:rsidP="00212B5B">
      <w:pPr>
        <w:spacing w:after="0" w:line="240" w:lineRule="auto"/>
        <w:rPr>
          <w:rStyle w:val="Hyperlink"/>
        </w:rPr>
      </w:pPr>
      <w:r>
        <w:t xml:space="preserve">See the instructions at </w:t>
      </w:r>
      <w:hyperlink r:id="rId6" w:history="1">
        <w:r w:rsidRPr="0069294A">
          <w:rPr>
            <w:rStyle w:val="Hyperlink"/>
          </w:rPr>
          <w:t>http://vpython.org</w:t>
        </w:r>
      </w:hyperlink>
    </w:p>
    <w:p w:rsidR="00186DF6" w:rsidRDefault="00186DF6" w:rsidP="00212B5B">
      <w:pPr>
        <w:spacing w:after="0" w:line="240" w:lineRule="auto"/>
      </w:pPr>
    </w:p>
    <w:p w:rsidR="00224481" w:rsidRDefault="00ED607B" w:rsidP="00212B5B">
      <w:pPr>
        <w:spacing w:after="0" w:line="240" w:lineRule="auto"/>
        <w:rPr>
          <w:b/>
        </w:rPr>
      </w:pPr>
      <w:r>
        <w:rPr>
          <w:b/>
        </w:rPr>
        <w:t>Technical d</w:t>
      </w:r>
      <w:r w:rsidR="00224481" w:rsidRPr="00DE15CC">
        <w:rPr>
          <w:b/>
        </w:rPr>
        <w:t>etails</w:t>
      </w:r>
    </w:p>
    <w:p w:rsidR="00DE15CC" w:rsidRPr="00DE15CC" w:rsidRDefault="00186DF6" w:rsidP="00212B5B">
      <w:pPr>
        <w:spacing w:after="0" w:line="240" w:lineRule="auto"/>
      </w:pPr>
      <w:r>
        <w:t xml:space="preserve">Jupyter </w:t>
      </w:r>
      <w:r w:rsidR="00DE15CC" w:rsidRPr="00DE15CC">
        <w:t xml:space="preserve">VPython </w:t>
      </w:r>
      <w:r w:rsidR="00DE15CC">
        <w:t>was initiated by John Coady in May 2014, and is currently being further develope</w:t>
      </w:r>
      <w:r w:rsidR="002E265B">
        <w:t xml:space="preserve">d by John Coady, Ruth Chabay, </w:t>
      </w:r>
      <w:r w:rsidR="00DE15CC">
        <w:t>Bruce Sherwood</w:t>
      </w:r>
      <w:r w:rsidR="002E265B">
        <w:t>, and Steve Spicklemire</w:t>
      </w:r>
      <w:r w:rsidR="00DE15CC">
        <w:t>.  GlowScript was initiated by Bruce Sherwood and David Scherer in 2011; continued development is being done by Bruce Sherwood.</w:t>
      </w:r>
      <w:r w:rsidR="00000761">
        <w:t xml:space="preserve">  Classic VPython was initiated by David Scherer in 2000.</w:t>
      </w:r>
    </w:p>
    <w:p w:rsidR="00186DF6" w:rsidRDefault="00186DF6" w:rsidP="00212B5B">
      <w:pPr>
        <w:spacing w:after="0" w:line="240" w:lineRule="auto"/>
      </w:pPr>
    </w:p>
    <w:p w:rsidR="00224481" w:rsidRDefault="00224481" w:rsidP="00212B5B">
      <w:pPr>
        <w:spacing w:after="0" w:line="240" w:lineRule="auto"/>
      </w:pPr>
      <w:r w:rsidRPr="00224481">
        <w:t xml:space="preserve">In the </w:t>
      </w:r>
      <w:r w:rsidR="00186DF6">
        <w:t>Jupyter</w:t>
      </w:r>
      <w:r w:rsidRPr="00224481">
        <w:t xml:space="preserve"> environment, VPython programs run on a local server, using standard Python, and output is sent to a notebook running in a browser, where the GlowScript graphics library is used to display the 3D animation. In the GlowScript environment, VPython programs are compiled in the browser itself by the RapydScript Python-to-JavaScript compiler, and the program is run in the browser.</w:t>
      </w:r>
    </w:p>
    <w:p w:rsidR="00186DF6" w:rsidRDefault="00186DF6" w:rsidP="00212B5B">
      <w:pPr>
        <w:spacing w:after="0" w:line="240" w:lineRule="auto"/>
      </w:pPr>
    </w:p>
    <w:p w:rsidR="00224481" w:rsidRDefault="00224481" w:rsidP="00212B5B">
      <w:pPr>
        <w:spacing w:after="0" w:line="240" w:lineRule="auto"/>
      </w:pPr>
      <w:r w:rsidRPr="00224481">
        <w:t xml:space="preserve">The GlowScript libraries are based on WebGL and </w:t>
      </w:r>
      <w:r w:rsidR="00504C39">
        <w:t xml:space="preserve">use </w:t>
      </w:r>
      <w:r w:rsidRPr="00224481">
        <w:t>GPU (Graphics Processing Unit)</w:t>
      </w:r>
      <w:r w:rsidR="00504C39">
        <w:t xml:space="preserve"> hardware</w:t>
      </w:r>
      <w:r w:rsidRPr="00224481">
        <w:t>. Use of the GPU makes possible much more sophisticated 3D graphics than the CPU-based OpenGL graphics library used in Classic VPython</w:t>
      </w:r>
      <w:r w:rsidR="002E265B">
        <w:t xml:space="preserve"> can provide</w:t>
      </w:r>
      <w:r w:rsidRPr="00224481">
        <w:t>. The effort that would be required to restructure Classic VPython to take advantage of the new developments would be enormous</w:t>
      </w:r>
      <w:r w:rsidR="00D61053">
        <w:t>, and probably</w:t>
      </w:r>
      <w:r w:rsidRPr="00224481">
        <w:t xml:space="preserve"> </w:t>
      </w:r>
      <w:r w:rsidR="00D61053">
        <w:t>un</w:t>
      </w:r>
      <w:r w:rsidRPr="00224481">
        <w:t xml:space="preserve">feasible. </w:t>
      </w:r>
      <w:r w:rsidR="007F7E66">
        <w:t xml:space="preserve">Moreover, classic VPython </w:t>
      </w:r>
      <w:r w:rsidR="001E0341">
        <w:t xml:space="preserve">is increasingly difficult to maintain and install, due to its dependence on sophisticated C++ code and </w:t>
      </w:r>
      <w:r w:rsidR="00E44F5C">
        <w:t xml:space="preserve">on </w:t>
      </w:r>
      <w:r w:rsidR="001E0341">
        <w:t xml:space="preserve">libraries that </w:t>
      </w:r>
      <w:r w:rsidR="007C3436">
        <w:t xml:space="preserve">have </w:t>
      </w:r>
      <w:r w:rsidR="00504C39">
        <w:t xml:space="preserve">significantly </w:t>
      </w:r>
      <w:r w:rsidR="007C3436">
        <w:t>less support than those used by Jupyter and GlowScript.</w:t>
      </w:r>
    </w:p>
    <w:p w:rsidR="00186DF6" w:rsidRDefault="00186DF6" w:rsidP="00212B5B">
      <w:pPr>
        <w:spacing w:after="0" w:line="240" w:lineRule="auto"/>
      </w:pPr>
    </w:p>
    <w:p w:rsidR="003B41E5" w:rsidRDefault="001F6FFA" w:rsidP="00212B5B">
      <w:pPr>
        <w:spacing w:after="0" w:line="240" w:lineRule="auto"/>
      </w:pPr>
      <w:r>
        <w:t>Ruth Chabay</w:t>
      </w:r>
      <w:r>
        <w:br/>
        <w:t>Bruce Sherwood</w:t>
      </w:r>
      <w:r>
        <w:br/>
        <w:t>John Coady</w:t>
      </w:r>
      <w:r>
        <w:br/>
      </w:r>
      <w:r w:rsidR="00DE15CC">
        <w:t>Danny Caballero</w:t>
      </w:r>
      <w:r w:rsidR="00DE15CC">
        <w:br/>
        <w:t>Matt Craig</w:t>
      </w:r>
      <w:r w:rsidR="00DE15CC">
        <w:br/>
        <w:t>Steve Spicklemire</w:t>
      </w:r>
      <w:r w:rsidR="00DE15CC">
        <w:br/>
        <w:t>Aaron Titus</w:t>
      </w:r>
      <w:bookmarkStart w:id="0" w:name="_GoBack"/>
      <w:bookmarkEnd w:id="0"/>
    </w:p>
    <w:p w:rsidR="003B41E5" w:rsidRDefault="003B41E5" w:rsidP="00212B5B">
      <w:pPr>
        <w:spacing w:after="0" w:line="240" w:lineRule="auto"/>
      </w:pPr>
    </w:p>
    <w:p w:rsidR="003B41E5" w:rsidRDefault="003B41E5" w:rsidP="00212B5B">
      <w:pPr>
        <w:spacing w:after="0" w:line="240" w:lineRule="auto"/>
      </w:pPr>
      <w:r>
        <w:t>2016/01/25</w:t>
      </w:r>
    </w:p>
    <w:p w:rsidR="00E7730F" w:rsidRDefault="00E7730F" w:rsidP="00212B5B">
      <w:pPr>
        <w:spacing w:after="0" w:line="240" w:lineRule="auto"/>
      </w:pPr>
    </w:p>
    <w:p w:rsidR="00762A41" w:rsidRDefault="00762A41" w:rsidP="00212B5B">
      <w:pPr>
        <w:spacing w:after="0" w:line="240" w:lineRule="auto"/>
      </w:pPr>
    </w:p>
    <w:sectPr w:rsidR="00762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3395E"/>
    <w:multiLevelType w:val="hybridMultilevel"/>
    <w:tmpl w:val="07C8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A41"/>
    <w:rsid w:val="00000761"/>
    <w:rsid w:val="00003A49"/>
    <w:rsid w:val="000075A9"/>
    <w:rsid w:val="000633A1"/>
    <w:rsid w:val="0008367D"/>
    <w:rsid w:val="000C3451"/>
    <w:rsid w:val="000C43D7"/>
    <w:rsid w:val="00136D21"/>
    <w:rsid w:val="00157C30"/>
    <w:rsid w:val="00186DF6"/>
    <w:rsid w:val="001E0341"/>
    <w:rsid w:val="001E161A"/>
    <w:rsid w:val="001F6FFA"/>
    <w:rsid w:val="00212B5B"/>
    <w:rsid w:val="00213A61"/>
    <w:rsid w:val="00224481"/>
    <w:rsid w:val="00246525"/>
    <w:rsid w:val="002E265B"/>
    <w:rsid w:val="002F44EF"/>
    <w:rsid w:val="00322936"/>
    <w:rsid w:val="003507A7"/>
    <w:rsid w:val="003A1400"/>
    <w:rsid w:val="003B41E5"/>
    <w:rsid w:val="00426EDB"/>
    <w:rsid w:val="00433532"/>
    <w:rsid w:val="00482AB5"/>
    <w:rsid w:val="004A189D"/>
    <w:rsid w:val="004B44AE"/>
    <w:rsid w:val="004D518A"/>
    <w:rsid w:val="004D5670"/>
    <w:rsid w:val="00504C39"/>
    <w:rsid w:val="00595D56"/>
    <w:rsid w:val="005A3E27"/>
    <w:rsid w:val="005B35EF"/>
    <w:rsid w:val="006F1F75"/>
    <w:rsid w:val="00762A41"/>
    <w:rsid w:val="007C3436"/>
    <w:rsid w:val="007F7E66"/>
    <w:rsid w:val="00840458"/>
    <w:rsid w:val="0086776A"/>
    <w:rsid w:val="008A6566"/>
    <w:rsid w:val="008D30F0"/>
    <w:rsid w:val="008E2552"/>
    <w:rsid w:val="0090749B"/>
    <w:rsid w:val="0091433E"/>
    <w:rsid w:val="00931021"/>
    <w:rsid w:val="00A37727"/>
    <w:rsid w:val="00A6154A"/>
    <w:rsid w:val="00BC686C"/>
    <w:rsid w:val="00C77289"/>
    <w:rsid w:val="00CA0498"/>
    <w:rsid w:val="00CD3B66"/>
    <w:rsid w:val="00D45679"/>
    <w:rsid w:val="00D55554"/>
    <w:rsid w:val="00D61053"/>
    <w:rsid w:val="00D773C2"/>
    <w:rsid w:val="00DB7C00"/>
    <w:rsid w:val="00DE15CC"/>
    <w:rsid w:val="00DF13C5"/>
    <w:rsid w:val="00E13FBB"/>
    <w:rsid w:val="00E44F5C"/>
    <w:rsid w:val="00E54D10"/>
    <w:rsid w:val="00E7730F"/>
    <w:rsid w:val="00ED607B"/>
    <w:rsid w:val="00EF77EA"/>
    <w:rsid w:val="00FA4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0F3410-1D26-45FE-8638-4EFCC3BA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2A41"/>
    <w:rPr>
      <w:color w:val="0000FF" w:themeColor="hyperlink"/>
      <w:u w:val="single"/>
    </w:rPr>
  </w:style>
  <w:style w:type="paragraph" w:styleId="ListParagraph">
    <w:name w:val="List Paragraph"/>
    <w:basedOn w:val="Normal"/>
    <w:uiPriority w:val="34"/>
    <w:qFormat/>
    <w:rsid w:val="00E77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python.org" TargetMode="External"/><Relationship Id="rId5" Type="http://schemas.openxmlformats.org/officeDocument/2006/relationships/hyperlink" Target="http://glowscrip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rwchabay@gmail.com</dc:creator>
  <cp:lastModifiedBy>Bruce</cp:lastModifiedBy>
  <cp:revision>7</cp:revision>
  <dcterms:created xsi:type="dcterms:W3CDTF">2016-01-25T20:23:00Z</dcterms:created>
  <dcterms:modified xsi:type="dcterms:W3CDTF">2016-01-25T20:43:00Z</dcterms:modified>
</cp:coreProperties>
</file>