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A8" w:rsidRPr="002641D6" w:rsidRDefault="003E769C" w:rsidP="00076E34">
      <w:pPr>
        <w:tabs>
          <w:tab w:val="left" w:pos="0"/>
        </w:tabs>
        <w:jc w:val="center"/>
        <w:rPr>
          <w:b/>
          <w:color w:val="CC0099"/>
        </w:rPr>
      </w:pPr>
      <w:r w:rsidRPr="002641D6">
        <w:rPr>
          <w:b/>
          <w:color w:val="C00000"/>
          <w:sz w:val="28"/>
        </w:rPr>
        <w:t>How to get started using VPython</w:t>
      </w:r>
    </w:p>
    <w:p w:rsidR="003E769C" w:rsidRDefault="003E769C">
      <w:r w:rsidRPr="002641D6">
        <w:rPr>
          <w:color w:val="C00000"/>
        </w:rPr>
        <w:t>New to VPython?  Try GlowScript VPython:</w:t>
      </w:r>
    </w:p>
    <w:p w:rsidR="003E769C" w:rsidRDefault="003E769C" w:rsidP="003E769C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285387">
          <w:rPr>
            <w:rStyle w:val="Hyperlink"/>
          </w:rPr>
          <w:t>glowscript.org</w:t>
        </w:r>
      </w:hyperlink>
      <w:r w:rsidR="00663A9C">
        <w:t xml:space="preserve"> and create an account</w:t>
      </w:r>
      <w:r>
        <w:t>.</w:t>
      </w:r>
      <w:r w:rsidR="00663A9C">
        <w:t xml:space="preserve">  </w:t>
      </w:r>
      <w:r>
        <w:t xml:space="preserve"> </w:t>
      </w:r>
    </w:p>
    <w:p w:rsidR="003E769C" w:rsidRDefault="00DD52CC" w:rsidP="003E769C">
      <w:pPr>
        <w:pStyle w:val="ListParagraph"/>
        <w:numPr>
          <w:ilvl w:val="1"/>
          <w:numId w:val="1"/>
        </w:numPr>
      </w:pPr>
      <w:r>
        <w:t>You should see the sentence “</w:t>
      </w:r>
      <w:r w:rsidR="003E769C">
        <w:t xml:space="preserve">You are signed in as &lt;yourusername&gt; and your programs are </w:t>
      </w:r>
      <w:r w:rsidR="003E769C" w:rsidRPr="00663A9C">
        <w:rPr>
          <w:b/>
          <w:color w:val="0070C0"/>
        </w:rPr>
        <w:t>here</w:t>
      </w:r>
      <w:r w:rsidR="003E769C">
        <w:t xml:space="preserve">. </w:t>
      </w:r>
      <w:r>
        <w:t>“</w:t>
      </w:r>
      <w:r w:rsidR="003E769C">
        <w:t xml:space="preserve"> Click on “</w:t>
      </w:r>
      <w:r w:rsidR="003E769C" w:rsidRPr="00663A9C">
        <w:rPr>
          <w:b/>
          <w:color w:val="0070C0"/>
        </w:rPr>
        <w:t>here</w:t>
      </w:r>
      <w:r w:rsidR="003E769C">
        <w:t>”.</w:t>
      </w:r>
    </w:p>
    <w:p w:rsidR="003E769C" w:rsidRDefault="003E769C" w:rsidP="003E769C">
      <w:pPr>
        <w:pStyle w:val="ListParagraph"/>
        <w:numPr>
          <w:ilvl w:val="1"/>
          <w:numId w:val="1"/>
        </w:numPr>
      </w:pPr>
      <w:r>
        <w:t xml:space="preserve">Click on “Create New Program”.  Name it “box”.  </w:t>
      </w:r>
      <w:r w:rsidR="001345DE">
        <w:t>Below</w:t>
      </w:r>
      <w:r>
        <w:t xml:space="preserve"> the line </w:t>
      </w:r>
      <w:r w:rsidR="008A5F45">
        <w:br/>
      </w:r>
      <w:r w:rsidR="008A5F45">
        <w:tab/>
      </w:r>
      <w:r w:rsidRPr="008A5F45">
        <w:rPr>
          <w:rFonts w:ascii="Courier New" w:hAnsi="Courier New" w:cs="Courier New"/>
          <w:color w:val="7030A0"/>
        </w:rPr>
        <w:t xml:space="preserve">Glowscript </w:t>
      </w:r>
      <w:r w:rsidR="001345DE">
        <w:rPr>
          <w:rFonts w:ascii="Courier New" w:hAnsi="Courier New" w:cs="Courier New"/>
          <w:color w:val="7030A0"/>
        </w:rPr>
        <w:t>2.0</w:t>
      </w:r>
      <w:r w:rsidRPr="008A5F45">
        <w:rPr>
          <w:rFonts w:ascii="Courier New" w:hAnsi="Courier New" w:cs="Courier New"/>
          <w:color w:val="7030A0"/>
        </w:rPr>
        <w:t xml:space="preserve"> VPython</w:t>
      </w:r>
      <w:r w:rsidR="008A5F45">
        <w:br/>
      </w:r>
      <w:r>
        <w:t xml:space="preserve"> type:</w:t>
      </w:r>
      <w:r>
        <w:br/>
      </w:r>
      <w:r>
        <w:tab/>
      </w:r>
      <w:r w:rsidRPr="008A5F45">
        <w:rPr>
          <w:rFonts w:ascii="Courier New" w:hAnsi="Courier New" w:cs="Courier New"/>
          <w:color w:val="7030A0"/>
        </w:rPr>
        <w:t>box()</w:t>
      </w:r>
    </w:p>
    <w:p w:rsidR="0033630B" w:rsidRDefault="003E769C" w:rsidP="00A95322">
      <w:pPr>
        <w:pStyle w:val="ListParagraph"/>
        <w:numPr>
          <w:ilvl w:val="0"/>
          <w:numId w:val="2"/>
        </w:numPr>
      </w:pPr>
      <w:r>
        <w:t>Then click on “Run this program”.  You will see a white box on a black background</w:t>
      </w:r>
      <w:r w:rsidR="00DD52CC">
        <w:t xml:space="preserve">. </w:t>
      </w:r>
    </w:p>
    <w:p w:rsidR="00B7290C" w:rsidRDefault="00A95322" w:rsidP="0033630B">
      <w:pPr>
        <w:pStyle w:val="ListParagraph"/>
        <w:numPr>
          <w:ilvl w:val="1"/>
          <w:numId w:val="2"/>
        </w:numPr>
      </w:pPr>
      <w:r>
        <w:t>Use the right button (or CTRL-drag left button) of the mouse to rotate the camera to view th</w:t>
      </w:r>
      <w:r w:rsidR="000C028A">
        <w:t xml:space="preserve">e scene from different angles. </w:t>
      </w:r>
    </w:p>
    <w:p w:rsidR="00532C48" w:rsidRDefault="00A95322" w:rsidP="00B7290C">
      <w:pPr>
        <w:pStyle w:val="ListParagraph"/>
        <w:numPr>
          <w:ilvl w:val="1"/>
          <w:numId w:val="2"/>
        </w:numPr>
      </w:pPr>
      <w:r>
        <w:t>To zoom in and out use two buttons, or ALT/OPTION-drag, or the mouse scrollwheel. Touch screen:  swipe or two-finger rotate; pinch/extend to zoom.</w:t>
      </w:r>
    </w:p>
    <w:p w:rsidR="003E769C" w:rsidRDefault="003E769C" w:rsidP="003E769C">
      <w:pPr>
        <w:pStyle w:val="ListParagraph"/>
        <w:numPr>
          <w:ilvl w:val="1"/>
          <w:numId w:val="1"/>
        </w:numPr>
      </w:pPr>
      <w:r>
        <w:t>Click on VPython Help to see what graphical objects are available.</w:t>
      </w:r>
    </w:p>
    <w:p w:rsidR="003E769C" w:rsidRDefault="003E769C" w:rsidP="003E769C">
      <w:r w:rsidRPr="002641D6">
        <w:rPr>
          <w:color w:val="C00000"/>
        </w:rPr>
        <w:t xml:space="preserve">Experienced Python </w:t>
      </w:r>
      <w:r w:rsidR="00113EE4" w:rsidRPr="002641D6">
        <w:rPr>
          <w:color w:val="C00000"/>
        </w:rPr>
        <w:t xml:space="preserve">/ VPython </w:t>
      </w:r>
      <w:r w:rsidRPr="002641D6">
        <w:rPr>
          <w:color w:val="C00000"/>
        </w:rPr>
        <w:t>user?  Try Jupyter VPython</w:t>
      </w:r>
      <w:r w:rsidR="00113EE4" w:rsidRPr="002641D6">
        <w:rPr>
          <w:color w:val="C00000"/>
        </w:rPr>
        <w:t xml:space="preserve"> (this is a beta version</w:t>
      </w:r>
      <w:r w:rsidR="00952758" w:rsidRPr="002641D6">
        <w:rPr>
          <w:color w:val="C00000"/>
        </w:rPr>
        <w:t>, under active development</w:t>
      </w:r>
      <w:r w:rsidR="00113EE4" w:rsidRPr="002641D6">
        <w:rPr>
          <w:color w:val="C00000"/>
        </w:rPr>
        <w:t>)</w:t>
      </w:r>
      <w:r w:rsidRPr="002641D6">
        <w:rPr>
          <w:color w:val="C00000"/>
        </w:rPr>
        <w:t>:</w:t>
      </w:r>
    </w:p>
    <w:p w:rsidR="003E769C" w:rsidRDefault="00113EE4" w:rsidP="00113EE4">
      <w:pPr>
        <w:pStyle w:val="ListParagraph"/>
        <w:numPr>
          <w:ilvl w:val="0"/>
          <w:numId w:val="1"/>
        </w:numPr>
      </w:pPr>
      <w:r>
        <w:t xml:space="preserve">Install the </w:t>
      </w:r>
      <w:r w:rsidR="00532C48">
        <w:t xml:space="preserve">Continuum </w:t>
      </w:r>
      <w:r>
        <w:t xml:space="preserve">Anaconda </w:t>
      </w:r>
      <w:r w:rsidR="00532C48">
        <w:t xml:space="preserve">(or Enthought Canopy) </w:t>
      </w:r>
      <w:r>
        <w:t xml:space="preserve">Python distribution.  We recommend choosing </w:t>
      </w:r>
      <w:r w:rsidR="00DD52CC">
        <w:t xml:space="preserve">Anaconda </w:t>
      </w:r>
      <w:r w:rsidR="00A95322">
        <w:t>with</w:t>
      </w:r>
      <w:r w:rsidR="00DD52CC">
        <w:t xml:space="preserve"> </w:t>
      </w:r>
      <w:r>
        <w:t>Python 3.x, e</w:t>
      </w:r>
      <w:r w:rsidR="0090664F">
        <w:t>specially if you already have “C</w:t>
      </w:r>
      <w:r>
        <w:t>lassic” VPython / Python 2.7 installed on your machine</w:t>
      </w:r>
      <w:r w:rsidR="00900DC3">
        <w:t xml:space="preserve"> </w:t>
      </w:r>
      <w:r w:rsidR="00BD1A96">
        <w:t>(Canopy uses Python 2.7)</w:t>
      </w:r>
      <w:r>
        <w:t>.</w:t>
      </w:r>
      <w:r w:rsidR="00BD1A96">
        <w:t xml:space="preserve">  I</w:t>
      </w:r>
      <w:r w:rsidR="00532C48">
        <w:t>f you are an expert Python user, you can install the IPython and Jupyter modules to augment yo</w:t>
      </w:r>
      <w:r w:rsidR="00BD1A96">
        <w:t>ur current Python installation.</w:t>
      </w:r>
    </w:p>
    <w:p w:rsidR="00532C48" w:rsidRDefault="00113EE4" w:rsidP="00532C48">
      <w:pPr>
        <w:pStyle w:val="ListParagraph"/>
        <w:numPr>
          <w:ilvl w:val="0"/>
          <w:numId w:val="1"/>
        </w:numPr>
      </w:pPr>
      <w:r>
        <w:t xml:space="preserve">In a </w:t>
      </w:r>
      <w:r w:rsidR="00532C48">
        <w:t>Power Shell or Command P</w:t>
      </w:r>
      <w:r>
        <w:t>r</w:t>
      </w:r>
      <w:r w:rsidR="00A95322">
        <w:t>ompt (Windows) or T</w:t>
      </w:r>
      <w:r w:rsidR="0090664F">
        <w:t>erminal (Mac / Linux) run this command</w:t>
      </w:r>
      <w:r w:rsidR="00532C48">
        <w:t>:</w:t>
      </w:r>
      <w:r w:rsidR="00532C48">
        <w:br/>
      </w:r>
      <w:r w:rsidR="00532C48">
        <w:tab/>
      </w:r>
      <w:r w:rsidR="00532C48" w:rsidRPr="008A5F45">
        <w:rPr>
          <w:rFonts w:ascii="Courier New" w:hAnsi="Courier New" w:cs="Courier New"/>
          <w:color w:val="7030A0"/>
        </w:rPr>
        <w:t>pip install vpython</w:t>
      </w:r>
      <w:r w:rsidR="00532C48" w:rsidRPr="008A5F45">
        <w:rPr>
          <w:color w:val="7030A0"/>
        </w:rPr>
        <w:t xml:space="preserve"> </w:t>
      </w:r>
    </w:p>
    <w:p w:rsidR="00532C48" w:rsidRDefault="00BB0A95" w:rsidP="00532C48">
      <w:pPr>
        <w:pStyle w:val="ListParagraph"/>
        <w:numPr>
          <w:ilvl w:val="0"/>
          <w:numId w:val="1"/>
        </w:numPr>
      </w:pPr>
      <w:r>
        <w:t>Create a Jupyter notebook and s</w:t>
      </w:r>
      <w:r w:rsidR="00532C48">
        <w:t>tart your program with</w:t>
      </w:r>
      <w:r w:rsidR="00532C48">
        <w:br/>
      </w:r>
      <w:r w:rsidR="00532C48">
        <w:tab/>
      </w:r>
      <w:r w:rsidR="006115FC" w:rsidRPr="008A5F45">
        <w:rPr>
          <w:rFonts w:ascii="Courier New" w:hAnsi="Courier New" w:cs="Courier New"/>
          <w:color w:val="7030A0"/>
        </w:rPr>
        <w:t xml:space="preserve">from </w:t>
      </w:r>
      <w:r w:rsidR="006115FC">
        <w:rPr>
          <w:rFonts w:ascii="Courier New" w:hAnsi="Courier New" w:cs="Courier New"/>
          <w:color w:val="7030A0"/>
        </w:rPr>
        <w:t>vpython</w:t>
      </w:r>
      <w:r w:rsidR="006115FC" w:rsidRPr="008A5F45">
        <w:rPr>
          <w:rFonts w:ascii="Courier New" w:hAnsi="Courier New" w:cs="Courier New"/>
          <w:color w:val="7030A0"/>
        </w:rPr>
        <w:t xml:space="preserve"> import *</w:t>
      </w:r>
      <w:r w:rsidR="00532C48">
        <w:br/>
        <w:t xml:space="preserve">or </w:t>
      </w:r>
      <w:r w:rsidR="00DD52CC">
        <w:t>other vpython import statement</w:t>
      </w:r>
      <w:r w:rsidR="00532C48">
        <w:t xml:space="preserve">.  </w:t>
      </w:r>
      <w:r w:rsidR="00733811">
        <w:t xml:space="preserve">If you </w:t>
      </w:r>
      <w:r w:rsidR="00D676B0">
        <w:t>choose</w:t>
      </w:r>
      <w:r w:rsidR="00733811">
        <w:t xml:space="preserve"> a “VPython”</w:t>
      </w:r>
      <w:r w:rsidR="00F0452B">
        <w:t xml:space="preserve"> type of notebook, it will aut</w:t>
      </w:r>
      <w:r w:rsidR="00733811">
        <w:t xml:space="preserve">omatically execute these </w:t>
      </w:r>
      <w:r w:rsidR="00663A9C">
        <w:t xml:space="preserve">necessary </w:t>
      </w:r>
      <w:r w:rsidR="00733811">
        <w:t>statements</w:t>
      </w:r>
      <w:r w:rsidR="007A727E">
        <w:t xml:space="preserve"> before importing vpython</w:t>
      </w:r>
      <w:r w:rsidR="00733811">
        <w:t>:</w:t>
      </w:r>
      <w:r w:rsidR="00733811" w:rsidRPr="00733811">
        <w:t xml:space="preserve"> </w:t>
      </w:r>
      <w:r w:rsidR="00733811">
        <w:br/>
      </w:r>
      <w:r w:rsidR="00733811">
        <w:tab/>
      </w:r>
      <w:r w:rsidR="00733811" w:rsidRPr="008A5F45">
        <w:rPr>
          <w:rFonts w:ascii="Courier New" w:hAnsi="Courier New" w:cs="Courier New"/>
          <w:color w:val="7030A0"/>
        </w:rPr>
        <w:t>f</w:t>
      </w:r>
      <w:r w:rsidR="00D676B0">
        <w:rPr>
          <w:rFonts w:ascii="Courier New" w:hAnsi="Courier New" w:cs="Courier New"/>
          <w:color w:val="7030A0"/>
        </w:rPr>
        <w:t>rom __future__ import division, print_function</w:t>
      </w:r>
      <w:r w:rsidR="00733811" w:rsidRPr="008A5F45">
        <w:rPr>
          <w:rFonts w:ascii="Courier New" w:hAnsi="Courier New" w:cs="Courier New"/>
          <w:color w:val="7030A0"/>
        </w:rPr>
        <w:br/>
      </w:r>
      <w:r w:rsidR="00733811" w:rsidRPr="008A5F45">
        <w:rPr>
          <w:rFonts w:ascii="Courier New" w:hAnsi="Courier New" w:cs="Courier New"/>
          <w:color w:val="7030A0"/>
        </w:rPr>
        <w:tab/>
        <w:t>from math import *</w:t>
      </w:r>
    </w:p>
    <w:p w:rsidR="00A95322" w:rsidRDefault="00A95322" w:rsidP="00532C48">
      <w:pPr>
        <w:pStyle w:val="ListParagraph"/>
        <w:numPr>
          <w:ilvl w:val="0"/>
          <w:numId w:val="1"/>
        </w:numPr>
      </w:pPr>
      <w:r>
        <w:t>Rotating and zooming the camera</w:t>
      </w:r>
      <w:r w:rsidR="00C963F8">
        <w:t xml:space="preserve"> is the same as for GlowScript VPython;</w:t>
      </w:r>
      <w:r>
        <w:t xml:space="preserve"> see above.</w:t>
      </w:r>
    </w:p>
    <w:p w:rsidR="00532C48" w:rsidRDefault="00DD52CC" w:rsidP="00DD52CC">
      <w:pPr>
        <w:pStyle w:val="ListParagraph"/>
        <w:numPr>
          <w:ilvl w:val="0"/>
          <w:numId w:val="1"/>
        </w:numPr>
      </w:pPr>
      <w:r>
        <w:t>See the GlowScript VPython H</w:t>
      </w:r>
      <w:r w:rsidR="00532C48">
        <w:t>elp for documentation</w:t>
      </w:r>
      <w:r>
        <w:t xml:space="preserve">: </w:t>
      </w:r>
      <w:hyperlink r:id="rId7" w:history="1">
        <w:r w:rsidRPr="00271B6E">
          <w:rPr>
            <w:rStyle w:val="Hyperlink"/>
          </w:rPr>
          <w:t>glowscript.org/docs/VPythonDocs/index.html</w:t>
        </w:r>
      </w:hyperlink>
      <w:r w:rsidR="00EF0FFB">
        <w:rPr>
          <w:rStyle w:val="Hyperlink"/>
        </w:rPr>
        <w:t xml:space="preserve">. </w:t>
      </w:r>
      <w:r w:rsidR="00EF0FFB">
        <w:t xml:space="preserve">GlowScript features not yet implemented are </w:t>
      </w:r>
      <w:r w:rsidR="003C35CA">
        <w:t xml:space="preserve">texture, bumpmap, </w:t>
      </w:r>
      <w:r w:rsidR="00EF0FFB">
        <w:t>clone, extrusion, vertex, triangle, quad,</w:t>
      </w:r>
      <w:r w:rsidR="000F5207">
        <w:t xml:space="preserve"> </w:t>
      </w:r>
      <w:r w:rsidR="00EF0FFB">
        <w:t xml:space="preserve">attach_arrow, </w:t>
      </w:r>
      <w:r w:rsidR="0057060C">
        <w:t xml:space="preserve">and </w:t>
      </w:r>
      <w:r w:rsidR="00EF0FFB">
        <w:t>attach_trail (but make_trail works).</w:t>
      </w:r>
    </w:p>
    <w:p w:rsidR="00A65107" w:rsidRDefault="000C41CE" w:rsidP="00F52F37">
      <w:pPr>
        <w:rPr>
          <w:color w:val="FF0000"/>
        </w:rPr>
      </w:pPr>
      <w:r w:rsidRPr="002641D6">
        <w:rPr>
          <w:color w:val="C00000"/>
        </w:rPr>
        <w:t xml:space="preserve">How GlowScript and Jupyter </w:t>
      </w:r>
      <w:r w:rsidR="00A65107" w:rsidRPr="002641D6">
        <w:rPr>
          <w:color w:val="C00000"/>
        </w:rPr>
        <w:t>Differ</w:t>
      </w:r>
      <w:r w:rsidRPr="002641D6">
        <w:rPr>
          <w:color w:val="C00000"/>
        </w:rPr>
        <w:t xml:space="preserve"> </w:t>
      </w:r>
      <w:r w:rsidR="00A65107" w:rsidRPr="002641D6">
        <w:rPr>
          <w:color w:val="C00000"/>
        </w:rPr>
        <w:t xml:space="preserve"> from Classic VPython</w:t>
      </w:r>
    </w:p>
    <w:p w:rsidR="000C41CE" w:rsidRDefault="000C41CE" w:rsidP="000C41CE">
      <w:pPr>
        <w:pStyle w:val="ListParagraph"/>
        <w:numPr>
          <w:ilvl w:val="0"/>
          <w:numId w:val="5"/>
        </w:numPr>
      </w:pPr>
      <w:r>
        <w:t>V</w:t>
      </w:r>
      <w:r>
        <w:t>ectors</w:t>
      </w:r>
      <w:r>
        <w:t xml:space="preserve"> must be represented as </w:t>
      </w:r>
      <w:r w:rsidRPr="000C41CE">
        <w:rPr>
          <w:rFonts w:ascii="Courier New" w:hAnsi="Courier New" w:cs="Courier New"/>
          <w:color w:val="7030A0"/>
        </w:rPr>
        <w:t>vector(x,y,z)</w:t>
      </w:r>
      <w:r>
        <w:t xml:space="preserve"> or </w:t>
      </w:r>
      <w:r w:rsidR="00F740C8">
        <w:rPr>
          <w:rFonts w:ascii="Courier New" w:hAnsi="Courier New" w:cs="Courier New"/>
          <w:color w:val="7030A0"/>
        </w:rPr>
        <w:t xml:space="preserve">vec(x,y,z), </w:t>
      </w:r>
      <w:r w:rsidR="00F740C8" w:rsidRPr="00F740C8">
        <w:rPr>
          <w:rFonts w:cs="Courier New"/>
        </w:rPr>
        <w:t>not as</w:t>
      </w:r>
      <w:r w:rsidR="00F740C8" w:rsidRPr="00F740C8">
        <w:t xml:space="preserve"> </w:t>
      </w:r>
      <w:r w:rsidRPr="00F740C8">
        <w:rPr>
          <w:rFonts w:ascii="Courier New" w:hAnsi="Courier New" w:cs="Courier New"/>
          <w:color w:val="7030A0"/>
        </w:rPr>
        <w:t>(x,y,z)</w:t>
      </w:r>
      <w:r w:rsidR="00F740C8">
        <w:t>.</w:t>
      </w:r>
    </w:p>
    <w:p w:rsidR="00F740C8" w:rsidRDefault="00F740C8" w:rsidP="000C41CE">
      <w:pPr>
        <w:pStyle w:val="ListParagraph"/>
        <w:numPr>
          <w:ilvl w:val="0"/>
          <w:numId w:val="5"/>
        </w:numPr>
      </w:pPr>
      <w:r>
        <w:t xml:space="preserve">The name </w:t>
      </w:r>
      <w:r w:rsidRPr="00F740C8">
        <w:rPr>
          <w:rFonts w:ascii="Courier New" w:hAnsi="Courier New" w:cs="Courier New"/>
          <w:color w:val="7030A0"/>
        </w:rPr>
        <w:t>display</w:t>
      </w:r>
      <w:r w:rsidRPr="00F740C8">
        <w:rPr>
          <w:color w:val="7030A0"/>
        </w:rPr>
        <w:t xml:space="preserve"> </w:t>
      </w:r>
      <w:r>
        <w:t xml:space="preserve">has been changed to </w:t>
      </w:r>
      <w:r w:rsidRPr="00F740C8">
        <w:rPr>
          <w:rFonts w:ascii="Courier New" w:hAnsi="Courier New" w:cs="Courier New"/>
          <w:color w:val="7030A0"/>
        </w:rPr>
        <w:t>canvas</w:t>
      </w:r>
      <w:r w:rsidRPr="00F740C8">
        <w:rPr>
          <w:color w:val="7030A0"/>
        </w:rPr>
        <w:t xml:space="preserve"> </w:t>
      </w:r>
      <w:r>
        <w:t>(for technical reasons).</w:t>
      </w:r>
    </w:p>
    <w:p w:rsidR="00F740C8" w:rsidRDefault="00F740C8" w:rsidP="000C41CE">
      <w:pPr>
        <w:pStyle w:val="ListParagraph"/>
        <w:numPr>
          <w:ilvl w:val="0"/>
          <w:numId w:val="5"/>
        </w:numPr>
      </w:pPr>
      <w:r>
        <w:t xml:space="preserve">The name </w:t>
      </w:r>
      <w:r w:rsidRPr="00F740C8">
        <w:rPr>
          <w:rFonts w:ascii="Courier New" w:hAnsi="Courier New" w:cs="Courier New"/>
          <w:color w:val="7030A0"/>
        </w:rPr>
        <w:t>gdisplay</w:t>
      </w:r>
      <w:r w:rsidRPr="00F740C8">
        <w:rPr>
          <w:color w:val="7030A0"/>
        </w:rPr>
        <w:t xml:space="preserve"> </w:t>
      </w:r>
      <w:r>
        <w:t xml:space="preserve">has been changed to </w:t>
      </w:r>
      <w:r w:rsidRPr="00F740C8">
        <w:rPr>
          <w:rFonts w:ascii="Courier New" w:hAnsi="Courier New" w:cs="Courier New"/>
          <w:color w:val="7030A0"/>
        </w:rPr>
        <w:t>graph</w:t>
      </w:r>
      <w:r>
        <w:t>.</w:t>
      </w:r>
    </w:p>
    <w:p w:rsidR="005B34A8" w:rsidRPr="000C41CE" w:rsidRDefault="00F740C8" w:rsidP="005B34A8">
      <w:pPr>
        <w:pStyle w:val="ListParagraph"/>
        <w:numPr>
          <w:ilvl w:val="0"/>
          <w:numId w:val="5"/>
        </w:numPr>
      </w:pPr>
      <w:r w:rsidRPr="00F740C8">
        <w:rPr>
          <w:rFonts w:ascii="Courier New" w:hAnsi="Courier New" w:cs="Courier New"/>
          <w:color w:val="7030A0"/>
        </w:rPr>
        <w:t>curve</w:t>
      </w:r>
      <w:r>
        <w:t xml:space="preserve"> objects and </w:t>
      </w:r>
      <w:r w:rsidRPr="00F740C8">
        <w:rPr>
          <w:rFonts w:ascii="Courier New" w:hAnsi="Courier New" w:cs="Courier New"/>
          <w:color w:val="7030A0"/>
        </w:rPr>
        <w:t>points</w:t>
      </w:r>
      <w:r w:rsidRPr="00F740C8">
        <w:rPr>
          <w:color w:val="7030A0"/>
        </w:rPr>
        <w:t xml:space="preserve"> </w:t>
      </w:r>
      <w:r>
        <w:t>objects have a new set of methods.</w:t>
      </w:r>
    </w:p>
    <w:p w:rsidR="00A65107" w:rsidRDefault="00A65107" w:rsidP="00F52F37">
      <w:pPr>
        <w:rPr>
          <w:color w:val="FF0000"/>
        </w:rPr>
      </w:pPr>
      <w:r>
        <w:t>In the VPython Help at glowscript.org is a conversion program to convert from Classic to GlowScript syntax; It does an imperfect but useful job of dealing with the main differences.</w:t>
      </w:r>
    </w:p>
    <w:p w:rsidR="000C41CE" w:rsidRDefault="000C41CE" w:rsidP="00F52F37">
      <w:r w:rsidRPr="002641D6">
        <w:rPr>
          <w:color w:val="C00000"/>
        </w:rPr>
        <w:t>To Download</w:t>
      </w:r>
      <w:r w:rsidR="00532C48" w:rsidRPr="002641D6">
        <w:rPr>
          <w:color w:val="C00000"/>
        </w:rPr>
        <w:t xml:space="preserve"> Classic VPython</w:t>
      </w:r>
      <w:r w:rsidRPr="002641D6">
        <w:rPr>
          <w:color w:val="C00000"/>
        </w:rPr>
        <w:t>:</w:t>
      </w:r>
    </w:p>
    <w:p w:rsidR="000C41CE" w:rsidRDefault="000C41CE" w:rsidP="000C41CE">
      <w:pPr>
        <w:pStyle w:val="ListParagraph"/>
        <w:numPr>
          <w:ilvl w:val="0"/>
          <w:numId w:val="3"/>
        </w:numPr>
      </w:pPr>
      <w:r>
        <w:t>C</w:t>
      </w:r>
      <w:r w:rsidR="00532C48">
        <w:t xml:space="preserve">lick the appropriate Download option on this page, and follow the instructions.  </w:t>
      </w:r>
      <w:r>
        <w:t>Rotating and zooming the camera is the same as for GlowScript VPython except that neither touch nor the mouse scrollwheel are supported.</w:t>
      </w:r>
      <w:r w:rsidRPr="00F52F37">
        <w:t xml:space="preserve"> </w:t>
      </w:r>
    </w:p>
    <w:p w:rsidR="000C41CE" w:rsidRDefault="00532C48" w:rsidP="00F52F37">
      <w:pPr>
        <w:pStyle w:val="ListParagraph"/>
        <w:numPr>
          <w:ilvl w:val="0"/>
          <w:numId w:val="3"/>
        </w:numPr>
      </w:pPr>
      <w:r>
        <w:t>Classic VPython will remain available, but will not henceforth be updated.</w:t>
      </w:r>
      <w:r w:rsidR="00A95322">
        <w:t xml:space="preserve"> </w:t>
      </w:r>
    </w:p>
    <w:p w:rsidR="00F52F37" w:rsidRDefault="00F52F37" w:rsidP="000C41CE">
      <w:pPr>
        <w:ind w:left="45"/>
      </w:pPr>
      <w:bookmarkStart w:id="0" w:name="_GoBack"/>
      <w:r w:rsidRPr="002641D6">
        <w:rPr>
          <w:color w:val="C00000"/>
        </w:rPr>
        <w:t>More information about VPython and future developments</w:t>
      </w:r>
      <w:bookmarkEnd w:id="0"/>
    </w:p>
    <w:p w:rsidR="00F52F37" w:rsidRDefault="00F52F37" w:rsidP="000C41CE">
      <w:pPr>
        <w:pStyle w:val="ListParagraph"/>
        <w:numPr>
          <w:ilvl w:val="0"/>
          <w:numId w:val="4"/>
        </w:numPr>
      </w:pPr>
      <w:r>
        <w:t>Here is a description of the plan for future development of VPython.</w:t>
      </w:r>
    </w:p>
    <w:p w:rsidR="00113EE4" w:rsidRDefault="00113EE4" w:rsidP="00076E34">
      <w:pPr>
        <w:pStyle w:val="ListParagraph"/>
        <w:ind w:left="0"/>
      </w:pPr>
    </w:p>
    <w:sectPr w:rsidR="0011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13C4F"/>
    <w:multiLevelType w:val="hybridMultilevel"/>
    <w:tmpl w:val="BC50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85365"/>
    <w:multiLevelType w:val="hybridMultilevel"/>
    <w:tmpl w:val="019ACB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3106269"/>
    <w:multiLevelType w:val="hybridMultilevel"/>
    <w:tmpl w:val="49EE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979EC"/>
    <w:multiLevelType w:val="hybridMultilevel"/>
    <w:tmpl w:val="68C4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277725"/>
    <w:multiLevelType w:val="hybridMultilevel"/>
    <w:tmpl w:val="BA54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69C"/>
    <w:rsid w:val="00076E34"/>
    <w:rsid w:val="00082589"/>
    <w:rsid w:val="000B1AE8"/>
    <w:rsid w:val="000B6754"/>
    <w:rsid w:val="000C028A"/>
    <w:rsid w:val="000C41CE"/>
    <w:rsid w:val="000F5207"/>
    <w:rsid w:val="00113EE4"/>
    <w:rsid w:val="001345DE"/>
    <w:rsid w:val="002641D6"/>
    <w:rsid w:val="00271B6E"/>
    <w:rsid w:val="0033630B"/>
    <w:rsid w:val="00386370"/>
    <w:rsid w:val="003C35CA"/>
    <w:rsid w:val="003E769C"/>
    <w:rsid w:val="004D5928"/>
    <w:rsid w:val="00532C48"/>
    <w:rsid w:val="0057060C"/>
    <w:rsid w:val="005B34A8"/>
    <w:rsid w:val="006115FC"/>
    <w:rsid w:val="00663A9C"/>
    <w:rsid w:val="00733811"/>
    <w:rsid w:val="007A727E"/>
    <w:rsid w:val="008823A8"/>
    <w:rsid w:val="008A5F45"/>
    <w:rsid w:val="00900DC3"/>
    <w:rsid w:val="0090664F"/>
    <w:rsid w:val="00952758"/>
    <w:rsid w:val="00A50FD0"/>
    <w:rsid w:val="00A65107"/>
    <w:rsid w:val="00A95322"/>
    <w:rsid w:val="00AD72B5"/>
    <w:rsid w:val="00B7290C"/>
    <w:rsid w:val="00B76869"/>
    <w:rsid w:val="00BB0A95"/>
    <w:rsid w:val="00BD1A96"/>
    <w:rsid w:val="00C963F8"/>
    <w:rsid w:val="00D0129D"/>
    <w:rsid w:val="00D162E2"/>
    <w:rsid w:val="00D676B0"/>
    <w:rsid w:val="00DC26C6"/>
    <w:rsid w:val="00DD52CC"/>
    <w:rsid w:val="00EF0FFB"/>
    <w:rsid w:val="00F0452B"/>
    <w:rsid w:val="00F25A07"/>
    <w:rsid w:val="00F52F37"/>
    <w:rsid w:val="00F61B1B"/>
    <w:rsid w:val="00F7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6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76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6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C:\Users\Bruce\Dropbox\4B\IPython\glowscript.org\docs\VPythonDocs\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lowscript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rwchabay@gmail.com</dc:creator>
  <cp:lastModifiedBy>rwchabay@gmail.com</cp:lastModifiedBy>
  <cp:revision>2</cp:revision>
  <dcterms:created xsi:type="dcterms:W3CDTF">2016-01-25T20:22:00Z</dcterms:created>
  <dcterms:modified xsi:type="dcterms:W3CDTF">2016-01-25T20:22:00Z</dcterms:modified>
</cp:coreProperties>
</file>