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4629" w14:textId="4428763D" w:rsidR="0062438D" w:rsidRDefault="007147A3">
      <w:r>
        <w:rPr>
          <w:rFonts w:hint="eastAsia"/>
        </w:rPr>
        <w:t>P</w:t>
      </w:r>
      <w:r>
        <w:t>roblem 1.1</w:t>
      </w:r>
    </w:p>
    <w:p w14:paraId="1125843D" w14:textId="2E44D5B5" w:rsidR="007147A3" w:rsidRDefault="007147A3" w:rsidP="007147A3">
      <w:pPr>
        <w:pStyle w:val="a3"/>
        <w:numPr>
          <w:ilvl w:val="0"/>
          <w:numId w:val="1"/>
        </w:numPr>
        <w:ind w:firstLineChars="0"/>
      </w:pPr>
      <w:r>
        <w:t xml:space="preserve">Using the formula </w:t>
      </w:r>
    </w:p>
    <w:p w14:paraId="21C74205" w14:textId="085F6E22" w:rsidR="007147A3" w:rsidRPr="007147A3" w:rsidRDefault="007147A3" w:rsidP="007147A3">
      <m:oMathPara>
        <m:oMath>
          <m:sSub>
            <m:sSubPr>
              <m:ctrlPr>
                <w:rPr>
                  <w:rFonts w:ascii="Cambria Math" w:hAnsi="Cambria Math"/>
                  <w:i/>
                </w:rPr>
              </m:ctrlPr>
            </m:sSubPr>
            <m:e>
              <m:r>
                <w:rPr>
                  <w:rFonts w:ascii="Cambria Math" w:hAnsi="Cambria Math"/>
                </w:rPr>
                <m:t>SIR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ii</m:t>
                  </m:r>
                </m:sub>
              </m:sSub>
              <m:sSub>
                <m:sSubPr>
                  <m:ctrlPr>
                    <w:rPr>
                      <w:rFonts w:ascii="Cambria Math" w:hAnsi="Cambria Math"/>
                      <w:i/>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hint="eastAsia"/>
                        </w:rPr>
                        <m:t>G</m:t>
                      </m:r>
                    </m:e>
                    <m:sub>
                      <m:r>
                        <w:rPr>
                          <w:rFonts w:ascii="Cambria Math" w:hAnsi="Cambria Math" w:hint="eastAsia"/>
                        </w:rPr>
                        <m:t>ii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14:paraId="3CDF3689" w14:textId="1925F091" w:rsidR="007147A3" w:rsidRPr="007147A3" w:rsidRDefault="007147A3" w:rsidP="007147A3">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begChr m:val="["/>
              <m:endChr m:val="]"/>
              <m:ctrlPr>
                <w:rPr>
                  <w:rFonts w:ascii="Cambria Math" w:hAnsi="Cambria Math"/>
                  <w:i/>
                </w:rPr>
              </m:ctrlPr>
            </m:dPr>
            <m:e>
              <m:r>
                <w:rPr>
                  <w:rFonts w:ascii="Cambria Math" w:hAnsi="Cambria Math"/>
                </w:rPr>
                <m:t>t+1</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i</m:t>
                  </m:r>
                </m:sub>
              </m:sSub>
            </m:num>
            <m:den>
              <m:sSub>
                <m:sSubPr>
                  <m:ctrlPr>
                    <w:rPr>
                      <w:rFonts w:ascii="Cambria Math" w:hAnsi="Cambria Math"/>
                      <w:i/>
                    </w:rPr>
                  </m:ctrlPr>
                </m:sSubPr>
                <m:e>
                  <m:r>
                    <w:rPr>
                      <w:rFonts w:ascii="Cambria Math" w:hAnsi="Cambria Math"/>
                    </w:rPr>
                    <m:t>SIR</m:t>
                  </m:r>
                </m:e>
                <m:sub>
                  <m:r>
                    <w:rPr>
                      <w:rFonts w:ascii="Cambria Math" w:hAnsi="Cambria Math"/>
                    </w:rPr>
                    <m:t>i</m:t>
                  </m:r>
                </m:sub>
              </m:sSub>
              <m:r>
                <w:rPr>
                  <w:rFonts w:ascii="Cambria Math" w:hAnsi="Cambria Math"/>
                </w:rPr>
                <m:t>[t]</m:t>
              </m:r>
            </m:den>
          </m:f>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oMath>
      </m:oMathPara>
    </w:p>
    <w:p w14:paraId="5F8AB78D" w14:textId="348AEBD9" w:rsidR="007147A3" w:rsidRPr="00345BAD" w:rsidRDefault="00345BAD" w:rsidP="007147A3">
      <w:pPr>
        <w:rPr>
          <w:rFonts w:hint="eastAsia"/>
          <w:i/>
          <w:iCs/>
        </w:rPr>
      </w:pPr>
      <w:r w:rsidRPr="00345BAD">
        <w:rPr>
          <w:i/>
          <w:iCs/>
        </w:rPr>
        <w:t>(</w:t>
      </w:r>
      <w:r w:rsidR="007147A3" w:rsidRPr="00345BAD">
        <w:rPr>
          <w:i/>
          <w:iCs/>
        </w:rPr>
        <w:t xml:space="preserve">The attachment </w:t>
      </w:r>
      <w:r w:rsidRPr="00345BAD">
        <w:rPr>
          <w:i/>
          <w:iCs/>
        </w:rPr>
        <w:t>file:1.1_a.excel)</w:t>
      </w:r>
    </w:p>
    <w:p w14:paraId="76DE75C7" w14:textId="073C0C67" w:rsidR="007147A3" w:rsidRDefault="007147A3" w:rsidP="007147A3">
      <w:r>
        <w:t>The result is shown in the figure below</w:t>
      </w:r>
    </w:p>
    <w:p w14:paraId="25B48E2E" w14:textId="02C7EE83" w:rsidR="007147A3" w:rsidRDefault="00345BAD" w:rsidP="007147A3">
      <w:r>
        <w:rPr>
          <w:noProof/>
        </w:rPr>
        <w:drawing>
          <wp:inline distT="0" distB="0" distL="0" distR="0" wp14:anchorId="4B15B783" wp14:editId="256BAAE8">
            <wp:extent cx="5274310" cy="2543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43810"/>
                    </a:xfrm>
                    <a:prstGeom prst="rect">
                      <a:avLst/>
                    </a:prstGeom>
                  </pic:spPr>
                </pic:pic>
              </a:graphicData>
            </a:graphic>
          </wp:inline>
        </w:drawing>
      </w:r>
    </w:p>
    <w:p w14:paraId="5A109936" w14:textId="49D28542" w:rsidR="00345BAD" w:rsidRDefault="00345BAD" w:rsidP="007147A3"/>
    <w:p w14:paraId="2C4F0A3F" w14:textId="036352C7" w:rsidR="00345BAD" w:rsidRDefault="00345BAD" w:rsidP="00345BAD">
      <w:pPr>
        <w:pStyle w:val="a3"/>
        <w:numPr>
          <w:ilvl w:val="0"/>
          <w:numId w:val="1"/>
        </w:numPr>
        <w:ind w:firstLineChars="0"/>
      </w:pPr>
      <w:r>
        <w:t>From the figure in a, we can see that the equilibriums are P1 = 0.19, P2 = 0.30, P3 = 0.20</w:t>
      </w:r>
    </w:p>
    <w:p w14:paraId="539B2EE8" w14:textId="517907A7" w:rsidR="00345BAD" w:rsidRDefault="00345BAD" w:rsidP="00345BAD">
      <w:r>
        <w:t>Then using the same formula, the result is shown below</w:t>
      </w:r>
    </w:p>
    <w:p w14:paraId="2B276391" w14:textId="06B8BB94" w:rsidR="00345BAD" w:rsidRDefault="00272F24" w:rsidP="00345BAD">
      <w:r>
        <w:rPr>
          <w:noProof/>
        </w:rPr>
        <w:drawing>
          <wp:inline distT="0" distB="0" distL="0" distR="0" wp14:anchorId="4D3A27A7" wp14:editId="3BD46A65">
            <wp:extent cx="5274310" cy="21266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26615"/>
                    </a:xfrm>
                    <a:prstGeom prst="rect">
                      <a:avLst/>
                    </a:prstGeom>
                  </pic:spPr>
                </pic:pic>
              </a:graphicData>
            </a:graphic>
          </wp:inline>
        </w:drawing>
      </w:r>
    </w:p>
    <w:p w14:paraId="7800C11B" w14:textId="37EB5A31" w:rsidR="00CD015D" w:rsidRDefault="00CD015D" w:rsidP="00345BAD">
      <w:r>
        <w:rPr>
          <w:rFonts w:hint="eastAsia"/>
        </w:rPr>
        <w:t>T</w:t>
      </w:r>
      <w:r>
        <w:t xml:space="preserve">he figure shows that the transmit power of links 1,2,3 raised immediately after the link 4 joined, but come back to the same equilibrium point with a slightly </w:t>
      </w:r>
      <w:r w:rsidRPr="00CD015D">
        <w:t>descend</w:t>
      </w:r>
      <w:r>
        <w:t>.</w:t>
      </w:r>
    </w:p>
    <w:p w14:paraId="4B9A9F12" w14:textId="05D545DE" w:rsidR="00CD015D" w:rsidRDefault="00CD015D" w:rsidP="00345BAD"/>
    <w:p w14:paraId="51A744F8" w14:textId="77777777" w:rsidR="000B627F" w:rsidRDefault="000B627F" w:rsidP="000B627F"/>
    <w:p w14:paraId="4135FC64" w14:textId="77777777" w:rsidR="000B627F" w:rsidRDefault="000B627F" w:rsidP="000B627F"/>
    <w:p w14:paraId="2571BF2E" w14:textId="77777777" w:rsidR="000B627F" w:rsidRDefault="000B627F" w:rsidP="000B627F"/>
    <w:p w14:paraId="031A0340" w14:textId="4F204E89" w:rsidR="000B627F" w:rsidRDefault="000B627F" w:rsidP="000B627F">
      <w:r>
        <w:rPr>
          <w:rFonts w:hint="eastAsia"/>
        </w:rPr>
        <w:t>P</w:t>
      </w:r>
      <w:r>
        <w:t>roblem 1.4</w:t>
      </w:r>
    </w:p>
    <w:p w14:paraId="17FB554A" w14:textId="77777777" w:rsidR="000B627F" w:rsidRDefault="000B627F" w:rsidP="000B627F">
      <w:pPr>
        <w:pStyle w:val="a3"/>
        <w:numPr>
          <w:ilvl w:val="0"/>
          <w:numId w:val="2"/>
        </w:numPr>
        <w:ind w:firstLineChars="0"/>
      </w:pPr>
      <w:r>
        <w:rPr>
          <w:rFonts w:hint="eastAsia"/>
        </w:rPr>
        <w:t>T</w:t>
      </w:r>
      <w:r>
        <w:t>here is a Nash equilibrium, and it is (b,b) with payoff (3,2)</w:t>
      </w:r>
    </w:p>
    <w:p w14:paraId="2003C3B7" w14:textId="77777777" w:rsidR="000B627F" w:rsidRPr="007147A3" w:rsidRDefault="000B627F" w:rsidP="000B627F">
      <w:pPr>
        <w:pStyle w:val="a3"/>
        <w:numPr>
          <w:ilvl w:val="0"/>
          <w:numId w:val="2"/>
        </w:numPr>
        <w:ind w:firstLineChars="0"/>
        <w:rPr>
          <w:rFonts w:hint="eastAsia"/>
        </w:rPr>
      </w:pPr>
      <w:r>
        <w:t>Change the 0 in (6,0) to any number larger than 2</w:t>
      </w:r>
    </w:p>
    <w:p w14:paraId="61E5FE55" w14:textId="01FF6413" w:rsidR="00CD015D" w:rsidRDefault="00D97C57" w:rsidP="00345BAD">
      <w:r>
        <w:rPr>
          <w:rFonts w:hint="eastAsia"/>
        </w:rPr>
        <w:lastRenderedPageBreak/>
        <w:t>P</w:t>
      </w:r>
      <w:r>
        <w:t>roblem 2.3</w:t>
      </w:r>
    </w:p>
    <w:p w14:paraId="7FF8B907" w14:textId="77777777" w:rsidR="0079752B" w:rsidRDefault="0079752B" w:rsidP="00D97C57">
      <w:pPr>
        <w:pStyle w:val="a3"/>
        <w:numPr>
          <w:ilvl w:val="0"/>
          <w:numId w:val="3"/>
        </w:numPr>
        <w:ind w:firstLineChars="0"/>
      </w:pPr>
    </w:p>
    <w:p w14:paraId="3DAED5AA" w14:textId="0B84C7FC" w:rsidR="00D97C57" w:rsidRDefault="008043AD" w:rsidP="0079752B">
      <w:r>
        <w:rPr>
          <w:rFonts w:hint="eastAsia"/>
        </w:rPr>
        <w:t>I</w:t>
      </w:r>
      <w:r>
        <w:t xml:space="preserve">f </w:t>
      </w:r>
      <w:r w:rsidRPr="008043AD">
        <w:t>the s</w:t>
      </w:r>
      <w:r>
        <w:t>l</w:t>
      </w:r>
      <w:r w:rsidRPr="008043AD">
        <w:t xml:space="preserve">ots are allocated starting from </w:t>
      </w:r>
      <w:r>
        <w:t>the</w:t>
      </w:r>
      <w:r w:rsidRPr="008043AD">
        <w:t xml:space="preserve"> s</w:t>
      </w:r>
      <w:r>
        <w:t>l</w:t>
      </w:r>
      <w:r w:rsidRPr="008043AD">
        <w:t>ot</w:t>
      </w:r>
      <w:r>
        <w:t xml:space="preserve"> with highest clickthrough rate</w:t>
      </w:r>
      <w:r w:rsidRPr="008043AD">
        <w:t>.</w:t>
      </w:r>
    </w:p>
    <w:p w14:paraId="3F4F4B25" w14:textId="2EDF820F" w:rsidR="0079752B" w:rsidRDefault="0079752B" w:rsidP="0079752B">
      <w:pPr>
        <w:ind w:firstLine="420"/>
      </w:pPr>
      <w:r>
        <w:t>I</w:t>
      </w:r>
      <w:r>
        <w:t>f b1[1] &gt; b2[1]</w:t>
      </w:r>
      <w:r>
        <w:t xml:space="preserve">; </w:t>
      </w:r>
      <w:r>
        <w:t xml:space="preserve">Alice </w:t>
      </w:r>
      <w:r>
        <w:t>p</w:t>
      </w:r>
      <w:r>
        <w:t>ayoff is 500r - b2[1]</w:t>
      </w:r>
    </w:p>
    <w:p w14:paraId="58DB40ED" w14:textId="26B6223C" w:rsidR="0079752B" w:rsidRDefault="0079752B" w:rsidP="0079752B">
      <w:pPr>
        <w:ind w:left="210" w:hangingChars="100" w:hanging="210"/>
      </w:pPr>
      <w:r>
        <w:tab/>
      </w:r>
      <w:r>
        <w:tab/>
        <w:t>I</w:t>
      </w:r>
      <w:r>
        <w:t>f b1[1] &lt; b2[</w:t>
      </w:r>
      <w:r>
        <w:t>1</w:t>
      </w:r>
      <w:r>
        <w:t xml:space="preserve">]; Alice loses the top spot and will get </w:t>
      </w:r>
      <w:r>
        <w:t xml:space="preserve">the slot with </w:t>
      </w:r>
      <w:r>
        <w:t>clickthrough rate</w:t>
      </w:r>
      <w:r>
        <w:t xml:space="preserve"> of 300, because Bob will get the first slot, and he will not be able to get another slots which means Alice will get the next slot. The payoff is </w:t>
      </w:r>
      <w:r>
        <w:t xml:space="preserve">300r </w:t>
      </w:r>
      <w:r>
        <w:t>– b1[2]</w:t>
      </w:r>
    </w:p>
    <w:p w14:paraId="51E7A39C" w14:textId="3AFF5150" w:rsidR="0079752B" w:rsidRDefault="0079752B" w:rsidP="0079752B">
      <w:r>
        <w:rPr>
          <w:rFonts w:hint="eastAsia"/>
        </w:rPr>
        <w:t>I</w:t>
      </w:r>
      <w:r>
        <w:t xml:space="preserve">f </w:t>
      </w:r>
      <w:r w:rsidRPr="008043AD">
        <w:t>the s</w:t>
      </w:r>
      <w:r>
        <w:t>l</w:t>
      </w:r>
      <w:r w:rsidRPr="008043AD">
        <w:t xml:space="preserve">ots are allocated starting from </w:t>
      </w:r>
      <w:r>
        <w:t>the</w:t>
      </w:r>
      <w:r w:rsidRPr="008043AD">
        <w:t xml:space="preserve"> s</w:t>
      </w:r>
      <w:r>
        <w:t>l</w:t>
      </w:r>
      <w:r w:rsidRPr="008043AD">
        <w:t>ot</w:t>
      </w:r>
      <w:r>
        <w:t xml:space="preserve"> with </w:t>
      </w:r>
      <w:r>
        <w:t>lowest</w:t>
      </w:r>
      <w:r>
        <w:t xml:space="preserve"> clickthrough rate</w:t>
      </w:r>
      <w:r w:rsidRPr="008043AD">
        <w:t>.</w:t>
      </w:r>
    </w:p>
    <w:p w14:paraId="3E7C81C5" w14:textId="73A4A9DF" w:rsidR="0079752B" w:rsidRDefault="0079752B" w:rsidP="0079752B">
      <w:pPr>
        <w:ind w:firstLine="420"/>
      </w:pPr>
      <w:r>
        <w:t xml:space="preserve">If b1[1] &gt; b2[1]; Alice payoff is </w:t>
      </w:r>
      <w:r>
        <w:t>200</w:t>
      </w:r>
      <w:r>
        <w:t>r - b2[1]</w:t>
      </w:r>
    </w:p>
    <w:p w14:paraId="498B4433" w14:textId="0F15C787" w:rsidR="0079752B" w:rsidRDefault="0079752B" w:rsidP="0079752B">
      <w:pPr>
        <w:ind w:left="210" w:hangingChars="100" w:hanging="210"/>
      </w:pPr>
      <w:r>
        <w:tab/>
      </w:r>
      <w:r>
        <w:tab/>
        <w:t>If b1[1] &lt; b2[1]; Alice loses the top spot and will get the slot with clickthrough rate of 300, because Bob will get the first slot, and he will not be able to get another slots which means Alice will get the next slot. The payoff is 300r – b1[2]</w:t>
      </w:r>
    </w:p>
    <w:p w14:paraId="51942EBA" w14:textId="3CD1879D" w:rsidR="0079752B" w:rsidRDefault="0079752B" w:rsidP="0079752B">
      <w:pPr>
        <w:ind w:left="210" w:hangingChars="100" w:hanging="210"/>
      </w:pPr>
    </w:p>
    <w:p w14:paraId="23D26490" w14:textId="77777777" w:rsidR="00AB3E88" w:rsidRDefault="00AB3E88" w:rsidP="0079752B">
      <w:pPr>
        <w:pStyle w:val="a3"/>
        <w:numPr>
          <w:ilvl w:val="0"/>
          <w:numId w:val="3"/>
        </w:numPr>
        <w:ind w:firstLineChars="0"/>
      </w:pPr>
      <w:r>
        <w:t xml:space="preserve">There is a dominate strategy. </w:t>
      </w:r>
    </w:p>
    <w:p w14:paraId="0EF29FBD" w14:textId="77777777" w:rsidR="00AB3E88" w:rsidRDefault="00AB3E88" w:rsidP="00AB3E88">
      <w:r>
        <w:rPr>
          <w:rFonts w:hint="eastAsia"/>
        </w:rPr>
        <w:t>I</w:t>
      </w:r>
      <w:r>
        <w:t xml:space="preserve">f </w:t>
      </w:r>
      <w:r w:rsidRPr="008043AD">
        <w:t>the s</w:t>
      </w:r>
      <w:r>
        <w:t>l</w:t>
      </w:r>
      <w:r w:rsidRPr="008043AD">
        <w:t xml:space="preserve">ots are allocated starting from </w:t>
      </w:r>
      <w:r>
        <w:t>the</w:t>
      </w:r>
      <w:r w:rsidRPr="008043AD">
        <w:t xml:space="preserve"> s</w:t>
      </w:r>
      <w:r>
        <w:t>l</w:t>
      </w:r>
      <w:r w:rsidRPr="008043AD">
        <w:t>ot</w:t>
      </w:r>
      <w:r>
        <w:t xml:space="preserve"> with highest clickthrough rate</w:t>
      </w:r>
      <w:r w:rsidRPr="008043AD">
        <w:t>.</w:t>
      </w:r>
    </w:p>
    <w:p w14:paraId="344C1AB5" w14:textId="74A1AAB9" w:rsidR="0079752B" w:rsidRPr="000B627F" w:rsidRDefault="00AB3E88" w:rsidP="00AB3E88">
      <w:pPr>
        <w:ind w:firstLine="420"/>
        <w:rPr>
          <w:rFonts w:hint="eastAsia"/>
        </w:rPr>
      </w:pPr>
      <w:r>
        <w:t xml:space="preserve">To maximum the payoff, Alice should make </w:t>
      </w:r>
      <w:r>
        <w:t>500r - b2[1]</w:t>
      </w:r>
      <w:r>
        <w:t xml:space="preserve"> = </w:t>
      </w:r>
      <w:r>
        <w:t>300r</w:t>
      </w:r>
      <w:r>
        <w:t>, which makes Alice’s bid {200r, 0, whatever}</w:t>
      </w:r>
    </w:p>
    <w:p w14:paraId="31486BFC" w14:textId="77777777" w:rsidR="00AB3E88" w:rsidRDefault="00AB3E88" w:rsidP="00AB3E88">
      <w:r>
        <w:rPr>
          <w:rFonts w:hint="eastAsia"/>
        </w:rPr>
        <w:t>I</w:t>
      </w:r>
      <w:r>
        <w:t xml:space="preserve">f </w:t>
      </w:r>
      <w:r w:rsidRPr="008043AD">
        <w:t>the s</w:t>
      </w:r>
      <w:r>
        <w:t>l</w:t>
      </w:r>
      <w:r w:rsidRPr="008043AD">
        <w:t xml:space="preserve">ots are allocated starting from </w:t>
      </w:r>
      <w:r>
        <w:t>the</w:t>
      </w:r>
      <w:r w:rsidRPr="008043AD">
        <w:t xml:space="preserve"> s</w:t>
      </w:r>
      <w:r>
        <w:t>l</w:t>
      </w:r>
      <w:r w:rsidRPr="008043AD">
        <w:t>ot</w:t>
      </w:r>
      <w:r>
        <w:t xml:space="preserve"> with highest clickthrough rate</w:t>
      </w:r>
      <w:r w:rsidRPr="008043AD">
        <w:t>.</w:t>
      </w:r>
    </w:p>
    <w:p w14:paraId="0CD63A93" w14:textId="07DCC0FC" w:rsidR="000B627F" w:rsidRDefault="00AB3E88" w:rsidP="00AB3E88">
      <w:pPr>
        <w:ind w:firstLine="420"/>
      </w:pPr>
      <w:r>
        <w:t xml:space="preserve">To maximum the payoff, Alice should make 200r - b2[1] = 300r, which </w:t>
      </w:r>
      <w:r>
        <w:t>is not possible, so the bid for first two slot is 0, which makes Alice’s bid {0, 0, whatever}</w:t>
      </w:r>
    </w:p>
    <w:p w14:paraId="402C0194" w14:textId="7C07D846" w:rsidR="00AB3E88" w:rsidRDefault="00AB3E88" w:rsidP="00AB3E88">
      <w:r w:rsidRPr="00AB3E88">
        <w:t>(</w:t>
      </w:r>
      <w:r w:rsidRPr="00AB3E88">
        <w:rPr>
          <w:i/>
          <w:iCs/>
        </w:rPr>
        <w:t>Note that in these two bids, ‘0’ represents the lower bound for the auction.</w:t>
      </w:r>
      <w:r w:rsidRPr="00AB3E88">
        <w:t>)</w:t>
      </w:r>
    </w:p>
    <w:p w14:paraId="5400FE2C" w14:textId="4523CADB" w:rsidR="00AB3E88" w:rsidRDefault="00AB3E88" w:rsidP="00AB3E88"/>
    <w:p w14:paraId="092A0A7B" w14:textId="304C3749" w:rsidR="00AB3E88" w:rsidRDefault="00AB3E88" w:rsidP="00AB3E88">
      <w:r>
        <w:rPr>
          <w:rFonts w:hint="eastAsia"/>
        </w:rPr>
        <w:t>P</w:t>
      </w:r>
      <w:r>
        <w:t>roblem 2.5</w:t>
      </w:r>
    </w:p>
    <w:p w14:paraId="76F1BA57" w14:textId="7E3A8556" w:rsidR="00AB3E88" w:rsidRDefault="003F48D8" w:rsidP="00AB3E88">
      <w:r>
        <w:rPr>
          <w:rFonts w:hint="eastAsia"/>
        </w:rPr>
        <w:t>a</w:t>
      </w:r>
      <w:r>
        <w:t>)</w:t>
      </w:r>
    </w:p>
    <w:p w14:paraId="40411101" w14:textId="1B361813" w:rsidR="003F48D8" w:rsidRDefault="003F48D8" w:rsidP="00AB3E88">
      <w:pPr>
        <w:rPr>
          <w:rFonts w:hint="eastAsia"/>
        </w:rPr>
      </w:pPr>
      <w:r>
        <w:rPr>
          <w:rFonts w:hint="eastAsia"/>
        </w:rPr>
        <w:t>B</w:t>
      </w:r>
      <w:r>
        <w:t>ecause bidder 1 knows the value of the seat for bidder 2, she will have to bid each seat for larger than $10, thus makes her payoff negative. Therefore, bidder 1 will not get the seat, and bidder 2 will be charged for $10, the payoff of him is $2 since not one sit next him.</w:t>
      </w:r>
    </w:p>
    <w:p w14:paraId="5C96FAD1" w14:textId="05465A09" w:rsidR="003F48D8" w:rsidRDefault="003F48D8" w:rsidP="00AB3E88">
      <w:r>
        <w:rPr>
          <w:rFonts w:hint="eastAsia"/>
        </w:rPr>
        <w:t>b</w:t>
      </w:r>
      <w:r>
        <w:t>)</w:t>
      </w:r>
    </w:p>
    <w:p w14:paraId="73D1BB69" w14:textId="5B116314" w:rsidR="003F48D8" w:rsidRDefault="003F48D8" w:rsidP="00AB3E88">
      <w:r>
        <w:t xml:space="preserve">In </w:t>
      </w:r>
      <w:r>
        <w:t>this case</w:t>
      </w:r>
      <w:r>
        <w:t xml:space="preserve">, </w:t>
      </w:r>
      <w:r>
        <w:t>b</w:t>
      </w:r>
      <w:r>
        <w:t xml:space="preserve">idder 1 will make the bid for two seats at </w:t>
      </w:r>
      <w:r w:rsidR="00812169">
        <w:t xml:space="preserve">the lowest price that is larger than $12, thus she will bid the two seats for </w:t>
      </w:r>
      <w:r w:rsidR="00812169">
        <w:rPr>
          <w:rFonts w:hint="eastAsia"/>
        </w:rPr>
        <w:t>$</w:t>
      </w:r>
      <w:r w:rsidR="00812169">
        <w:t>13. The payoff of bidder 1 is $15 - $13 = $2.</w:t>
      </w:r>
    </w:p>
    <w:p w14:paraId="4512CAB6" w14:textId="3CBAECE2" w:rsidR="00C7297D" w:rsidRPr="00AB3E88" w:rsidRDefault="00C7297D" w:rsidP="00AB3E88">
      <w:pPr>
        <w:rPr>
          <w:rFonts w:hint="eastAsia"/>
        </w:rPr>
      </w:pPr>
      <w:r>
        <w:rPr>
          <w:rFonts w:hint="eastAsia"/>
        </w:rPr>
        <w:t>T</w:t>
      </w:r>
      <w:r>
        <w:t>he payoff of a) and b) is the same, but in a), a seat is unused, thus the charged price is $10 for a single seat, while in b), the charged price is $13 for two seats.</w:t>
      </w:r>
    </w:p>
    <w:sectPr w:rsidR="00C7297D" w:rsidRPr="00AB3E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2021"/>
    <w:multiLevelType w:val="hybridMultilevel"/>
    <w:tmpl w:val="6AD2584C"/>
    <w:lvl w:ilvl="0" w:tplc="9E7461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4E4D9F"/>
    <w:multiLevelType w:val="hybridMultilevel"/>
    <w:tmpl w:val="BF8024DC"/>
    <w:lvl w:ilvl="0" w:tplc="EAE022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A15C31"/>
    <w:multiLevelType w:val="hybridMultilevel"/>
    <w:tmpl w:val="CC8800FA"/>
    <w:lvl w:ilvl="0" w:tplc="F698B8A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8D"/>
    <w:rsid w:val="000B627F"/>
    <w:rsid w:val="00272F24"/>
    <w:rsid w:val="00345BAD"/>
    <w:rsid w:val="003F48D8"/>
    <w:rsid w:val="0062438D"/>
    <w:rsid w:val="007147A3"/>
    <w:rsid w:val="0079752B"/>
    <w:rsid w:val="008043AD"/>
    <w:rsid w:val="00812169"/>
    <w:rsid w:val="00AB3E88"/>
    <w:rsid w:val="00C7297D"/>
    <w:rsid w:val="00CD015D"/>
    <w:rsid w:val="00D9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C56D"/>
  <w15:chartTrackingRefBased/>
  <w15:docId w15:val="{E6487224-9994-4967-AD45-BD5D1D2A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7A3"/>
    <w:pPr>
      <w:ind w:firstLineChars="200" w:firstLine="420"/>
    </w:pPr>
  </w:style>
  <w:style w:type="character" w:styleId="a4">
    <w:name w:val="Placeholder Text"/>
    <w:basedOn w:val="a0"/>
    <w:uiPriority w:val="99"/>
    <w:semiHidden/>
    <w:rsid w:val="007147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仿生蝙蝠侠</dc:creator>
  <cp:keywords/>
  <dc:description/>
  <cp:lastModifiedBy>Wu ZhongYue</cp:lastModifiedBy>
  <cp:revision>3</cp:revision>
  <dcterms:created xsi:type="dcterms:W3CDTF">2022-02-16T08:01:00Z</dcterms:created>
  <dcterms:modified xsi:type="dcterms:W3CDTF">2022-02-16T10:03:00Z</dcterms:modified>
</cp:coreProperties>
</file>