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proposal</w:t>
      </w:r>
      <w:r w:rsidDel="00000000" w:rsidR="00000000" w:rsidRPr="00000000">
        <w:rPr>
          <w:sz w:val="20"/>
          <w:szCs w:val="20"/>
          <w:rtl w:val="0"/>
        </w:rPr>
        <w:t xml:space="preserve">: one paragraph discussing the project goals. This will not be used for the project score - it is a way to check what the instructors think about your ideas. Please indicate in the proposal the source of the data used for the project.</w:t>
      </w:r>
    </w:p>
    <w:p w:rsidR="00000000" w:rsidDel="00000000" w:rsidP="00000000" w:rsidRDefault="00000000" w:rsidRPr="00000000" w14:paraId="00000002">
      <w:pPr>
        <w:spacing w:after="200" w:before="20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has been a lot of research on the risk factors for stroke in Europe and North America, but very little research has been done to understand stroke in Sub-Saharan Africa. In this project, we are interested in identifying the risk factors associated with stroke in Sub-Saharan Africa, using a data set from a hospital in Nigeria. (largest dataset obtained for stroke cases in Sub-Saharan Africa?)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