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000000"/>
          <w:spacing w:val="0"/>
          <w:sz w:val="39"/>
          <w:szCs w:val="39"/>
        </w:rPr>
      </w:pPr>
      <w:bookmarkStart w:id="0" w:name="_GoBack"/>
      <w:r>
        <w:rPr>
          <w:rFonts w:hint="eastAsia" w:ascii="微软雅黑" w:hAnsi="微软雅黑" w:eastAsia="微软雅黑" w:cs="微软雅黑"/>
          <w:b w:val="0"/>
          <w:i w:val="0"/>
          <w:caps w:val="0"/>
          <w:color w:val="000000"/>
          <w:spacing w:val="0"/>
          <w:sz w:val="39"/>
          <w:szCs w:val="39"/>
          <w:bdr w:val="none" w:color="auto" w:sz="0" w:space="0"/>
          <w:shd w:val="clear" w:fill="FFFFFF"/>
        </w:rPr>
        <w:t>外交部：菲律宾提南海仲裁缺乏合理性 坚决反对</w:t>
      </w:r>
    </w:p>
    <w:bookmarkEnd w:id="0"/>
    <w:p>
      <w:pPr>
        <w:keepNext w:val="0"/>
        <w:keepLines w:val="0"/>
        <w:widowControl/>
        <w:suppressLineNumbers w:val="0"/>
        <w:pBdr>
          <w:bottom w:val="dotted" w:color="DBDBDB" w:sz="6" w:space="0"/>
        </w:pBdr>
        <w:shd w:val="clear" w:fill="FFFFFF"/>
        <w:spacing w:line="315" w:lineRule="atLeast"/>
        <w:ind w:left="0" w:firstLine="0"/>
        <w:jc w:val="left"/>
        <w:rPr>
          <w:rFonts w:hint="eastAsia" w:ascii="宋体" w:hAnsi="宋体" w:eastAsia="宋体" w:cs="宋体"/>
          <w:b w:val="0"/>
          <w:i w:val="0"/>
          <w:caps w:val="0"/>
          <w:color w:val="000000"/>
          <w:spacing w:val="0"/>
          <w:sz w:val="18"/>
          <w:szCs w:val="18"/>
        </w:rPr>
      </w:pPr>
      <w:r>
        <w:rPr>
          <w:rFonts w:hint="eastAsia" w:ascii="宋体" w:hAnsi="宋体" w:eastAsia="宋体" w:cs="宋体"/>
          <w:b w:val="0"/>
          <w:i w:val="0"/>
          <w:caps w:val="0"/>
          <w:color w:val="000000"/>
          <w:spacing w:val="0"/>
          <w:kern w:val="0"/>
          <w:sz w:val="18"/>
          <w:szCs w:val="18"/>
          <w:u w:val="none"/>
          <w:shd w:val="clear" w:fill="FFFFFF"/>
          <w:lang w:val="en-US" w:eastAsia="zh-CN" w:bidi="ar"/>
        </w:rPr>
        <w:fldChar w:fldCharType="begin"/>
      </w:r>
      <w:r>
        <w:rPr>
          <w:rFonts w:hint="eastAsia" w:ascii="宋体" w:hAnsi="宋体" w:eastAsia="宋体" w:cs="宋体"/>
          <w:b w:val="0"/>
          <w:i w:val="0"/>
          <w:caps w:val="0"/>
          <w:color w:val="000000"/>
          <w:spacing w:val="0"/>
          <w:kern w:val="0"/>
          <w:sz w:val="18"/>
          <w:szCs w:val="18"/>
          <w:u w:val="none"/>
          <w:shd w:val="clear" w:fill="FFFFFF"/>
          <w:lang w:val="en-US" w:eastAsia="zh-CN" w:bidi="ar"/>
        </w:rPr>
        <w:instrText xml:space="preserve"> HYPERLINK "http://news.qq.com/a/20160505/javascript:void(0)" </w:instrText>
      </w:r>
      <w:r>
        <w:rPr>
          <w:rFonts w:hint="eastAsia" w:ascii="宋体" w:hAnsi="宋体" w:eastAsia="宋体" w:cs="宋体"/>
          <w:b w:val="0"/>
          <w:i w:val="0"/>
          <w:caps w:val="0"/>
          <w:color w:val="000000"/>
          <w:spacing w:val="0"/>
          <w:kern w:val="0"/>
          <w:sz w:val="18"/>
          <w:szCs w:val="18"/>
          <w:u w:val="none"/>
          <w:shd w:val="clear" w:fill="FFFFFF"/>
          <w:lang w:val="en-US" w:eastAsia="zh-CN" w:bidi="ar"/>
        </w:rPr>
        <w:fldChar w:fldCharType="separate"/>
      </w:r>
      <w:r>
        <w:rPr>
          <w:rFonts w:hint="eastAsia" w:ascii="宋体" w:hAnsi="宋体" w:eastAsia="宋体" w:cs="宋体"/>
          <w:b w:val="0"/>
          <w:i w:val="0"/>
          <w:caps w:val="0"/>
          <w:color w:val="000000"/>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line="420" w:lineRule="atLeast"/>
        <w:ind w:left="0" w:right="0" w:firstLine="0"/>
        <w:jc w:val="left"/>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fldChar w:fldCharType="begin"/>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instrText xml:space="preserve">INCLUDEPICTURE \d "http://img1.gtimg.com/news/pics/hv1/47/232/2063/134205782.jpg" \* MERGEFORMATINET </w:instrText>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fldChar w:fldCharType="separate"/>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drawing>
          <wp:inline distT="0" distB="0" distL="114300" distR="114300">
            <wp:extent cx="4762500" cy="30194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4762500" cy="3019425"/>
                    </a:xfrm>
                    <a:prstGeom prst="rect">
                      <a:avLst/>
                    </a:prstGeom>
                    <a:noFill/>
                    <a:ln w="9525">
                      <a:noFill/>
                      <a:miter/>
                    </a:ln>
                  </pic:spPr>
                </pic:pic>
              </a:graphicData>
            </a:graphic>
          </wp:inline>
        </w:drawing>
      </w:r>
      <w:r>
        <w:rPr>
          <w:rFonts w:hint="eastAsia" w:ascii="宋体" w:hAnsi="宋体" w:eastAsia="宋体" w:cs="宋体"/>
          <w:b w:val="0"/>
          <w:i w:val="0"/>
          <w:caps w:val="0"/>
          <w:color w:val="000000"/>
          <w:spacing w:val="0"/>
          <w:kern w:val="0"/>
          <w:sz w:val="24"/>
          <w:szCs w:val="24"/>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jc w:val="center"/>
      </w:pPr>
      <w:r>
        <w:rPr>
          <w:rFonts w:hint="eastAsia" w:ascii="宋体" w:hAnsi="宋体" w:eastAsia="宋体" w:cs="宋体"/>
          <w:b w:val="0"/>
          <w:i w:val="0"/>
          <w:caps w:val="0"/>
          <w:color w:val="000000"/>
          <w:spacing w:val="0"/>
          <w:sz w:val="24"/>
          <w:szCs w:val="24"/>
          <w:bdr w:val="none" w:color="auto" w:sz="0" w:space="0"/>
          <w:shd w:val="clear" w:fill="FFFFFF"/>
        </w:rPr>
        <w:t>2016年5月5日</w:t>
      </w:r>
      <w:r>
        <w:rPr>
          <w:rFonts w:hint="eastAsia" w:ascii="宋体" w:hAnsi="宋体" w:eastAsia="宋体" w:cs="宋体"/>
          <w:b w:val="0"/>
          <w:i w:val="0"/>
          <w:caps w:val="0"/>
          <w:color w:val="000000"/>
          <w:spacing w:val="0"/>
          <w:sz w:val="24"/>
          <w:szCs w:val="24"/>
          <w:u w:val="none"/>
          <w:bdr w:val="none" w:color="auto" w:sz="0" w:space="0"/>
          <w:shd w:val="clear" w:fill="FFFFFF"/>
        </w:rPr>
        <w:fldChar w:fldCharType="begin"/>
      </w:r>
      <w:r>
        <w:rPr>
          <w:rFonts w:hint="eastAsia" w:ascii="宋体" w:hAnsi="宋体" w:eastAsia="宋体" w:cs="宋体"/>
          <w:b w:val="0"/>
          <w:i w:val="0"/>
          <w:caps w:val="0"/>
          <w:color w:val="000000"/>
          <w:spacing w:val="0"/>
          <w:sz w:val="24"/>
          <w:szCs w:val="24"/>
          <w:u w:val="none"/>
          <w:bdr w:val="none" w:color="auto" w:sz="0" w:space="0"/>
          <w:shd w:val="clear" w:fill="FFFFFF"/>
        </w:rPr>
        <w:instrText xml:space="preserve"> HYPERLINK "http://t.qq.com/wj_xlt" \l "pref=qqcom.keyword" \t "http://news.qq.com/a/20160505/_blank" </w:instrText>
      </w:r>
      <w:r>
        <w:rPr>
          <w:rFonts w:hint="eastAsia" w:ascii="宋体" w:hAnsi="宋体" w:eastAsia="宋体" w:cs="宋体"/>
          <w:b w:val="0"/>
          <w:i w:val="0"/>
          <w:caps w:val="0"/>
          <w:color w:val="000000"/>
          <w:spacing w:val="0"/>
          <w:sz w:val="24"/>
          <w:szCs w:val="24"/>
          <w:u w:val="none"/>
          <w:bdr w:val="none" w:color="auto" w:sz="0" w:space="0"/>
          <w:shd w:val="clear" w:fill="FFFFFF"/>
        </w:rPr>
        <w:fldChar w:fldCharType="separate"/>
      </w:r>
      <w:r>
        <w:rPr>
          <w:rStyle w:val="6"/>
          <w:rFonts w:hint="eastAsia" w:ascii="宋体" w:hAnsi="宋体" w:eastAsia="宋体" w:cs="宋体"/>
          <w:b w:val="0"/>
          <w:i w:val="0"/>
          <w:caps w:val="0"/>
          <w:color w:val="000000"/>
          <w:spacing w:val="0"/>
          <w:sz w:val="24"/>
          <w:szCs w:val="24"/>
          <w:u w:val="none"/>
          <w:bdr w:val="none" w:color="auto" w:sz="0" w:space="0"/>
          <w:shd w:val="clear" w:fill="FFFFFF"/>
        </w:rPr>
        <w:t>外交部</w:t>
      </w:r>
      <w:r>
        <w:rPr>
          <w:rFonts w:hint="eastAsia" w:ascii="宋体" w:hAnsi="宋体" w:eastAsia="宋体" w:cs="宋体"/>
          <w:b w:val="0"/>
          <w:i w:val="0"/>
          <w:caps w:val="0"/>
          <w:color w:val="000000"/>
          <w:spacing w:val="0"/>
          <w:sz w:val="24"/>
          <w:szCs w:val="24"/>
          <w:u w:val="none"/>
          <w:bdr w:val="none" w:color="auto" w:sz="0" w:space="0"/>
          <w:shd w:val="clear" w:fill="FFFFFF"/>
        </w:rPr>
        <w:fldChar w:fldCharType="end"/>
      </w:r>
      <w:r>
        <w:rPr>
          <w:rFonts w:hint="eastAsia" w:ascii="宋体" w:hAnsi="宋体" w:eastAsia="宋体" w:cs="宋体"/>
          <w:b w:val="0"/>
          <w:i w:val="0"/>
          <w:caps w:val="0"/>
          <w:color w:val="000000"/>
          <w:spacing w:val="0"/>
          <w:sz w:val="24"/>
          <w:szCs w:val="24"/>
          <w:bdr w:val="none" w:color="auto" w:sz="0" w:space="0"/>
          <w:shd w:val="clear" w:fill="FFFFFF"/>
        </w:rPr>
        <w:t>发言人洪磊主持例行记者会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Style w:val="5"/>
          <w:rFonts w:hint="eastAsia" w:ascii="宋体" w:hAnsi="宋体" w:eastAsia="宋体" w:cs="宋体"/>
          <w:i w:val="0"/>
          <w:caps w:val="0"/>
          <w:color w:val="000000"/>
          <w:spacing w:val="0"/>
          <w:sz w:val="24"/>
          <w:szCs w:val="24"/>
          <w:bdr w:val="none" w:color="auto" w:sz="0" w:space="0"/>
          <w:shd w:val="clear" w:fill="FFFFFF"/>
        </w:rPr>
        <w:t>问：据了解，东亚合作系列高官会即将在老挝举行，中方将派哪位官员与会？这次会议将主要讨论什么问题？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答：5月7日至8日，东盟与中日韩（10+3）高官会、东亚峰会（EAS）高官会、东盟地区论坛（ARF）高官会将在老挝琅勃拉邦举行。这是老挝作为东盟轮值主席国举行的第一次东亚合作系列高官会，中方对此高度重视，外交部副部长刘振民将率团与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会议将重点讨论10+3、东亚峰会、东盟地区论坛等合作机制发展方向及各领域务实合作，并就共同关心的国际地区问题交换意见，为今年下半年的东亚合作领导人系列会议及系列外长会做准备。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在此次东亚合作系列高官会上，中方将主要介绍落实去年东亚合作领导人系列会议成果的举措，阐述对东亚区域合作有关机制发展方向的立场和主张以及对国际与地区问题的看法。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中方希望此次系列高官会聚焦发展，推动务实合作，维护东亚合作的良好氛围，为促进地区和平稳定与繁荣发展作出贡献。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Style w:val="5"/>
          <w:rFonts w:hint="eastAsia" w:ascii="宋体" w:hAnsi="宋体" w:eastAsia="宋体" w:cs="宋体"/>
          <w:i w:val="0"/>
          <w:caps w:val="0"/>
          <w:color w:val="000000"/>
          <w:spacing w:val="0"/>
          <w:sz w:val="24"/>
          <w:szCs w:val="24"/>
          <w:bdr w:val="none" w:color="auto" w:sz="0" w:space="0"/>
          <w:shd w:val="clear" w:fill="FFFFFF"/>
        </w:rPr>
        <w:t>问：有些人说，中国必须接受菲律宾单方面提起的南海仲裁，否则就是不遵守国际法。也有国际法专家认为，菲律宾南海仲裁案违反《</w:t>
      </w:r>
      <w:r>
        <w:rPr>
          <w:rFonts w:hint="eastAsia" w:ascii="宋体" w:hAnsi="宋体" w:eastAsia="宋体" w:cs="宋体"/>
          <w:i w:val="0"/>
          <w:caps w:val="0"/>
          <w:color w:val="000000"/>
          <w:spacing w:val="0"/>
          <w:sz w:val="24"/>
          <w:szCs w:val="24"/>
          <w:u w:val="none"/>
          <w:bdr w:val="none" w:color="auto" w:sz="0" w:space="0"/>
          <w:shd w:val="clear" w:fill="FFFFFF"/>
        </w:rPr>
        <w:fldChar w:fldCharType="begin"/>
      </w:r>
      <w:r>
        <w:rPr>
          <w:rFonts w:hint="eastAsia" w:ascii="宋体" w:hAnsi="宋体" w:eastAsia="宋体" w:cs="宋体"/>
          <w:i w:val="0"/>
          <w:caps w:val="0"/>
          <w:color w:val="000000"/>
          <w:spacing w:val="0"/>
          <w:sz w:val="24"/>
          <w:szCs w:val="24"/>
          <w:u w:val="none"/>
          <w:bdr w:val="none" w:color="auto" w:sz="0" w:space="0"/>
          <w:shd w:val="clear" w:fill="FFFFFF"/>
        </w:rPr>
        <w:instrText xml:space="preserve"> HYPERLINK "http://t.qq.com/WorldFoodProgramme" \l "pref=qqcom.keyword" \t "http://news.qq.com/a/20160505/_blank" </w:instrText>
      </w:r>
      <w:r>
        <w:rPr>
          <w:rFonts w:hint="eastAsia" w:ascii="宋体" w:hAnsi="宋体" w:eastAsia="宋体" w:cs="宋体"/>
          <w:i w:val="0"/>
          <w:caps w:val="0"/>
          <w:color w:val="000000"/>
          <w:spacing w:val="0"/>
          <w:sz w:val="24"/>
          <w:szCs w:val="24"/>
          <w:u w:val="none"/>
          <w:bdr w:val="none" w:color="auto" w:sz="0" w:space="0"/>
          <w:shd w:val="clear" w:fill="FFFFFF"/>
        </w:rPr>
        <w:fldChar w:fldCharType="separate"/>
      </w:r>
      <w:r>
        <w:rPr>
          <w:rStyle w:val="6"/>
          <w:rFonts w:hint="eastAsia" w:ascii="宋体" w:hAnsi="宋体" w:eastAsia="宋体" w:cs="宋体"/>
          <w:i w:val="0"/>
          <w:caps w:val="0"/>
          <w:color w:val="000000"/>
          <w:spacing w:val="0"/>
          <w:sz w:val="24"/>
          <w:szCs w:val="24"/>
          <w:u w:val="none"/>
          <w:bdr w:val="none" w:color="auto" w:sz="0" w:space="0"/>
          <w:shd w:val="clear" w:fill="FFFFFF"/>
        </w:rPr>
        <w:t>联合国</w:t>
      </w:r>
      <w:r>
        <w:rPr>
          <w:rFonts w:hint="eastAsia" w:ascii="宋体" w:hAnsi="宋体" w:eastAsia="宋体" w:cs="宋体"/>
          <w:i w:val="0"/>
          <w:caps w:val="0"/>
          <w:color w:val="000000"/>
          <w:spacing w:val="0"/>
          <w:sz w:val="24"/>
          <w:szCs w:val="24"/>
          <w:u w:val="none"/>
          <w:bdr w:val="none" w:color="auto" w:sz="0" w:space="0"/>
          <w:shd w:val="clear" w:fill="FFFFFF"/>
        </w:rPr>
        <w:fldChar w:fldCharType="end"/>
      </w:r>
      <w:r>
        <w:rPr>
          <w:rStyle w:val="5"/>
          <w:rFonts w:hint="eastAsia" w:ascii="宋体" w:hAnsi="宋体" w:eastAsia="宋体" w:cs="宋体"/>
          <w:i w:val="0"/>
          <w:caps w:val="0"/>
          <w:color w:val="000000"/>
          <w:spacing w:val="0"/>
          <w:sz w:val="24"/>
          <w:szCs w:val="24"/>
          <w:bdr w:val="none" w:color="auto" w:sz="0" w:space="0"/>
          <w:shd w:val="clear" w:fill="FFFFFF"/>
        </w:rPr>
        <w:t>海洋法公约》，违背国际法治。中方对此有何评论？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答：中国不接受、不参与菲律宾单方面提起的南海仲裁案，完全是依法行事。早在2006年，中国政府就依据《联合国海洋法公约》第298条有关规定，作出排除强制性仲裁的政府声明。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中菲南海争议的核心是菲律宾非法侵占中国南沙群岛部分岛礁引起的领土问题以及中菲海洋划界问题，《联合国海洋法公约》有关强制争端解决程序不适用。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菲律宾单方面提起并强行推进仲裁，是对《公约》强制争端解决程序的滥用，企图拿中国的领土主权和海洋权益作为诉讼标的，将仲裁事项包装成《公 约》的解释和适用问题，掩盖自己非法侵占中国南沙群岛部分岛礁的事实，企图洗清自己的非法侵占行为，这是对尊重主权和领土完整的国际法基本原则的挑衅。这种违法行为冲击现代国际法和国际秩序的基础，严重背离《公约》宗旨，损害《公约》的完整性和权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菲律宾仲裁案从一开始就缺乏合法性和正当性，实际上是故意披着法律外衣对中国进行政治挑衅。个别国家出于一己私利企图“绑架”国际法治，以“法治”之名行破坏法治之实，践踏国际公平与正义，我们坚决反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Style w:val="5"/>
          <w:rFonts w:hint="eastAsia" w:ascii="宋体" w:hAnsi="宋体" w:eastAsia="宋体" w:cs="宋体"/>
          <w:i w:val="0"/>
          <w:caps w:val="0"/>
          <w:color w:val="000000"/>
          <w:spacing w:val="0"/>
          <w:sz w:val="24"/>
          <w:szCs w:val="24"/>
          <w:bdr w:val="none" w:color="auto" w:sz="0" w:space="0"/>
          <w:shd w:val="clear" w:fill="FFFFFF"/>
        </w:rPr>
        <w:t>问：菲律宾声称其提起仲裁是在穷尽了双边手段之后的无奈之举，但有评论认为中菲根本未就菲律宾诉求事项进行过任何谈判。中方对此有何看法？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答：中国与菲律宾已通过一系列双边、多边文件，明确选择了通过谈判方式解决南海有关争议，是菲律宾方面背弃了承诺。中方与菲方进行谈判的大门始 终是敞开的。两国曾经就增进互信、管控分歧、推进海上合作进行过密切接触和多轮磋商。菲方从来没有就其提起仲裁涉及的任何一项诉求事项同中方进行过任何谈 判。所谓已经“穷尽双边手段”这一说法，完全是菲方对国际社会撒的一个谎言。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Style w:val="5"/>
          <w:rFonts w:hint="eastAsia" w:ascii="宋体" w:hAnsi="宋体" w:eastAsia="宋体" w:cs="宋体"/>
          <w:i w:val="0"/>
          <w:caps w:val="0"/>
          <w:color w:val="000000"/>
          <w:spacing w:val="0"/>
          <w:sz w:val="24"/>
          <w:szCs w:val="24"/>
          <w:bdr w:val="none" w:color="auto" w:sz="0" w:space="0"/>
          <w:shd w:val="clear" w:fill="FFFFFF"/>
        </w:rPr>
        <w:t>问：昨天，俄罗斯外交部长拉夫罗夫表示，希望日内瓦叙利亚问题和谈5月重启。你认为5月日内瓦和谈会不会重启？中方如何评价叙利亚反对派和政府的直接对话？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答：我们支持俄罗斯方面提出的早日恢复叙利亚和谈的倡议。我们始终认为政治解决是叙利亚问题的唯一现实出路。在这一进程当中，会有一些困难和挫 折，但是我们应该坚持这条道路，叙利亚有关各方应该维护来之不易的停火局面，继续为叙利亚问题的政治解决营造有利条件。中方愿与俄罗斯等有关各方共同努 力，推动叙利亚问题的政治解决进程。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Style w:val="5"/>
          <w:rFonts w:hint="eastAsia" w:ascii="宋体" w:hAnsi="宋体" w:eastAsia="宋体" w:cs="宋体"/>
          <w:i w:val="0"/>
          <w:caps w:val="0"/>
          <w:color w:val="000000"/>
          <w:spacing w:val="0"/>
          <w:sz w:val="24"/>
          <w:szCs w:val="24"/>
          <w:bdr w:val="none" w:color="auto" w:sz="0" w:space="0"/>
          <w:shd w:val="clear" w:fill="FFFFFF"/>
        </w:rPr>
        <w:t>问：近日，美国国际宗教自由委员会发布2016年度报告，继续将中国列为“特别关注国”。你对此有何评论？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答：中国政府充分尊重并依法保障公民的宗教信仰自由，中国公民依法享有充分的宗教信仰自由权利。美方无视客观事实，年复一年发表此类报告，歪曲 和攻击中国的宗教政策和状况，中方对此坚决反对，已向美方提出严正交涉。我们要求美方尊重事实、摒弃偏见，客观公正看待中国的宗教政策和宗教信仰自由状 况，停止利用宗教问题干涉中国内政。同时，美方应多反省自身存在的问题，不要总是对别国指手画脚。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Style w:val="5"/>
          <w:rFonts w:hint="eastAsia" w:ascii="宋体" w:hAnsi="宋体" w:eastAsia="宋体" w:cs="宋体"/>
          <w:i w:val="0"/>
          <w:caps w:val="0"/>
          <w:color w:val="000000"/>
          <w:spacing w:val="0"/>
          <w:sz w:val="24"/>
          <w:szCs w:val="24"/>
          <w:bdr w:val="none" w:color="auto" w:sz="0" w:space="0"/>
          <w:shd w:val="clear" w:fill="FFFFFF"/>
        </w:rPr>
        <w:t>问：中方如何看待土耳其在解决叙利亚问题上的作用？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5" w:afterAutospacing="0" w:line="420" w:lineRule="atLeast"/>
        <w:ind w:left="0" w:right="0" w:firstLine="420"/>
      </w:pPr>
      <w:r>
        <w:rPr>
          <w:rFonts w:hint="eastAsia" w:ascii="宋体" w:hAnsi="宋体" w:eastAsia="宋体" w:cs="宋体"/>
          <w:b w:val="0"/>
          <w:i w:val="0"/>
          <w:caps w:val="0"/>
          <w:color w:val="000000"/>
          <w:spacing w:val="0"/>
          <w:sz w:val="24"/>
          <w:szCs w:val="24"/>
          <w:bdr w:val="none" w:color="auto" w:sz="0" w:space="0"/>
          <w:shd w:val="clear" w:fill="FFFFFF"/>
        </w:rPr>
        <w:t>答：叙利亚问题的政治解决符合叙利亚人民的根本利益，也符合国际社会的共同愿望。我们希望国际社会有关各方都能够助力叙利亚问题的政治解决，为此发挥建设性作用。</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547F59"/>
    <w:rsid w:val="7F547F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img1.gtimg.com/news/pics/hv1/47/232/2063/134205782.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2016-05-06T01:33:00Z</dcterms:created>
  <dc:creator>Administrator</dc:creator>
  <cp:lastModifiedBy>Administrator</cp:lastModifiedBy>
  <dcterms:modified xsi:type="dcterms:W3CDTF">2016-05-06T01:39:05Z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