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36"/>
          <w:szCs w:val="36"/>
          <w:highlight w:val="none"/>
        </w:rPr>
      </w:pPr>
      <w:r>
        <w:rPr>
          <w:b/>
          <w:bCs/>
          <w:sz w:val="36"/>
          <w:szCs w:val="36"/>
        </w:rPr>
        <w:t xml:space="preserve">Overdracht document</w:t>
      </w:r>
      <w:r>
        <w:rPr>
          <w:b/>
          <w:bCs/>
          <w:sz w:val="36"/>
          <w:szCs w:val="36"/>
        </w:rPr>
      </w:r>
      <w:r>
        <w:rPr>
          <w:b/>
          <w:bCs/>
          <w:sz w:val="36"/>
          <w:szCs w:val="36"/>
          <w:highlight w:val="none"/>
        </w:rPr>
      </w:r>
    </w:p>
    <w:p w14:paraId="0FEA8F09">
      <w:pPr>
        <w:pBdr/>
        <w:spacing/>
        <w:ind/>
        <w:jc w:val="left"/>
        <w:rPr>
          <w:b/>
          <w:bCs/>
          <w:sz w:val="36"/>
          <w:szCs w:val="36"/>
        </w:rPr>
      </w:pPr>
      <w:r>
        <w:rPr>
          <w:b/>
          <w:bCs/>
          <w:sz w:val="36"/>
          <w:szCs w:val="36"/>
        </w:rPr>
      </w:r>
      <w:r>
        <w:rPr>
          <w:b/>
          <w:bCs/>
          <w:sz w:val="36"/>
          <w:szCs w:val="36"/>
        </w:rPr>
      </w:r>
      <w:r>
        <w:rPr>
          <w:b/>
          <w:bCs/>
          <w:sz w:val="36"/>
          <w:szCs w:val="36"/>
        </w:rPr>
      </w:r>
    </w:p>
    <w:p w14:paraId="17C58812">
      <w:pPr>
        <w:pBdr/>
        <w:spacing/>
        <w:ind/>
        <w:jc w:val="left"/>
        <w:rPr>
          <w:b w:val="0"/>
          <w:bCs w:val="0"/>
          <w:sz w:val="22"/>
          <w:szCs w:val="22"/>
          <w:highlight w:val="none"/>
        </w:rPr>
      </w:pPr>
      <w:r>
        <w:rPr>
          <w:b w:val="0"/>
          <w:bCs w:val="0"/>
          <w:sz w:val="24"/>
          <w:szCs w:val="24"/>
          <w:highlight w:val="none"/>
        </w:rPr>
      </w:r>
      <w:r>
        <w:rPr>
          <w:b w:val="0"/>
          <w:bCs w:val="0"/>
          <w:sz w:val="22"/>
          <w:szCs w:val="22"/>
          <w:highlight w:val="none"/>
        </w:rPr>
        <w:t xml:space="preserve">Hallo volgende groep! Hopelijk gaan jullie dit documentje doornemen en hiervan de nodige informatie uithalen.</w:t>
      </w:r>
      <w:r>
        <w:rPr>
          <w:b w:val="0"/>
          <w:bCs w:val="0"/>
          <w:sz w:val="22"/>
          <w:szCs w:val="22"/>
        </w:rPr>
      </w:r>
      <w:r>
        <w:rPr>
          <w:b w:val="0"/>
          <w:bCs w:val="0"/>
          <w:sz w:val="22"/>
          <w:szCs w:val="22"/>
          <w:highlight w:val="none"/>
        </w:rPr>
      </w:r>
    </w:p>
    <w:p w14:paraId="78390DD6">
      <w:pPr>
        <w:pBdr/>
        <w:spacing/>
        <w:ind/>
        <w:jc w:val="left"/>
        <w:rPr>
          <w:b w:val="0"/>
          <w:bCs w:val="0"/>
          <w:sz w:val="22"/>
          <w:szCs w:val="22"/>
          <w:highlight w:val="none"/>
        </w:rPr>
      </w:pPr>
      <w:r>
        <w:rPr>
          <w:b w:val="0"/>
          <w:bCs w:val="0"/>
          <w:sz w:val="22"/>
          <w:szCs w:val="22"/>
          <w:highlight w:val="none"/>
        </w:rPr>
        <w:t xml:space="preserve">Laat ik eerst beginnen met dit. Als jullie ergens niet uitkomen of hulp nodig hebben, wees niet bang om contact met ons te zoeken. Dit is zeker geen makkelijk project en willen helpen waar mogelijk.</w:t>
      </w:r>
      <w:r>
        <w:rPr>
          <w:b w:val="0"/>
          <w:bCs w:val="0"/>
          <w:sz w:val="22"/>
          <w:szCs w:val="22"/>
          <w:highlight w:val="none"/>
        </w:rPr>
      </w:r>
      <w:r>
        <w:rPr>
          <w:b w:val="0"/>
          <w:bCs w:val="0"/>
          <w:sz w:val="22"/>
          <w:szCs w:val="22"/>
          <w:highlight w:val="none"/>
        </w:rPr>
      </w:r>
    </w:p>
    <w:tbl>
      <w:tblPr>
        <w:tblStyle w:val="705"/>
        <w:tblW w:w="0" w:type="auto"/>
        <w:tblBorders/>
        <w:tblLayout w:type="fixed"/>
        <w:tblLook w:val="04A0" w:firstRow="1" w:lastRow="0" w:firstColumn="1" w:lastColumn="0" w:noHBand="0" w:noVBand="1"/>
      </w:tblPr>
      <w:tblGrid>
        <w:gridCol w:w="2529"/>
        <w:gridCol w:w="1417"/>
        <w:gridCol w:w="1843"/>
        <w:gridCol w:w="3402"/>
      </w:tblGrid>
      <w:tr>
        <w:trPr/>
        <w:tc>
          <w:tcPr>
            <w:tcBorders/>
            <w:tcW w:w="2529" w:type="dxa"/>
          </w:tcPr>
          <w:p w14:paraId="4F36DFD5">
            <w:pPr>
              <w:pBdr/>
              <w:spacing/>
              <w:ind/>
              <w:jc w:val="left"/>
              <w:rPr>
                <w:b/>
                <w:bCs/>
                <w:sz w:val="22"/>
                <w:szCs w:val="22"/>
                <w:highlight w:val="none"/>
              </w:rPr>
            </w:pPr>
            <w:r>
              <w:rPr>
                <w:b/>
                <w:bCs/>
                <w:sz w:val="22"/>
                <w:szCs w:val="22"/>
                <w:highlight w:val="none"/>
              </w:rPr>
              <w:t xml:space="preserve">Naam</w:t>
            </w:r>
            <w:r>
              <w:rPr>
                <w:b/>
                <w:bCs/>
                <w:sz w:val="22"/>
                <w:szCs w:val="22"/>
                <w:highlight w:val="none"/>
              </w:rPr>
            </w:r>
            <w:r>
              <w:rPr>
                <w:b/>
                <w:bCs/>
                <w:sz w:val="22"/>
                <w:szCs w:val="22"/>
                <w:highlight w:val="none"/>
              </w:rPr>
            </w:r>
          </w:p>
        </w:tc>
        <w:tc>
          <w:tcPr>
            <w:tcBorders/>
            <w:tcW w:w="1417" w:type="dxa"/>
          </w:tcPr>
          <w:p w14:paraId="5B1F7CFC">
            <w:pPr>
              <w:pBdr/>
              <w:spacing/>
              <w:ind/>
              <w:jc w:val="left"/>
              <w:rPr>
                <w:b/>
                <w:bCs/>
                <w:sz w:val="22"/>
                <w:szCs w:val="22"/>
                <w:highlight w:val="none"/>
              </w:rPr>
            </w:pPr>
            <w:r>
              <w:rPr>
                <w:b/>
                <w:bCs/>
                <w:sz w:val="22"/>
                <w:szCs w:val="22"/>
                <w:highlight w:val="none"/>
              </w:rPr>
              <w:t xml:space="preserve">Studenten nummer</w:t>
            </w:r>
            <w:r>
              <w:rPr>
                <w:b/>
                <w:bCs/>
                <w:sz w:val="22"/>
                <w:szCs w:val="22"/>
                <w:highlight w:val="none"/>
              </w:rPr>
            </w:r>
            <w:r>
              <w:rPr>
                <w:b/>
                <w:bCs/>
                <w:sz w:val="22"/>
                <w:szCs w:val="22"/>
                <w:highlight w:val="none"/>
              </w:rPr>
            </w:r>
          </w:p>
        </w:tc>
        <w:tc>
          <w:tcPr>
            <w:tcBorders/>
            <w:tcW w:w="1843" w:type="dxa"/>
          </w:tcPr>
          <w:p w14:paraId="48FE9BB9">
            <w:pPr>
              <w:pBdr/>
              <w:spacing/>
              <w:ind/>
              <w:jc w:val="left"/>
              <w:rPr>
                <w:b/>
                <w:bCs/>
                <w:sz w:val="22"/>
                <w:szCs w:val="22"/>
                <w:highlight w:val="none"/>
              </w:rPr>
            </w:pPr>
            <w:r>
              <w:rPr>
                <w:b/>
                <w:bCs/>
                <w:sz w:val="22"/>
                <w:szCs w:val="22"/>
                <w:highlight w:val="none"/>
              </w:rPr>
              <w:t xml:space="preserve">Teams email</w:t>
            </w:r>
            <w:r>
              <w:rPr>
                <w:b/>
                <w:bCs/>
                <w:sz w:val="22"/>
                <w:szCs w:val="22"/>
                <w:highlight w:val="none"/>
              </w:rPr>
            </w:r>
            <w:r>
              <w:rPr>
                <w:b/>
                <w:bCs/>
                <w:sz w:val="22"/>
                <w:szCs w:val="22"/>
                <w:highlight w:val="none"/>
              </w:rPr>
            </w:r>
          </w:p>
        </w:tc>
        <w:tc>
          <w:tcPr>
            <w:tcBorders/>
            <w:tcW w:w="3402" w:type="dxa"/>
          </w:tcPr>
          <w:p w14:paraId="5AAC2C92">
            <w:pPr>
              <w:pBdr/>
              <w:spacing/>
              <w:ind/>
              <w:jc w:val="left"/>
              <w:rPr>
                <w:b/>
                <w:bCs/>
                <w:sz w:val="22"/>
                <w:szCs w:val="22"/>
                <w:highlight w:val="none"/>
              </w:rPr>
            </w:pPr>
            <w:r>
              <w:rPr>
                <w:b/>
                <w:bCs/>
                <w:sz w:val="22"/>
                <w:szCs w:val="22"/>
                <w:highlight w:val="none"/>
              </w:rPr>
              <w:t xml:space="preserve">Functie binnen het project</w:t>
            </w:r>
            <w:r>
              <w:rPr>
                <w:b/>
                <w:bCs/>
                <w:sz w:val="22"/>
                <w:szCs w:val="22"/>
                <w:highlight w:val="none"/>
              </w:rPr>
            </w:r>
            <w:r>
              <w:rPr>
                <w:b/>
                <w:bCs/>
                <w:sz w:val="22"/>
                <w:szCs w:val="22"/>
                <w:highlight w:val="none"/>
              </w:rPr>
            </w:r>
          </w:p>
        </w:tc>
      </w:tr>
      <w:tr>
        <w:trPr>
          <w:trHeight w:val="254"/>
        </w:trPr>
        <w:tc>
          <w:tcPr>
            <w:tcBorders/>
            <w:tcW w:w="2529" w:type="dxa"/>
          </w:tcPr>
          <w:p w14:paraId="31F477EB">
            <w:pPr>
              <w:pBdr/>
              <w:spacing/>
              <w:ind/>
              <w:jc w:val="left"/>
              <w:rPr>
                <w:b w:val="0"/>
                <w:bCs w:val="0"/>
                <w:sz w:val="22"/>
                <w:szCs w:val="22"/>
                <w:highlight w:val="none"/>
              </w:rPr>
            </w:pPr>
            <w:r>
              <w:rPr>
                <w:b w:val="0"/>
                <w:bCs w:val="0"/>
                <w:sz w:val="22"/>
                <w:szCs w:val="22"/>
                <w:highlight w:val="none"/>
              </w:rPr>
              <w:t xml:space="preserve">Fabio Wolthuis</w:t>
            </w:r>
            <w:r>
              <w:rPr>
                <w:b w:val="0"/>
                <w:bCs w:val="0"/>
                <w:sz w:val="22"/>
                <w:szCs w:val="22"/>
                <w:highlight w:val="none"/>
              </w:rPr>
            </w:r>
            <w:r>
              <w:rPr>
                <w:b w:val="0"/>
                <w:bCs w:val="0"/>
                <w:sz w:val="22"/>
                <w:szCs w:val="22"/>
                <w:highlight w:val="none"/>
              </w:rPr>
            </w:r>
          </w:p>
        </w:tc>
        <w:tc>
          <w:tcPr>
            <w:tcBorders/>
            <w:tcW w:w="1417" w:type="dxa"/>
          </w:tcPr>
          <w:p w14:paraId="42217CDA">
            <w:pPr>
              <w:pBdr/>
              <w:spacing/>
              <w:ind/>
              <w:jc w:val="left"/>
              <w:rPr>
                <w:b w:val="0"/>
                <w:bCs w:val="0"/>
                <w:sz w:val="22"/>
                <w:szCs w:val="22"/>
                <w:highlight w:val="none"/>
              </w:rPr>
            </w:pPr>
            <w:r>
              <w:rPr>
                <w:b w:val="0"/>
                <w:bCs w:val="0"/>
                <w:sz w:val="22"/>
                <w:szCs w:val="22"/>
                <w:highlight w:val="none"/>
              </w:rPr>
              <w:t xml:space="preserve">1093379</w:t>
            </w:r>
            <w:r>
              <w:rPr>
                <w:b w:val="0"/>
                <w:bCs w:val="0"/>
                <w:sz w:val="22"/>
                <w:szCs w:val="22"/>
                <w:highlight w:val="none"/>
              </w:rPr>
            </w:r>
            <w:r>
              <w:rPr>
                <w:b w:val="0"/>
                <w:bCs w:val="0"/>
                <w:sz w:val="22"/>
                <w:szCs w:val="22"/>
                <w:highlight w:val="none"/>
              </w:rPr>
            </w:r>
          </w:p>
        </w:tc>
        <w:tc>
          <w:tcPr>
            <w:tcBorders/>
            <w:tcW w:w="1843" w:type="dxa"/>
          </w:tcPr>
          <w:p w14:paraId="492A8275">
            <w:pPr>
              <w:pBdr/>
              <w:spacing/>
              <w:ind/>
              <w:jc w:val="left"/>
              <w:rPr>
                <w:b w:val="0"/>
                <w:bCs w:val="0"/>
                <w:sz w:val="22"/>
                <w:szCs w:val="22"/>
                <w:highlight w:val="none"/>
              </w:rPr>
            </w:pPr>
            <w:r>
              <w:rPr>
                <w:b w:val="0"/>
                <w:bCs w:val="0"/>
                <w:sz w:val="22"/>
                <w:szCs w:val="22"/>
                <w:highlight w:val="none"/>
              </w:rPr>
              <w:t xml:space="preserve">1093379@hr.nl</w:t>
            </w:r>
            <w:r>
              <w:rPr>
                <w:b w:val="0"/>
                <w:bCs w:val="0"/>
                <w:sz w:val="22"/>
                <w:szCs w:val="22"/>
                <w:highlight w:val="none"/>
              </w:rPr>
            </w:r>
            <w:r>
              <w:rPr>
                <w:b w:val="0"/>
                <w:bCs w:val="0"/>
                <w:sz w:val="22"/>
                <w:szCs w:val="22"/>
                <w:highlight w:val="none"/>
              </w:rPr>
            </w:r>
          </w:p>
        </w:tc>
        <w:tc>
          <w:tcPr>
            <w:tcBorders/>
            <w:tcW w:w="3402" w:type="dxa"/>
          </w:tcPr>
          <w:p w14:paraId="3C688F6E">
            <w:pPr>
              <w:pBdr/>
              <w:spacing/>
              <w:ind/>
              <w:jc w:val="left"/>
              <w:rPr>
                <w:b w:val="0"/>
                <w:bCs w:val="0"/>
                <w:sz w:val="22"/>
                <w:szCs w:val="22"/>
                <w:highlight w:val="none"/>
              </w:rPr>
            </w:pPr>
            <w:r>
              <w:rPr>
                <w:b w:val="0"/>
                <w:bCs w:val="0"/>
                <w:sz w:val="22"/>
                <w:szCs w:val="22"/>
                <w:highlight w:val="none"/>
              </w:rPr>
            </w:r>
            <w:r>
              <w:rPr>
                <w:b w:val="0"/>
                <w:bCs w:val="0"/>
                <w:sz w:val="22"/>
                <w:szCs w:val="22"/>
                <w:highlight w:val="none"/>
              </w:rPr>
              <w:t xml:space="preserve">Bezig geweest met</w:t>
            </w:r>
            <w:r>
              <w:rPr>
                <w:b w:val="0"/>
                <w:bCs w:val="0"/>
                <w:sz w:val="22"/>
                <w:szCs w:val="22"/>
                <w:highlight w:val="none"/>
              </w:rPr>
              <w:t xml:space="preserve"> algemene code en documentatie</w:t>
            </w:r>
            <w:r>
              <w:rPr>
                <w:b w:val="0"/>
                <w:bCs w:val="0"/>
                <w:sz w:val="22"/>
                <w:szCs w:val="22"/>
                <w:highlight w:val="none"/>
              </w:rPr>
            </w:r>
            <w:r>
              <w:rPr>
                <w:b w:val="0"/>
                <w:bCs w:val="0"/>
                <w:sz w:val="22"/>
                <w:szCs w:val="22"/>
                <w:highlight w:val="none"/>
              </w:rPr>
            </w:r>
          </w:p>
        </w:tc>
      </w:tr>
      <w:tr>
        <w:trPr>
          <w:trHeight w:val="304"/>
        </w:trPr>
        <w:tc>
          <w:tcPr>
            <w:tcBorders/>
            <w:tcW w:w="2529" w:type="dxa"/>
          </w:tcPr>
          <w:p w14:paraId="318C1F2F">
            <w:pPr>
              <w:pBdr/>
              <w:spacing/>
              <w:ind/>
              <w:jc w:val="left"/>
              <w:rPr>
                <w:b w:val="0"/>
                <w:bCs w:val="0"/>
                <w:sz w:val="22"/>
                <w:szCs w:val="22"/>
                <w:highlight w:val="none"/>
              </w:rPr>
            </w:pPr>
            <w:r>
              <w:rPr>
                <w:b w:val="0"/>
                <w:bCs w:val="0"/>
                <w:sz w:val="22"/>
                <w:szCs w:val="22"/>
                <w:highlight w:val="none"/>
              </w:rPr>
              <w:t xml:space="preserve">Tom Heijmans</w:t>
            </w:r>
            <w:r>
              <w:rPr>
                <w:b w:val="0"/>
                <w:bCs w:val="0"/>
                <w:sz w:val="22"/>
                <w:szCs w:val="22"/>
                <w:highlight w:val="none"/>
              </w:rPr>
            </w:r>
            <w:r>
              <w:rPr>
                <w:b w:val="0"/>
                <w:bCs w:val="0"/>
                <w:sz w:val="22"/>
                <w:szCs w:val="22"/>
                <w:highlight w:val="none"/>
              </w:rPr>
            </w:r>
          </w:p>
        </w:tc>
        <w:tc>
          <w:tcPr>
            <w:tcBorders/>
            <w:tcW w:w="1417" w:type="dxa"/>
          </w:tcPr>
          <w:p w14:paraId="2685FC1A">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1079471</w:t>
            </w:r>
            <w:r>
              <w:rPr>
                <w:b w:val="0"/>
                <w:bCs w:val="0"/>
                <w:color w:val="000000" w:themeColor="text1"/>
                <w:sz w:val="22"/>
                <w:szCs w:val="22"/>
                <w:highlight w:val="none"/>
              </w:rPr>
            </w:r>
            <w:r>
              <w:rPr>
                <w:b w:val="0"/>
                <w:bCs w:val="0"/>
                <w:color w:val="000000" w:themeColor="text1"/>
                <w:sz w:val="22"/>
                <w:szCs w:val="22"/>
                <w:highlight w:val="none"/>
              </w:rPr>
            </w:r>
          </w:p>
        </w:tc>
        <w:tc>
          <w:tcPr>
            <w:tcBorders/>
            <w:tcW w:w="1843" w:type="dxa"/>
          </w:tcPr>
          <w:p w14:paraId="0D045478">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1079471</w:t>
            </w:r>
            <w:r>
              <w:rPr>
                <w:b w:val="0"/>
                <w:bCs w:val="0"/>
                <w:sz w:val="22"/>
                <w:szCs w:val="22"/>
                <w:highlight w:val="none"/>
              </w:rPr>
              <w:t xml:space="preserve">@hr.nl</w:t>
            </w:r>
            <w:r>
              <w:rPr>
                <w:b w:val="0"/>
                <w:bCs w:val="0"/>
                <w:color w:val="000000" w:themeColor="text1"/>
                <w:sz w:val="22"/>
                <w:szCs w:val="22"/>
                <w:highlight w:val="none"/>
              </w:rPr>
            </w:r>
            <w:r>
              <w:rPr>
                <w:b w:val="0"/>
                <w:bCs w:val="0"/>
                <w:color w:val="000000" w:themeColor="text1"/>
                <w:sz w:val="22"/>
                <w:szCs w:val="22"/>
                <w:highlight w:val="none"/>
              </w:rPr>
            </w:r>
          </w:p>
        </w:tc>
        <w:tc>
          <w:tcPr>
            <w:tcBorders/>
            <w:tcW w:w="3402" w:type="dxa"/>
          </w:tcPr>
          <w:p w14:paraId="34E4B096">
            <w:pPr>
              <w:pBdr/>
              <w:spacing/>
              <w:ind/>
              <w:jc w:val="left"/>
              <w:rPr>
                <w:b w:val="0"/>
                <w:bCs w:val="0"/>
                <w:sz w:val="22"/>
                <w:szCs w:val="22"/>
                <w:highlight w:val="none"/>
              </w:rPr>
            </w:pPr>
            <w:r>
              <w:rPr>
                <w:b w:val="0"/>
                <w:bCs w:val="0"/>
                <w:sz w:val="22"/>
                <w:szCs w:val="22"/>
                <w:highlight w:val="none"/>
              </w:rPr>
              <w:t xml:space="preserve">Bezig geweest met object herkenning</w:t>
            </w:r>
            <w:r>
              <w:rPr>
                <w:b w:val="0"/>
                <w:bCs w:val="0"/>
                <w:sz w:val="22"/>
                <w:szCs w:val="22"/>
                <w:highlight w:val="none"/>
              </w:rPr>
            </w:r>
            <w:r>
              <w:rPr>
                <w:b w:val="0"/>
                <w:bCs w:val="0"/>
                <w:sz w:val="22"/>
                <w:szCs w:val="22"/>
                <w:highlight w:val="none"/>
              </w:rPr>
            </w:r>
          </w:p>
        </w:tc>
      </w:tr>
      <w:tr>
        <w:trPr>
          <w:trHeight w:val="304"/>
        </w:trPr>
        <w:tc>
          <w:tcPr>
            <w:tcBorders/>
            <w:tcW w:w="2529" w:type="dxa"/>
            <w:vMerge w:val="restart"/>
          </w:tcPr>
          <w:p w14:paraId="4AA97D63">
            <w:pPr>
              <w:pBdr/>
              <w:spacing/>
              <w:ind/>
              <w:jc w:val="left"/>
              <w:rPr>
                <w:b w:val="0"/>
                <w:bCs w:val="0"/>
                <w:sz w:val="22"/>
                <w:szCs w:val="22"/>
                <w:highlight w:val="none"/>
              </w:rPr>
            </w:pPr>
            <w:r>
              <w:rPr>
                <w:b w:val="0"/>
                <w:bCs w:val="0"/>
                <w:sz w:val="22"/>
                <w:szCs w:val="22"/>
                <w:highlight w:val="none"/>
              </w:rPr>
              <w:t xml:space="preserve">Hannah Saunders</w:t>
            </w:r>
            <w:r>
              <w:rPr>
                <w:b w:val="0"/>
                <w:bCs w:val="0"/>
                <w:sz w:val="22"/>
                <w:szCs w:val="22"/>
                <w:highlight w:val="none"/>
              </w:rPr>
            </w:r>
            <w:r>
              <w:rPr>
                <w:b w:val="0"/>
                <w:bCs w:val="0"/>
                <w:sz w:val="22"/>
                <w:szCs w:val="22"/>
                <w:highlight w:val="none"/>
              </w:rPr>
            </w:r>
          </w:p>
        </w:tc>
        <w:tc>
          <w:tcPr>
            <w:tcBorders/>
            <w:tcW w:w="1417" w:type="dxa"/>
            <w:vMerge w:val="restart"/>
          </w:tcPr>
          <w:p w14:paraId="2E2A36CE">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1093894</w:t>
            </w:r>
            <w:r>
              <w:rPr>
                <w:b w:val="0"/>
                <w:bCs w:val="0"/>
                <w:color w:val="000000" w:themeColor="text1"/>
                <w:sz w:val="22"/>
                <w:szCs w:val="22"/>
                <w:highlight w:val="none"/>
              </w:rPr>
            </w:r>
            <w:r>
              <w:rPr>
                <w:b w:val="0"/>
                <w:bCs w:val="0"/>
                <w:color w:val="000000" w:themeColor="text1"/>
                <w:sz w:val="22"/>
                <w:szCs w:val="22"/>
                <w:highlight w:val="none"/>
              </w:rPr>
            </w:r>
          </w:p>
        </w:tc>
        <w:tc>
          <w:tcPr>
            <w:tcBorders/>
            <w:tcW w:w="1843" w:type="dxa"/>
            <w:vMerge w:val="restart"/>
          </w:tcPr>
          <w:p w14:paraId="02A54318">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1093894</w:t>
            </w:r>
            <w:r>
              <w:rPr>
                <w:b w:val="0"/>
                <w:bCs w:val="0"/>
                <w:sz w:val="22"/>
                <w:szCs w:val="22"/>
                <w:highlight w:val="none"/>
              </w:rPr>
              <w:t xml:space="preserve">@hr.nl</w:t>
            </w:r>
            <w:r>
              <w:rPr>
                <w:b w:val="0"/>
                <w:bCs w:val="0"/>
                <w:color w:val="000000" w:themeColor="text1"/>
                <w:sz w:val="22"/>
                <w:szCs w:val="22"/>
                <w:highlight w:val="none"/>
              </w:rPr>
            </w:r>
            <w:r>
              <w:rPr>
                <w:b w:val="0"/>
                <w:bCs w:val="0"/>
                <w:color w:val="000000" w:themeColor="text1"/>
                <w:sz w:val="22"/>
                <w:szCs w:val="22"/>
                <w:highlight w:val="none"/>
              </w:rPr>
            </w:r>
          </w:p>
        </w:tc>
        <w:tc>
          <w:tcPr>
            <w:tcBorders/>
            <w:tcW w:w="3402" w:type="dxa"/>
            <w:vMerge w:val="restart"/>
          </w:tcPr>
          <w:p w14:paraId="75F090CB">
            <w:pPr>
              <w:pBdr/>
              <w:spacing/>
              <w:ind/>
              <w:jc w:val="left"/>
              <w:rPr>
                <w:b w:val="0"/>
                <w:bCs w:val="0"/>
                <w:sz w:val="22"/>
                <w:szCs w:val="22"/>
                <w:highlight w:val="none"/>
              </w:rPr>
            </w:pPr>
            <w:r>
              <w:rPr>
                <w:b w:val="0"/>
                <w:bCs w:val="0"/>
                <w:sz w:val="22"/>
                <w:szCs w:val="22"/>
                <w:highlight w:val="none"/>
              </w:rPr>
              <w:t xml:space="preserve">Bezig geweest met LIDAR en onderzoek navigatie</w:t>
            </w:r>
            <w:r>
              <w:rPr>
                <w:b w:val="0"/>
                <w:bCs w:val="0"/>
                <w:sz w:val="22"/>
                <w:szCs w:val="22"/>
                <w:highlight w:val="none"/>
              </w:rPr>
            </w:r>
            <w:r>
              <w:rPr>
                <w:b w:val="0"/>
                <w:bCs w:val="0"/>
                <w:sz w:val="22"/>
                <w:szCs w:val="22"/>
                <w:highlight w:val="none"/>
              </w:rPr>
            </w:r>
          </w:p>
        </w:tc>
      </w:tr>
      <w:tr>
        <w:trPr>
          <w:trHeight w:val="304"/>
        </w:trPr>
        <w:tc>
          <w:tcPr>
            <w:tcBorders/>
            <w:tcW w:w="2529" w:type="dxa"/>
            <w:vMerge w:val="restart"/>
          </w:tcPr>
          <w:p w14:paraId="124EB7B3">
            <w:pPr>
              <w:pBdr/>
              <w:spacing/>
              <w:ind/>
              <w:jc w:val="left"/>
              <w:rPr>
                <w:b w:val="0"/>
                <w:bCs w:val="0"/>
                <w:sz w:val="22"/>
                <w:szCs w:val="22"/>
                <w:highlight w:val="none"/>
              </w:rPr>
            </w:pPr>
            <w:r>
              <w:rPr>
                <w:b w:val="0"/>
                <w:bCs w:val="0"/>
                <w:sz w:val="22"/>
                <w:szCs w:val="22"/>
                <w:highlight w:val="none"/>
              </w:rPr>
              <w:t xml:space="preserve">Corn</w:t>
            </w:r>
            <w:r>
              <w:rPr>
                <w:rFonts w:ascii="Arial" w:hAnsi="Arial" w:eastAsia="Arial" w:cs="Arial"/>
                <w:b w:val="0"/>
                <w:bCs w:val="0"/>
                <w:color w:val="202122"/>
                <w:sz w:val="22"/>
                <w:szCs w:val="22"/>
                <w:highlight w:val="white"/>
              </w:rPr>
              <w:t xml:space="preserve">é</w:t>
            </w:r>
            <w:r>
              <w:rPr>
                <w:rFonts w:ascii="Arial" w:hAnsi="Arial" w:eastAsia="Arial" w:cs="Arial"/>
                <w:b w:val="0"/>
                <w:bCs w:val="0"/>
                <w:color w:val="202122"/>
                <w:sz w:val="22"/>
                <w:szCs w:val="22"/>
                <w:highlight w:val="none"/>
              </w:rPr>
              <w:t xml:space="preserve"> Noorlander</w:t>
            </w:r>
            <w:r>
              <w:rPr>
                <w:b w:val="0"/>
                <w:bCs w:val="0"/>
                <w:sz w:val="22"/>
                <w:szCs w:val="22"/>
                <w:highlight w:val="none"/>
              </w:rPr>
            </w:r>
            <w:r>
              <w:rPr>
                <w:b w:val="0"/>
                <w:bCs w:val="0"/>
                <w:sz w:val="22"/>
                <w:szCs w:val="22"/>
                <w:highlight w:val="none"/>
              </w:rPr>
            </w:r>
          </w:p>
        </w:tc>
        <w:tc>
          <w:tcPr>
            <w:tcBorders/>
            <w:tcW w:w="1417" w:type="dxa"/>
            <w:vMerge w:val="restart"/>
          </w:tcPr>
          <w:p w14:paraId="785A1ADF">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1054564</w:t>
            </w:r>
            <w:r>
              <w:rPr>
                <w:b w:val="0"/>
                <w:bCs w:val="0"/>
                <w:color w:val="000000" w:themeColor="text1"/>
                <w:sz w:val="22"/>
                <w:szCs w:val="22"/>
                <w:highlight w:val="none"/>
              </w:rPr>
            </w:r>
            <w:r>
              <w:rPr>
                <w:b w:val="0"/>
                <w:bCs w:val="0"/>
                <w:color w:val="000000" w:themeColor="text1"/>
                <w:sz w:val="22"/>
                <w:szCs w:val="22"/>
                <w:highlight w:val="none"/>
              </w:rPr>
            </w:r>
          </w:p>
        </w:tc>
        <w:tc>
          <w:tcPr>
            <w:tcBorders/>
            <w:tcW w:w="1843" w:type="dxa"/>
            <w:vMerge w:val="restart"/>
          </w:tcPr>
          <w:p w14:paraId="1A379287">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1054564</w:t>
            </w:r>
            <w:r>
              <w:rPr>
                <w:b w:val="0"/>
                <w:bCs w:val="0"/>
                <w:sz w:val="22"/>
                <w:szCs w:val="22"/>
                <w:highlight w:val="none"/>
              </w:rPr>
              <w:t xml:space="preserve">@hr.nl</w:t>
            </w:r>
            <w:r>
              <w:rPr>
                <w:b w:val="0"/>
                <w:bCs w:val="0"/>
                <w:color w:val="000000" w:themeColor="text1"/>
                <w:sz w:val="22"/>
                <w:szCs w:val="22"/>
                <w:highlight w:val="none"/>
              </w:rPr>
            </w:r>
            <w:r>
              <w:rPr>
                <w:b w:val="0"/>
                <w:bCs w:val="0"/>
                <w:color w:val="000000" w:themeColor="text1"/>
                <w:sz w:val="22"/>
                <w:szCs w:val="22"/>
                <w:highlight w:val="none"/>
              </w:rPr>
            </w:r>
          </w:p>
        </w:tc>
        <w:tc>
          <w:tcPr>
            <w:tcBorders/>
            <w:tcW w:w="3402" w:type="dxa"/>
            <w:vMerge w:val="restart"/>
          </w:tcPr>
          <w:p w14:paraId="0410763D">
            <w:pPr>
              <w:pBdr/>
              <w:spacing/>
              <w:ind/>
              <w:jc w:val="left"/>
              <w:rPr>
                <w:b w:val="0"/>
                <w:bCs w:val="0"/>
                <w:sz w:val="22"/>
                <w:szCs w:val="22"/>
                <w:highlight w:val="none"/>
              </w:rPr>
            </w:pPr>
            <w:r>
              <w:rPr>
                <w:b w:val="0"/>
                <w:bCs w:val="0"/>
                <w:sz w:val="22"/>
                <w:szCs w:val="22"/>
                <w:highlight w:val="none"/>
              </w:rPr>
            </w:r>
            <w:r>
              <w:rPr>
                <w:b w:val="0"/>
                <w:bCs w:val="0"/>
                <w:sz w:val="22"/>
                <w:szCs w:val="22"/>
                <w:highlight w:val="none"/>
              </w:rPr>
              <w:t xml:space="preserve">Bezig geweest met</w:t>
            </w:r>
            <w:r>
              <w:rPr>
                <w:b w:val="0"/>
                <w:bCs w:val="0"/>
                <w:sz w:val="22"/>
                <w:szCs w:val="22"/>
                <w:highlight w:val="none"/>
              </w:rPr>
              <w:t xml:space="preserve"> lijn detectie</w:t>
            </w:r>
            <w:r>
              <w:rPr>
                <w:b w:val="0"/>
                <w:bCs w:val="0"/>
                <w:sz w:val="22"/>
                <w:szCs w:val="22"/>
                <w:highlight w:val="none"/>
              </w:rPr>
            </w:r>
            <w:r>
              <w:rPr>
                <w:b w:val="0"/>
                <w:bCs w:val="0"/>
                <w:sz w:val="22"/>
                <w:szCs w:val="22"/>
                <w:highlight w:val="none"/>
              </w:rPr>
            </w:r>
          </w:p>
        </w:tc>
      </w:tr>
      <w:tr>
        <w:trPr/>
        <w:tc>
          <w:tcPr>
            <w:tcBorders/>
            <w:tcW w:w="2529" w:type="dxa"/>
            <w:vMerge w:val="restart"/>
          </w:tcPr>
          <w:p w14:paraId="06BB13DC">
            <w:pPr>
              <w:pBdr/>
              <w:spacing/>
              <w:ind/>
              <w:jc w:val="left"/>
              <w:rPr>
                <w:b w:val="0"/>
                <w:bCs w:val="0"/>
                <w:sz w:val="22"/>
                <w:szCs w:val="22"/>
                <w:highlight w:val="none"/>
              </w:rPr>
            </w:pPr>
            <w:r>
              <w:rPr>
                <w:b w:val="0"/>
                <w:bCs w:val="0"/>
                <w:sz w:val="22"/>
                <w:szCs w:val="22"/>
                <w:highlight w:val="none"/>
              </w:rPr>
              <w:t xml:space="preserve">Merel van der Leeden</w:t>
            </w:r>
            <w:r>
              <w:rPr>
                <w:b w:val="0"/>
                <w:bCs w:val="0"/>
                <w:sz w:val="22"/>
                <w:szCs w:val="22"/>
                <w:highlight w:val="none"/>
              </w:rPr>
            </w:r>
            <w:r>
              <w:rPr>
                <w:b w:val="0"/>
                <w:bCs w:val="0"/>
                <w:sz w:val="22"/>
                <w:szCs w:val="22"/>
                <w:highlight w:val="none"/>
              </w:rPr>
            </w:r>
          </w:p>
        </w:tc>
        <w:tc>
          <w:tcPr>
            <w:tcBorders/>
            <w:tcW w:w="1417" w:type="dxa"/>
            <w:vMerge w:val="restart"/>
          </w:tcPr>
          <w:p w14:paraId="2A2B4751">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1103194</w:t>
            </w:r>
            <w:r>
              <w:rPr>
                <w:b w:val="0"/>
                <w:bCs w:val="0"/>
                <w:color w:val="000000" w:themeColor="text1"/>
                <w:sz w:val="22"/>
                <w:szCs w:val="22"/>
                <w:highlight w:val="none"/>
              </w:rPr>
            </w:r>
            <w:r>
              <w:rPr>
                <w:b w:val="0"/>
                <w:bCs w:val="0"/>
                <w:color w:val="000000" w:themeColor="text1"/>
                <w:sz w:val="22"/>
                <w:szCs w:val="22"/>
                <w:highlight w:val="none"/>
              </w:rPr>
            </w:r>
          </w:p>
        </w:tc>
        <w:tc>
          <w:tcPr>
            <w:tcBorders/>
            <w:tcW w:w="1843" w:type="dxa"/>
            <w:vMerge w:val="restart"/>
          </w:tcPr>
          <w:p w14:paraId="06649B8B">
            <w:pPr>
              <w:pBdr/>
              <w:spacing/>
              <w:ind/>
              <w:jc w:val="left"/>
              <w:rPr>
                <w:b w:val="0"/>
                <w:bCs w:val="0"/>
                <w:color w:val="000000" w:themeColor="text1"/>
                <w:sz w:val="22"/>
                <w:szCs w:val="22"/>
                <w:highlight w:val="none"/>
              </w:rPr>
            </w:pPr>
            <w:r>
              <w:rPr>
                <w:b w:val="0"/>
                <w:bCs w:val="0"/>
                <w:color w:val="000000" w:themeColor="text1"/>
                <w:sz w:val="22"/>
                <w:szCs w:val="22"/>
                <w:highlight w:val="none"/>
              </w:rPr>
            </w:r>
            <w:r>
              <w:rPr>
                <w:rFonts w:ascii="Arial" w:hAnsi="Arial" w:eastAsia="Arial" w:cs="Arial"/>
                <w:color w:val="000000" w:themeColor="text1"/>
                <w:sz w:val="22"/>
                <w:szCs w:val="22"/>
                <w:highlight w:val="none"/>
              </w:rPr>
              <w:t xml:space="preserve">1103194</w:t>
            </w:r>
            <w:r>
              <w:rPr>
                <w:b w:val="0"/>
                <w:bCs w:val="0"/>
                <w:sz w:val="22"/>
                <w:szCs w:val="22"/>
                <w:highlight w:val="none"/>
              </w:rPr>
              <w:t xml:space="preserve">@hr.nl</w:t>
            </w:r>
            <w:r>
              <w:rPr>
                <w:b w:val="0"/>
                <w:bCs w:val="0"/>
                <w:color w:val="000000" w:themeColor="text1"/>
                <w:sz w:val="22"/>
                <w:szCs w:val="22"/>
                <w:highlight w:val="none"/>
              </w:rPr>
            </w:r>
            <w:r>
              <w:rPr>
                <w:b w:val="0"/>
                <w:bCs w:val="0"/>
                <w:color w:val="000000" w:themeColor="text1"/>
                <w:sz w:val="22"/>
                <w:szCs w:val="22"/>
                <w:highlight w:val="none"/>
              </w:rPr>
            </w:r>
          </w:p>
        </w:tc>
        <w:tc>
          <w:tcPr>
            <w:tcBorders/>
            <w:tcW w:w="3402" w:type="dxa"/>
            <w:vMerge w:val="restart"/>
          </w:tcPr>
          <w:p w14:paraId="372227CC">
            <w:pPr>
              <w:pBdr/>
              <w:spacing/>
              <w:ind/>
              <w:jc w:val="left"/>
              <w:rPr>
                <w:b w:val="0"/>
                <w:bCs w:val="0"/>
                <w:sz w:val="22"/>
                <w:szCs w:val="22"/>
                <w:highlight w:val="none"/>
              </w:rPr>
            </w:pPr>
            <w:r>
              <w:rPr>
                <w:b w:val="0"/>
                <w:bCs w:val="0"/>
                <w:sz w:val="22"/>
                <w:szCs w:val="22"/>
                <w:highlight w:val="none"/>
              </w:rPr>
            </w:r>
            <w:r>
              <w:rPr>
                <w:b w:val="0"/>
                <w:bCs w:val="0"/>
                <w:sz w:val="22"/>
                <w:szCs w:val="22"/>
                <w:highlight w:val="none"/>
              </w:rPr>
              <w:t xml:space="preserve">Bezig geweest met</w:t>
            </w:r>
            <w:r>
              <w:rPr>
                <w:b w:val="0"/>
                <w:bCs w:val="0"/>
                <w:sz w:val="22"/>
                <w:szCs w:val="22"/>
                <w:highlight w:val="none"/>
              </w:rPr>
              <w:t xml:space="preserve"> documentatie </w:t>
            </w:r>
            <w:r>
              <w:rPr>
                <w:b w:val="0"/>
                <w:bCs w:val="0"/>
                <w:sz w:val="22"/>
                <w:szCs w:val="22"/>
                <w:highlight w:val="none"/>
              </w:rPr>
            </w:r>
            <w:r>
              <w:rPr>
                <w:b w:val="0"/>
                <w:bCs w:val="0"/>
                <w:sz w:val="22"/>
                <w:szCs w:val="22"/>
                <w:highlight w:val="none"/>
              </w:rPr>
            </w:r>
          </w:p>
        </w:tc>
      </w:tr>
    </w:tbl>
    <w:p w14:paraId="5457FF86">
      <w:pPr>
        <w:pBdr/>
        <w:tabs>
          <w:tab w:val="left" w:leader="none" w:pos="3962"/>
        </w:tabs>
        <w:spacing/>
        <w:ind/>
        <w:rPr>
          <w:sz w:val="22"/>
          <w:szCs w:val="22"/>
          <w:highlight w:val="none"/>
        </w:rPr>
      </w:pPr>
      <w:r>
        <w:rPr>
          <w:sz w:val="22"/>
          <w:szCs w:val="22"/>
          <w:highlight w:val="none"/>
        </w:rPr>
      </w:r>
      <w:r>
        <w:rPr>
          <w:sz w:val="22"/>
          <w:szCs w:val="22"/>
          <w:highlight w:val="none"/>
        </w:rPr>
      </w:r>
      <w:r>
        <w:rPr>
          <w:sz w:val="22"/>
          <w:szCs w:val="22"/>
          <w:highlight w:val="none"/>
        </w:rPr>
      </w:r>
    </w:p>
    <w:p w14:paraId="7EBE84B4">
      <w:pPr>
        <w:pBdr/>
        <w:tabs>
          <w:tab w:val="left" w:leader="none" w:pos="3962"/>
        </w:tabs>
        <w:spacing/>
        <w:ind/>
        <w:rPr>
          <w:sz w:val="22"/>
          <w:szCs w:val="22"/>
          <w:highlight w:val="none"/>
        </w:rPr>
      </w:pPr>
      <w:r>
        <w:rPr>
          <w:sz w:val="22"/>
          <w:szCs w:val="22"/>
        </w:rPr>
      </w:r>
      <w:r>
        <w:rPr>
          <w:sz w:val="22"/>
          <w:szCs w:val="22"/>
          <w:highlight w:val="none"/>
        </w:rPr>
        <w:t xml:space="preserve">Wij vinden zelf dat we een redelijke basis hebben opgezet en zouden het zonde vinden voor jullie om helemaal overnieuw te beginnen.</w:t>
      </w:r>
      <w:r>
        <w:rPr>
          <w:sz w:val="22"/>
          <w:szCs w:val="22"/>
          <w:highlight w:val="none"/>
        </w:rPr>
      </w:r>
      <w:r>
        <w:rPr>
          <w:sz w:val="22"/>
          <w:szCs w:val="22"/>
          <w:highlight w:val="none"/>
        </w:rPr>
      </w:r>
    </w:p>
    <w:p w14:paraId="0F0CEFC4">
      <w:pPr>
        <w:pBdr/>
        <w:tabs>
          <w:tab w:val="left" w:leader="none" w:pos="3962"/>
        </w:tabs>
        <w:spacing/>
        <w:ind/>
        <w:rPr>
          <w:sz w:val="22"/>
          <w:szCs w:val="22"/>
          <w:highlight w:val="none"/>
        </w:rPr>
      </w:pPr>
      <w:r>
        <w:rPr>
          <w:sz w:val="22"/>
          <w:szCs w:val="22"/>
          <w:highlight w:val="none"/>
        </w:rPr>
        <w:t xml:space="preserve">Zeker zijn er stukken in de code waarvan we weten dat het niet perfect is, maar het valt te refactoren en te verbeteren.</w:t>
      </w:r>
      <w:r>
        <w:rPr>
          <w:sz w:val="22"/>
          <w:szCs w:val="22"/>
          <w:highlight w:val="none"/>
        </w:rPr>
      </w:r>
      <w:r>
        <w:rPr>
          <w:sz w:val="22"/>
          <w:szCs w:val="22"/>
          <w:highlight w:val="none"/>
        </w:rPr>
      </w:r>
    </w:p>
    <w:p w14:paraId="30FC00A8">
      <w:pPr>
        <w:pBdr/>
        <w:tabs>
          <w:tab w:val="left" w:leader="none" w:pos="3962"/>
        </w:tabs>
        <w:spacing/>
        <w:ind/>
        <w:rPr>
          <w:sz w:val="22"/>
          <w:szCs w:val="22"/>
          <w:highlight w:val="none"/>
        </w:rPr>
      </w:pPr>
      <w:r>
        <w:rPr>
          <w:sz w:val="22"/>
          <w:szCs w:val="22"/>
          <w:highlight w:val="none"/>
        </w:rPr>
      </w:r>
      <w:r>
        <w:rPr>
          <w:sz w:val="22"/>
          <w:szCs w:val="22"/>
          <w:highlight w:val="none"/>
        </w:rPr>
      </w:r>
      <w:r>
        <w:rPr>
          <w:sz w:val="22"/>
          <w:szCs w:val="22"/>
          <w:highlight w:val="none"/>
        </w:rPr>
      </w:r>
    </w:p>
    <w:p w14:paraId="3D4810C2">
      <w:pPr>
        <w:pBdr/>
        <w:tabs>
          <w:tab w:val="left" w:leader="none" w:pos="3962"/>
        </w:tabs>
        <w:spacing/>
        <w:ind/>
        <w:rPr>
          <w:sz w:val="22"/>
          <w:szCs w:val="22"/>
          <w:highlight w:val="none"/>
        </w:rPr>
      </w:pPr>
      <w:r>
        <w:rPr>
          <w:sz w:val="22"/>
          <w:szCs w:val="22"/>
          <w:highlight w:val="none"/>
        </w:rPr>
      </w:r>
      <w:r>
        <w:rPr>
          <w:sz w:val="22"/>
          <w:szCs w:val="22"/>
          <w:highlight w:val="none"/>
        </w:rPr>
      </w:r>
      <w:r>
        <w:rPr>
          <w:sz w:val="22"/>
          <w:szCs w:val="22"/>
          <w:highlight w:val="none"/>
        </w:rPr>
      </w:r>
    </w:p>
    <w:p w14:paraId="03DF13CB">
      <w:pPr>
        <w:pBdr/>
        <w:tabs>
          <w:tab w:val="left" w:leader="none" w:pos="3962"/>
        </w:tabs>
        <w:spacing/>
        <w:ind/>
        <w:jc w:val="center"/>
        <w:rPr>
          <w:b/>
          <w:bCs/>
          <w:sz w:val="36"/>
          <w:szCs w:val="36"/>
          <w:highlight w:val="none"/>
        </w:rPr>
      </w:pPr>
      <w:r>
        <w:rPr>
          <w:b/>
          <w:bCs/>
          <w:sz w:val="36"/>
          <w:szCs w:val="36"/>
          <w:highlight w:val="none"/>
        </w:rPr>
      </w:r>
      <w:r>
        <w:rPr>
          <w:b/>
          <w:bCs/>
          <w:sz w:val="36"/>
          <w:szCs w:val="36"/>
          <w:highlight w:val="none"/>
        </w:rPr>
      </w:r>
      <w:r>
        <w:rPr>
          <w:b/>
          <w:bCs/>
          <w:sz w:val="36"/>
          <w:szCs w:val="36"/>
          <w:highlight w:val="none"/>
        </w:rPr>
      </w:r>
    </w:p>
    <w:p w14:paraId="7967D262">
      <w:pPr>
        <w:pBdr/>
        <w:tabs>
          <w:tab w:val="left" w:leader="none" w:pos="3962"/>
        </w:tabs>
        <w:spacing/>
        <w:ind/>
        <w:jc w:val="center"/>
        <w:rPr>
          <w:b/>
          <w:bCs/>
          <w:sz w:val="36"/>
          <w:szCs w:val="36"/>
          <w:highlight w:val="none"/>
        </w:rPr>
      </w:pPr>
      <w:r>
        <w:rPr>
          <w:b/>
          <w:bCs/>
          <w:sz w:val="36"/>
          <w:szCs w:val="36"/>
          <w:highlight w:val="none"/>
        </w:rPr>
      </w:r>
      <w:r>
        <w:rPr>
          <w:b/>
          <w:bCs/>
          <w:sz w:val="36"/>
          <w:szCs w:val="36"/>
          <w:highlight w:val="none"/>
        </w:rPr>
      </w:r>
      <w:r>
        <w:rPr>
          <w:b/>
          <w:bCs/>
          <w:sz w:val="36"/>
          <w:szCs w:val="36"/>
          <w:highlight w:val="none"/>
        </w:rPr>
      </w:r>
    </w:p>
    <w:p w14:paraId="034A97F3">
      <w:pPr>
        <w:pBdr/>
        <w:tabs>
          <w:tab w:val="left" w:leader="none" w:pos="3962"/>
        </w:tabs>
        <w:spacing/>
        <w:ind/>
        <w:jc w:val="center"/>
        <w:rPr>
          <w:b/>
          <w:bCs/>
          <w:sz w:val="36"/>
          <w:szCs w:val="36"/>
          <w:highlight w:val="none"/>
        </w:rPr>
      </w:pPr>
      <w:r>
        <w:rPr>
          <w:b/>
          <w:bCs/>
          <w:sz w:val="36"/>
          <w:szCs w:val="36"/>
          <w:highlight w:val="none"/>
        </w:rPr>
      </w:r>
      <w:r>
        <w:rPr>
          <w:b/>
          <w:bCs/>
          <w:sz w:val="36"/>
          <w:szCs w:val="36"/>
          <w:highlight w:val="none"/>
        </w:rPr>
      </w:r>
      <w:r>
        <w:rPr>
          <w:b/>
          <w:bCs/>
          <w:sz w:val="36"/>
          <w:szCs w:val="36"/>
          <w:highlight w:val="none"/>
        </w:rPr>
      </w:r>
    </w:p>
    <w:p w14:paraId="646AF33C">
      <w:pPr>
        <w:pBdr/>
        <w:tabs>
          <w:tab w:val="left" w:leader="none" w:pos="3962"/>
        </w:tabs>
        <w:spacing/>
        <w:ind/>
        <w:jc w:val="center"/>
        <w:rPr>
          <w:b/>
          <w:bCs/>
          <w:sz w:val="36"/>
          <w:szCs w:val="36"/>
          <w:highlight w:val="none"/>
        </w:rPr>
      </w:pPr>
      <w:r>
        <w:rPr>
          <w:b/>
          <w:bCs/>
          <w:sz w:val="36"/>
          <w:szCs w:val="36"/>
          <w:highlight w:val="none"/>
        </w:rPr>
      </w:r>
      <w:r>
        <w:rPr>
          <w:b/>
          <w:bCs/>
          <w:sz w:val="36"/>
          <w:szCs w:val="36"/>
          <w:highlight w:val="none"/>
        </w:rPr>
      </w:r>
      <w:r>
        <w:rPr>
          <w:b/>
          <w:bCs/>
          <w:sz w:val="36"/>
          <w:szCs w:val="36"/>
          <w:highlight w:val="none"/>
        </w:rPr>
      </w:r>
    </w:p>
    <w:p w14:paraId="7D5AF834">
      <w:pPr>
        <w:pBdr/>
        <w:tabs>
          <w:tab w:val="left" w:leader="none" w:pos="3962"/>
        </w:tabs>
        <w:spacing/>
        <w:ind/>
        <w:jc w:val="center"/>
        <w:rPr>
          <w:b/>
          <w:bCs/>
          <w:sz w:val="36"/>
          <w:szCs w:val="36"/>
          <w:highlight w:val="none"/>
        </w:rPr>
      </w:pPr>
      <w:r>
        <w:rPr>
          <w:b/>
          <w:bCs/>
          <w:sz w:val="36"/>
          <w:szCs w:val="36"/>
          <w:highlight w:val="none"/>
        </w:rPr>
      </w:r>
      <w:r>
        <w:rPr>
          <w:b/>
          <w:bCs/>
          <w:sz w:val="36"/>
          <w:szCs w:val="36"/>
          <w:highlight w:val="none"/>
        </w:rPr>
      </w:r>
      <w:r>
        <w:rPr>
          <w:b/>
          <w:bCs/>
          <w:sz w:val="36"/>
          <w:szCs w:val="36"/>
          <w:highlight w:val="none"/>
        </w:rPr>
      </w:r>
    </w:p>
    <w:p w14:paraId="5C8CDF8B">
      <w:pPr>
        <w:pBdr/>
        <w:tabs>
          <w:tab w:val="left" w:leader="none" w:pos="3962"/>
        </w:tabs>
        <w:spacing/>
        <w:ind/>
        <w:jc w:val="center"/>
        <w:rPr>
          <w:b/>
          <w:bCs/>
          <w:sz w:val="36"/>
          <w:szCs w:val="36"/>
          <w:highlight w:val="none"/>
        </w:rPr>
      </w:pPr>
      <w:r>
        <w:rPr>
          <w:b/>
          <w:bCs/>
          <w:sz w:val="36"/>
          <w:szCs w:val="36"/>
          <w:highlight w:val="none"/>
        </w:rPr>
      </w:r>
      <w:r>
        <w:rPr>
          <w:b/>
          <w:bCs/>
          <w:sz w:val="36"/>
          <w:szCs w:val="36"/>
          <w:highlight w:val="none"/>
        </w:rPr>
      </w:r>
      <w:r>
        <w:rPr>
          <w:b/>
          <w:bCs/>
          <w:sz w:val="36"/>
          <w:szCs w:val="36"/>
          <w:highlight w:val="none"/>
        </w:rPr>
      </w:r>
    </w:p>
    <w:p w14:paraId="6BE7CFCE">
      <w:pPr>
        <w:pBdr/>
        <w:tabs>
          <w:tab w:val="left" w:leader="none" w:pos="3962"/>
        </w:tabs>
        <w:spacing/>
        <w:ind/>
        <w:jc w:val="center"/>
        <w:rPr>
          <w:b/>
          <w:bCs/>
          <w:sz w:val="36"/>
          <w:szCs w:val="36"/>
          <w:highlight w:val="none"/>
        </w:rPr>
      </w:pPr>
      <w:r>
        <w:rPr>
          <w:sz w:val="22"/>
          <w:szCs w:val="22"/>
          <w:highlight w:val="none"/>
        </w:rPr>
      </w:r>
      <w:r>
        <w:rPr>
          <w:b/>
          <w:bCs/>
          <w:sz w:val="36"/>
          <w:szCs w:val="36"/>
        </w:rPr>
        <w:t xml:space="preserve">De challenge</w:t>
      </w:r>
      <w:r>
        <w:rPr>
          <w:sz w:val="22"/>
          <w:szCs w:val="22"/>
          <w:highlight w:val="none"/>
        </w:rPr>
      </w:r>
      <w:r>
        <w:rPr>
          <w:b/>
          <w:bCs/>
          <w:sz w:val="36"/>
          <w:szCs w:val="36"/>
          <w:highlight w:val="none"/>
        </w:rPr>
      </w:r>
    </w:p>
    <w:p w14:paraId="1D74C04D">
      <w:pPr>
        <w:pBdr/>
        <w:tabs>
          <w:tab w:val="left" w:leader="none" w:pos="3962"/>
        </w:tabs>
        <w:spacing/>
        <w:ind/>
        <w:jc w:val="left"/>
        <w:rPr>
          <w:sz w:val="22"/>
          <w:szCs w:val="22"/>
          <w:highlight w:val="none"/>
        </w:rPr>
      </w:pPr>
      <w:r>
        <w:rPr>
          <w:b/>
          <w:bCs/>
          <w:sz w:val="36"/>
          <w:szCs w:val="36"/>
          <w:highlight w:val="none"/>
        </w:rPr>
      </w:r>
      <w:r>
        <w:rPr>
          <w:sz w:val="22"/>
          <w:szCs w:val="22"/>
          <w:highlight w:val="none"/>
        </w:rPr>
        <w:br/>
        <w:t xml:space="preserve">Tijdens de challenge gaan jullie zeker tegen wat moeilijkheden aankomen, voornamelijk dat de karts niet werken of dat het weer tegenzit.</w:t>
      </w:r>
      <w:r>
        <w:rPr>
          <w:sz w:val="22"/>
          <w:szCs w:val="22"/>
          <w:highlight w:val="none"/>
        </w:rPr>
        <w:br/>
        <w:t xml:space="preserve">Probeer dan als het mogelijk is en jullie er zeker van zijn dat het lukt een simulatie te maken van de kart en de testbaan zodat jullie altijd iets kunnen testen.</w:t>
        <w:br/>
        <w:t xml:space="preserve">Probeer ook in de huidige code iets te maken die beelden opneemt om makkelijker te zien wat waar fout gaat. Zo voorkomen jullie te moeten gokken wat er is gebeurt wanneer er toch iets niet goed gaat.</w:t>
      </w:r>
      <w:r>
        <w:rPr>
          <w:sz w:val="22"/>
          <w:szCs w:val="22"/>
          <w:highlight w:val="none"/>
        </w:rPr>
        <w:br/>
        <w:br/>
        <w:t xml:space="preserve">Verder zijn er een aantal dingen die nog meer getest en uitgebouwd moeten worden, dit zijn:</w:t>
      </w:r>
      <w:r>
        <w:rPr>
          <w:sz w:val="22"/>
          <w:szCs w:val="22"/>
          <w:highlight w:val="none"/>
        </w:rPr>
      </w:r>
      <w:r/>
      <w:r>
        <w:rPr>
          <w:sz w:val="22"/>
          <w:szCs w:val="22"/>
          <w:highlight w:val="none"/>
        </w:rPr>
      </w:r>
    </w:p>
    <w:p w14:paraId="51A216E6">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van baan kan wisselen</w:t>
      </w:r>
      <w:r>
        <w:rPr>
          <w:sz w:val="22"/>
          <w:szCs w:val="22"/>
          <w:highlight w:val="none"/>
        </w:rPr>
      </w:r>
      <w:r>
        <w:rPr>
          <w:sz w:val="22"/>
          <w:szCs w:val="22"/>
          <w:highlight w:val="none"/>
        </w:rPr>
      </w:r>
    </w:p>
    <w:p w14:paraId="7C3E99ED">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een stilstaand voertuig kan inhalen</w:t>
      </w:r>
      <w:r>
        <w:rPr>
          <w:sz w:val="22"/>
          <w:szCs w:val="22"/>
          <w:highlight w:val="none"/>
        </w:rPr>
      </w:r>
      <w:r>
        <w:rPr>
          <w:sz w:val="22"/>
          <w:szCs w:val="22"/>
          <w:highlight w:val="none"/>
        </w:rPr>
      </w:r>
    </w:p>
    <w:p w14:paraId="613ECE8C">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bij de T splitsing rechtdoor gaat rijden (behalve als er een bord staat)</w:t>
      </w:r>
      <w:r>
        <w:rPr>
          <w:sz w:val="22"/>
          <w:szCs w:val="22"/>
          <w:highlight w:val="none"/>
        </w:rPr>
      </w:r>
      <w:r>
        <w:rPr>
          <w:sz w:val="22"/>
          <w:szCs w:val="22"/>
          <w:highlight w:val="none"/>
        </w:rPr>
      </w:r>
    </w:p>
    <w:p w14:paraId="74BA38D3">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correct over een kruispunt kan navigeren</w:t>
      </w:r>
      <w:r>
        <w:rPr>
          <w:sz w:val="22"/>
          <w:szCs w:val="22"/>
          <w:highlight w:val="none"/>
        </w:rPr>
      </w:r>
      <w:r>
        <w:rPr>
          <w:sz w:val="22"/>
          <w:szCs w:val="22"/>
          <w:highlight w:val="none"/>
        </w:rPr>
      </w:r>
    </w:p>
    <w:p w14:paraId="7335D9CD">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core logica van keuzes maken binnen de code verbeterd wordt</w:t>
      </w:r>
      <w:r>
        <w:rPr>
          <w:sz w:val="22"/>
          <w:szCs w:val="22"/>
          <w:highlight w:val="none"/>
        </w:rPr>
      </w:r>
      <w:r>
        <w:rPr>
          <w:sz w:val="22"/>
          <w:szCs w:val="22"/>
          <w:highlight w:val="none"/>
        </w:rPr>
      </w:r>
    </w:p>
    <w:p w14:paraId="7F1B2CF1">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stabieler rijdt wanneer het langs stippellijnen gaat</w:t>
      </w:r>
      <w:r>
        <w:rPr>
          <w:sz w:val="22"/>
          <w:szCs w:val="22"/>
          <w:highlight w:val="none"/>
        </w:rPr>
      </w:r>
      <w:r>
        <w:rPr>
          <w:sz w:val="22"/>
          <w:szCs w:val="22"/>
          <w:highlight w:val="none"/>
        </w:rPr>
      </w:r>
    </w:p>
    <w:p w14:paraId="7B4470EE">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met meerdere mensen in zijn zicht om kan gaan</w:t>
      </w:r>
      <w:r>
        <w:rPr>
          <w:sz w:val="22"/>
          <w:szCs w:val="22"/>
          <w:highlight w:val="none"/>
        </w:rPr>
      </w:r>
      <w:r>
        <w:rPr>
          <w:sz w:val="22"/>
          <w:szCs w:val="22"/>
          <w:highlight w:val="none"/>
        </w:rPr>
      </w:r>
    </w:p>
    <w:p w14:paraId="00D534CF">
      <w:pPr>
        <w:pStyle w:val="894"/>
        <w:numPr>
          <w:ilvl w:val="0"/>
          <w:numId w:val="1"/>
        </w:numPr>
        <w:pBdr/>
        <w:tabs>
          <w:tab w:val="left" w:leader="none" w:pos="3962"/>
        </w:tabs>
        <w:spacing/>
        <w:ind/>
        <w:jc w:val="left"/>
        <w:rPr>
          <w:sz w:val="22"/>
          <w:szCs w:val="22"/>
          <w:highlight w:val="none"/>
        </w:rPr>
      </w:pPr>
      <w:r>
        <w:rPr>
          <w:sz w:val="22"/>
          <w:szCs w:val="22"/>
          <w:highlight w:val="none"/>
        </w:rPr>
        <w:t xml:space="preserve">Zorgen dat de kart niet van de baan afschiet bij een zebrapad</w:t>
      </w:r>
      <w:r>
        <w:rPr>
          <w:sz w:val="22"/>
          <w:szCs w:val="22"/>
          <w:highlight w:val="none"/>
        </w:rPr>
      </w:r>
      <w:r>
        <w:rPr>
          <w:sz w:val="22"/>
          <w:szCs w:val="22"/>
          <w:highlight w:val="none"/>
        </w:rPr>
      </w:r>
    </w:p>
    <w:p w14:paraId="3AB0167D">
      <w:pPr>
        <w:pBdr/>
        <w:tabs>
          <w:tab w:val="left" w:leader="none" w:pos="3962"/>
        </w:tabs>
        <w:spacing/>
        <w:ind w:firstLine="0" w:left="0"/>
        <w:jc w:val="left"/>
        <w:rPr>
          <w:sz w:val="22"/>
          <w:szCs w:val="22"/>
          <w:highlight w:val="none"/>
        </w:rPr>
      </w:pPr>
      <w:r>
        <w:rPr>
          <w:sz w:val="22"/>
          <w:szCs w:val="22"/>
          <w:highlight w:val="none"/>
        </w:rPr>
        <w:t xml:space="preserve">Dit zijn ook dingen wat wij op de finale dag merkte wat fout ging.</w:t>
      </w:r>
      <w:r>
        <w:rPr>
          <w:sz w:val="22"/>
          <w:szCs w:val="22"/>
          <w:highlight w:val="none"/>
        </w:rPr>
      </w:r>
      <w:r>
        <w:rPr>
          <w:sz w:val="22"/>
          <w:szCs w:val="22"/>
          <w:highlight w:val="none"/>
        </w:rPr>
      </w:r>
    </w:p>
    <w:p w14:paraId="5B7A0104">
      <w:pPr>
        <w:pBdr/>
        <w:tabs>
          <w:tab w:val="left" w:leader="none" w:pos="3962"/>
        </w:tabs>
        <w:spacing/>
        <w:ind w:firstLine="0" w:left="0"/>
        <w:jc w:val="left"/>
        <w:rPr>
          <w:sz w:val="22"/>
          <w:szCs w:val="22"/>
          <w:highlight w:val="none"/>
        </w:rPr>
      </w:pPr>
      <w:r>
        <w:rPr>
          <w:sz w:val="22"/>
          <w:szCs w:val="22"/>
          <w:highlight w:val="none"/>
        </w:rPr>
        <w:t xml:space="preserve">Wij moedigen jullie ook aan om naar onze onderzoeken te kijken met de hoop dat jullie hier wat informatie uit kunnen halen over bepaalde aspecten binnen het project.</w:t>
      </w:r>
      <w:r>
        <w:rPr>
          <w:sz w:val="22"/>
          <w:szCs w:val="22"/>
          <w:highlight w:val="none"/>
        </w:rPr>
      </w:r>
      <w:r>
        <w:rPr>
          <w:sz w:val="22"/>
          <w:szCs w:val="22"/>
          <w:highlight w:val="none"/>
        </w:rPr>
      </w:r>
    </w:p>
    <w:p w14:paraId="0AD52782">
      <w:pPr>
        <w:pBdr/>
        <w:tabs>
          <w:tab w:val="left" w:leader="none" w:pos="3962"/>
        </w:tabs>
        <w:spacing/>
        <w:ind w:firstLine="0" w:left="0"/>
        <w:jc w:val="left"/>
        <w:rPr>
          <w:sz w:val="22"/>
          <w:szCs w:val="22"/>
          <w:highlight w:val="none"/>
        </w:rPr>
      </w:pPr>
      <w:r>
        <w:rPr>
          <w:sz w:val="22"/>
          <w:szCs w:val="22"/>
          <w:highlight w:val="none"/>
        </w:rPr>
        <w:t xml:space="preserve">Wij hebben tijdens</w:t>
      </w:r>
      <w:r>
        <w:rPr>
          <w:sz w:val="22"/>
          <w:szCs w:val="22"/>
          <w:highlight w:val="none"/>
        </w:rPr>
        <w:t xml:space="preserve"> dit project ook een aantal test videos gemaakt die jullie kunnen gebruiken met de code. Deze videos zijn wel aardig groot dus als jullie deze willen moet je Fabio een bericht sturen. Die gaat jullie dan een link sturen naar zijn share waar alles op staat.</w:t>
      </w:r>
      <w:r>
        <w:rPr>
          <w:sz w:val="22"/>
          <w:szCs w:val="22"/>
          <w:highlight w:val="none"/>
        </w:rPr>
      </w:r>
      <w:r>
        <w:rPr>
          <w:sz w:val="22"/>
          <w:szCs w:val="22"/>
          <w:highlight w:val="none"/>
        </w:rPr>
      </w:r>
    </w:p>
    <w:p w14:paraId="59182573">
      <w:pPr>
        <w:pBdr/>
        <w:tabs>
          <w:tab w:val="left" w:leader="none" w:pos="3962"/>
        </w:tabs>
        <w:spacing/>
        <w:ind w:firstLine="0" w:left="0"/>
        <w:jc w:val="left"/>
        <w:rPr>
          <w:sz w:val="22"/>
          <w:szCs w:val="22"/>
          <w:highlight w:val="none"/>
        </w:rPr>
      </w:pPr>
      <w:r>
        <w:rPr>
          <w:sz w:val="22"/>
          <w:szCs w:val="22"/>
          <w:highlight w:val="none"/>
        </w:rPr>
      </w:r>
      <w:r>
        <w:rPr>
          <w:sz w:val="22"/>
          <w:szCs w:val="22"/>
          <w:highlight w:val="none"/>
        </w:rPr>
        <w:t xml:space="preserve">Ook krijgen jullie bij deze de links van de live</w:t>
      </w:r>
      <w:r>
        <w:rPr>
          <w:sz w:val="22"/>
          <w:szCs w:val="22"/>
          <w:highlight w:val="none"/>
        </w:rPr>
        <w:t xml:space="preserve">stream</w:t>
      </w:r>
      <w:r>
        <w:rPr>
          <w:sz w:val="22"/>
          <w:szCs w:val="22"/>
          <w:highlight w:val="none"/>
        </w:rPr>
        <w:t xml:space="preserve"> van onze run en de github van het SDC waar ook handige dingen in staan:</w:t>
        <w:br/>
        <w:t xml:space="preserve">Livestream (1:36:55 - 1:54:00): </w:t>
      </w:r>
      <w:r>
        <w:rPr>
          <w:sz w:val="22"/>
          <w:szCs w:val="22"/>
          <w:highlight w:val="none"/>
        </w:rPr>
      </w:r>
      <w:hyperlink r:id="rId9" w:tooltip="https://www.youtube.com/watch?v=bAQNVsA4Kn4" w:history="1">
        <w:r>
          <w:rPr>
            <w:rStyle w:val="876"/>
            <w:sz w:val="22"/>
            <w:szCs w:val="22"/>
            <w:highlight w:val="none"/>
          </w:rPr>
          <w:t xml:space="preserve">https://www.youtube.com/watch?v=bAQNVsA4Kn4</w:t>
        </w:r>
        <w:r>
          <w:rPr>
            <w:rStyle w:val="876"/>
            <w:sz w:val="22"/>
            <w:szCs w:val="22"/>
            <w:highlight w:val="none"/>
          </w:rPr>
        </w:r>
      </w:hyperlink>
      <w:r>
        <w:rPr>
          <w:sz w:val="22"/>
          <w:szCs w:val="22"/>
          <w:highlight w:val="none"/>
        </w:rPr>
        <w:br/>
        <w:t xml:space="preserve">SDC Github: </w:t>
      </w:r>
      <w:r>
        <w:rPr>
          <w:sz w:val="22"/>
          <w:szCs w:val="22"/>
          <w:highlight w:val="none"/>
        </w:rPr>
      </w:r>
      <w:hyperlink r:id="rId10" w:tooltip="https://github.com/SelfDrivingChallenge/ClosedCategory/tree/main" w:history="1">
        <w:r>
          <w:rPr>
            <w:rStyle w:val="876"/>
            <w:sz w:val="22"/>
            <w:szCs w:val="22"/>
            <w:highlight w:val="none"/>
          </w:rPr>
          <w:t xml:space="preserve">https://github.com/SelfDrivingChallenge/ClosedCategory/tree/main</w:t>
        </w:r>
        <w:r>
          <w:rPr>
            <w:rStyle w:val="876"/>
            <w:sz w:val="22"/>
            <w:szCs w:val="22"/>
            <w:highlight w:val="none"/>
          </w:rPr>
        </w:r>
        <w:r>
          <w:rPr>
            <w:rStyle w:val="876"/>
            <w:sz w:val="22"/>
            <w:szCs w:val="22"/>
            <w:highlight w:val="none"/>
          </w:rPr>
        </w:r>
      </w:hyperlink>
      <w:r>
        <w:rPr>
          <w:sz w:val="22"/>
          <w:szCs w:val="22"/>
          <w:highlight w:val="none"/>
        </w:rPr>
      </w:r>
      <w:r>
        <w:rPr>
          <w:sz w:val="22"/>
          <w:szCs w:val="22"/>
          <w:highlight w:val="none"/>
        </w:rPr>
      </w:r>
    </w:p>
    <w:p w14:paraId="3096B553">
      <w:pPr>
        <w:pBdr/>
        <w:tabs>
          <w:tab w:val="left" w:leader="none" w:pos="3962"/>
        </w:tabs>
        <w:spacing/>
        <w:ind w:firstLine="0" w:left="0"/>
        <w:jc w:val="left"/>
        <w:rPr>
          <w:sz w:val="22"/>
          <w:szCs w:val="22"/>
          <w:highlight w:val="none"/>
        </w:rPr>
      </w:pPr>
      <w:r>
        <w:rPr>
          <w:sz w:val="22"/>
          <w:szCs w:val="22"/>
          <w:highlight w:val="none"/>
        </w:rPr>
      </w:r>
      <w:r>
        <w:rPr>
          <w:sz w:val="22"/>
          <w:szCs w:val="22"/>
          <w:highlight w:val="none"/>
        </w:rPr>
        <w:t xml:space="preserve">In dit project hebben wij ook A</w:t>
      </w:r>
      <w:r>
        <w:rPr>
          <w:sz w:val="22"/>
          <w:szCs w:val="22"/>
          <w:highlight w:val="none"/>
        </w:rPr>
        <w:t xml:space="preserve">nyDesk gebruikt om makkelijker de code te debuggen wanneer we met de NUC op de kart bezig waren. Jullie mogen zelf beslissen wat makkelijker of handiger is maar dit was onze oplossing.</w:t>
        <w:br/>
        <w:t xml:space="preserve">Wat wij ook elke keer meenamen was een monitor, muis en toetsenbord en </w:t>
      </w:r>
      <w:r>
        <w:rPr>
          <w:sz w:val="22"/>
          <w:szCs w:val="22"/>
          <w:highlight w:val="none"/>
        </w:rPr>
        <w:t xml:space="preserve">een parasol.</w:t>
        <w:br/>
        <w:t xml:space="preserve">De monitor, muis en toetsenbord gebruikten wij wanneer we op locatie waren en het internet van het RDW onstabiel was, en de parasol hadden we mee om op de baan nog iets op de laptop te kunnen zien wanneer we op Anydesk met de code bezig waren.</w:t>
      </w:r>
      <w:r>
        <w:rPr>
          <w:sz w:val="22"/>
          <w:szCs w:val="22"/>
          <w:highlight w:val="none"/>
        </w:rPr>
      </w:r>
      <w:r>
        <w:rPr>
          <w:sz w:val="22"/>
          <w:szCs w:val="22"/>
          <w:highlight w:val="none"/>
        </w:rPr>
      </w:r>
    </w:p>
    <w:p w14:paraId="2496037B">
      <w:pPr>
        <w:pBdr/>
        <w:tabs>
          <w:tab w:val="left" w:leader="none" w:pos="3962"/>
        </w:tabs>
        <w:spacing/>
        <w:ind w:firstLine="0" w:left="0"/>
        <w:jc w:val="left"/>
        <w:rPr>
          <w:sz w:val="22"/>
          <w:szCs w:val="22"/>
          <w:highlight w:val="none"/>
        </w:rPr>
      </w:pPr>
      <w:r>
        <w:rPr>
          <w:sz w:val="22"/>
          <w:szCs w:val="22"/>
          <w:highlight w:val="none"/>
        </w:rPr>
        <w:t xml:space="preserve">Als de AI toch nog niet goed genoeg is kunnen jullie de dataset daarvan verbeteren/vergroten en dat kunnen jullie met RoboFlow (</w:t>
      </w:r>
      <w:r>
        <w:rPr>
          <w:sz w:val="22"/>
          <w:szCs w:val="22"/>
          <w:highlight w:val="none"/>
        </w:rPr>
        <w:t xml:space="preserve">https://app.roboflow.com</w:t>
      </w:r>
      <w:r>
        <w:rPr>
          <w:sz w:val="22"/>
          <w:szCs w:val="22"/>
          <w:highlight w:val="none"/>
        </w:rPr>
        <w:t xml:space="preserve">) voorelkaar krijgen.</w:t>
        <w:br/>
        <w:t xml:space="preserve">Als jullie hier meer informatie over willen krijgen moeten jullie contact met Tom zoeken.</w:t>
      </w:r>
      <w:r>
        <w:rPr>
          <w:sz w:val="22"/>
          <w:szCs w:val="22"/>
          <w:highlight w:val="none"/>
        </w:rPr>
      </w:r>
      <w:r>
        <w:rPr>
          <w:sz w:val="22"/>
          <w:szCs w:val="22"/>
          <w:highlight w:val="none"/>
        </w:rPr>
      </w:r>
    </w:p>
    <w:p w14:paraId="0F0FC648">
      <w:pPr>
        <w:pBdr/>
        <w:tabs>
          <w:tab w:val="left" w:leader="none" w:pos="3962"/>
        </w:tabs>
        <w:spacing/>
        <w:ind/>
        <w:jc w:val="left"/>
        <w:rPr>
          <w:sz w:val="22"/>
          <w:szCs w:val="22"/>
          <w:highlight w:val="none"/>
        </w:rPr>
      </w:pPr>
      <w:r>
        <w:rPr>
          <w:b/>
          <w:bCs/>
          <w:sz w:val="36"/>
          <w:szCs w:val="36"/>
          <w:highlight w:val="none"/>
        </w:rPr>
      </w:r>
      <w:r>
        <w:rPr>
          <w:b/>
          <w:bCs/>
          <w:sz w:val="36"/>
          <w:szCs w:val="36"/>
          <w:highlight w:val="none"/>
        </w:rPr>
      </w:r>
      <w:r>
        <w:rPr>
          <w:sz w:val="22"/>
          <w:szCs w:val="2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3067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8C4D1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youtube.com/watch?v=bAQNVsA4Kn4" TargetMode="External"/><Relationship Id="rId10" Type="http://schemas.openxmlformats.org/officeDocument/2006/relationships/hyperlink" Target="https://github.com/SelfDrivingChallenge/ClosedCategory/tree/mai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2026-06-21T15:23:33Z</dcterms:modified>
</cp:coreProperties>
</file>