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21B513A3" w14:textId="562AAD31" w:rsidR="005617F2" w:rsidRDefault="005617F2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0E6DCD2" wp14:editId="65532054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A8C4DF" w14:textId="30068B82" w:rsidR="005617F2" w:rsidRDefault="006C59A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16BED0" w14:textId="785F1808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</w:t>
                                  </w:r>
                                  <w:r w:rsidR="006C59A6"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(1103194)</w:t>
                                  </w:r>
                                </w:p>
                                <w:p w14:paraId="2CA1EBD8" w14:textId="1720872F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6AB0C3EC" w14:textId="10C20B25" w:rsidR="007830CE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4946E676" w14:textId="6BC86448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27F9CBC6" w14:textId="0E38FB1D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4F7E298F" w14:textId="46778FFE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360D3388" w14:textId="1C1FC261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bookmarkStart w:id="1" w:name="_Hlk221873684"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  <w:bookmarkEnd w:id="1"/>
                                  <w:bookmarkEnd w:id="2"/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0E6DCD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27A8C4DF" w14:textId="30068B82" w:rsidR="005617F2" w:rsidRDefault="006C59A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416BED0" w14:textId="785F1808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</w:t>
                            </w:r>
                            <w:r w:rsidR="006C59A6"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(1103194)</w:t>
                            </w:r>
                          </w:p>
                          <w:p w14:paraId="2CA1EBD8" w14:textId="1720872F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6AB0C3EC" w14:textId="10C20B25" w:rsidR="007830CE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4946E676" w14:textId="6BC86448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27F9CBC6" w14:textId="0E38FB1D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4F7E298F" w14:textId="46778FFE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360D3388" w14:textId="1C1FC261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bookmarkStart w:id="3" w:name="_Hlk221873684"/>
                            <w:bookmarkStart w:id="4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  <w:bookmarkEnd w:id="3"/>
                            <w:bookmarkEnd w:id="4"/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5CFE2E6C" w14:textId="653F3DEC" w:rsidR="005617F2" w:rsidRDefault="007830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9BE15E0" wp14:editId="2E12DAB5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7EC76B" w14:textId="1AC68CCD" w:rsidR="005617F2" w:rsidRDefault="006C59A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backlog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9BE15E0" id="Rechthoek 16" o:spid="_x0000_s1031" style="position:absolute;margin-left:0;margin-top:157.8pt;width:756.4pt;height:52.65pt;z-index:251661312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BcI0ai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337EC76B" w14:textId="1AC68CCD" w:rsidR="005617F2" w:rsidRDefault="006C59A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proofErr w:type="spellStart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backlog</w:t>
                          </w:r>
                          <w:proofErr w:type="spellEnd"/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617F2">
            <w:br w:type="page"/>
          </w:r>
        </w:p>
      </w:sdtContent>
    </w:sdt>
    <w:bookmarkEnd w:id="0"/>
    <w:p w14:paraId="53CAD70C" w14:textId="77777777" w:rsidR="005617F2" w:rsidRDefault="005617F2"/>
    <w:p w14:paraId="047D2AD3" w14:textId="2468A13C" w:rsidR="006E4522" w:rsidRPr="0040744A" w:rsidRDefault="005617F2">
      <w:pPr>
        <w:rPr>
          <w:sz w:val="24"/>
          <w:szCs w:val="24"/>
        </w:rPr>
      </w:pPr>
      <w:r w:rsidRPr="0040744A">
        <w:rPr>
          <w:sz w:val="24"/>
          <w:szCs w:val="24"/>
        </w:rPr>
        <w:t xml:space="preserve">Product </w:t>
      </w:r>
      <w:proofErr w:type="spellStart"/>
      <w:r w:rsidRPr="0040744A">
        <w:rPr>
          <w:sz w:val="24"/>
          <w:szCs w:val="24"/>
        </w:rPr>
        <w:t>backlog</w:t>
      </w:r>
      <w:proofErr w:type="spellEnd"/>
    </w:p>
    <w:p w14:paraId="190077BD" w14:textId="77777777" w:rsidR="005617F2" w:rsidRPr="0040744A" w:rsidRDefault="005617F2">
      <w:pPr>
        <w:rPr>
          <w:sz w:val="24"/>
          <w:szCs w:val="24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4"/>
        <w:gridCol w:w="2609"/>
        <w:gridCol w:w="3599"/>
        <w:gridCol w:w="2969"/>
        <w:gridCol w:w="1350"/>
        <w:gridCol w:w="1717"/>
      </w:tblGrid>
      <w:tr w:rsidR="005617F2" w:rsidRPr="0040744A" w14:paraId="283BE9F2" w14:textId="77777777" w:rsidTr="006B00BC">
        <w:tc>
          <w:tcPr>
            <w:tcW w:w="3144" w:type="dxa"/>
          </w:tcPr>
          <w:p w14:paraId="508AA790" w14:textId="6A6184F9" w:rsidR="005617F2" w:rsidRPr="0040744A" w:rsidRDefault="005617F2">
            <w:pPr>
              <w:rPr>
                <w:sz w:val="24"/>
                <w:szCs w:val="24"/>
              </w:rPr>
            </w:pPr>
            <w:proofErr w:type="spellStart"/>
            <w:r w:rsidRPr="0040744A">
              <w:rPr>
                <w:sz w:val="24"/>
                <w:szCs w:val="24"/>
              </w:rPr>
              <w:t>Requirement</w:t>
            </w:r>
            <w:proofErr w:type="spellEnd"/>
            <w:r w:rsidRPr="0040744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09" w:type="dxa"/>
          </w:tcPr>
          <w:p w14:paraId="724B0F09" w14:textId="0BBCC692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>User story</w:t>
            </w:r>
          </w:p>
        </w:tc>
        <w:tc>
          <w:tcPr>
            <w:tcW w:w="3599" w:type="dxa"/>
          </w:tcPr>
          <w:p w14:paraId="448CB04D" w14:textId="42A228E1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Taken </w:t>
            </w:r>
          </w:p>
        </w:tc>
        <w:tc>
          <w:tcPr>
            <w:tcW w:w="2969" w:type="dxa"/>
          </w:tcPr>
          <w:p w14:paraId="64544054" w14:textId="728CBD98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>Acceptatie criteria</w:t>
            </w:r>
          </w:p>
        </w:tc>
        <w:tc>
          <w:tcPr>
            <w:tcW w:w="1350" w:type="dxa"/>
          </w:tcPr>
          <w:p w14:paraId="0F34C5DD" w14:textId="327E27E2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Moscow </w:t>
            </w:r>
          </w:p>
        </w:tc>
        <w:tc>
          <w:tcPr>
            <w:tcW w:w="1717" w:type="dxa"/>
          </w:tcPr>
          <w:p w14:paraId="76975F9C" w14:textId="4613B30D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Functionaliteit </w:t>
            </w:r>
          </w:p>
        </w:tc>
      </w:tr>
      <w:tr w:rsidR="005617F2" w:rsidRPr="0040744A" w14:paraId="356E05C2" w14:textId="77777777" w:rsidTr="006B00BC">
        <w:tc>
          <w:tcPr>
            <w:tcW w:w="3144" w:type="dxa"/>
          </w:tcPr>
          <w:p w14:paraId="1D8AAF93" w14:textId="5684127D" w:rsidR="005617F2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Tussen de witte lijnen rijden</w:t>
            </w:r>
          </w:p>
        </w:tc>
        <w:tc>
          <w:tcPr>
            <w:tcW w:w="2609" w:type="dxa"/>
          </w:tcPr>
          <w:p w14:paraId="7313E55A" w14:textId="77777777" w:rsidR="005617F2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de witte lijnen detecteren</w:t>
            </w:r>
          </w:p>
          <w:p w14:paraId="6C7E58E4" w14:textId="6A887B4E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6250F66" w14:textId="773AE02D" w:rsidR="005617F2" w:rsidRPr="0040744A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Onderzoek hoe de camera werkt</w:t>
            </w:r>
          </w:p>
        </w:tc>
        <w:tc>
          <w:tcPr>
            <w:tcW w:w="2969" w:type="dxa"/>
          </w:tcPr>
          <w:p w14:paraId="16CC9D8A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2C476AC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6097F87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</w:tr>
      <w:tr w:rsidR="0040744A" w:rsidRPr="0040744A" w14:paraId="0629C4E4" w14:textId="77777777" w:rsidTr="006B00BC">
        <w:tc>
          <w:tcPr>
            <w:tcW w:w="3144" w:type="dxa"/>
          </w:tcPr>
          <w:p w14:paraId="695565ED" w14:textId="2259BD74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FB9AAEC" w14:textId="77777777" w:rsid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kan tussen de witte lijnen blijven</w:t>
            </w:r>
          </w:p>
          <w:p w14:paraId="0C34366D" w14:textId="12EAF194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A18BAB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31BF73B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18C62126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3F26C1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6B00BC" w:rsidRPr="0040744A" w14:paraId="582F206E" w14:textId="77777777" w:rsidTr="006B00BC">
        <w:tc>
          <w:tcPr>
            <w:tcW w:w="3144" w:type="dxa"/>
          </w:tcPr>
          <w:p w14:paraId="06FC9302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47D7320" w14:textId="73978D70" w:rsidR="006B00BC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het verschil zien tussen een doorgetrokken lijn en een stippel lijn.</w:t>
            </w:r>
          </w:p>
          <w:p w14:paraId="22A056DF" w14:textId="50F5FAB6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7C3163C1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0DCCCC8A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4CF937E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2A59F595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</w:tr>
      <w:tr w:rsidR="0040744A" w:rsidRPr="0040744A" w14:paraId="655CE029" w14:textId="77777777" w:rsidTr="006B00BC">
        <w:tc>
          <w:tcPr>
            <w:tcW w:w="3144" w:type="dxa"/>
          </w:tcPr>
          <w:p w14:paraId="607D44BE" w14:textId="77777777" w:rsid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stopt voor een stoplicht</w:t>
            </w:r>
          </w:p>
          <w:p w14:paraId="14D4E313" w14:textId="34F9F938" w:rsidR="003606CA" w:rsidRPr="0040744A" w:rsidRDefault="003606CA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461808B3" w14:textId="20F96051" w:rsidR="0040744A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een stoplicht detecteren</w:t>
            </w:r>
          </w:p>
        </w:tc>
        <w:tc>
          <w:tcPr>
            <w:tcW w:w="3599" w:type="dxa"/>
          </w:tcPr>
          <w:p w14:paraId="231288B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9142F46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66652E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E86D317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3A9C18A4" w14:textId="77777777" w:rsidTr="006B00BC">
        <w:tc>
          <w:tcPr>
            <w:tcW w:w="3144" w:type="dxa"/>
          </w:tcPr>
          <w:p w14:paraId="158936D9" w14:textId="3F8D1BE6" w:rsid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kan een verkeersbord detecteren en de </w:t>
            </w:r>
            <w:r w:rsidR="003606CA">
              <w:rPr>
                <w:sz w:val="24"/>
                <w:szCs w:val="24"/>
              </w:rPr>
              <w:t>daarbij horende</w:t>
            </w:r>
            <w:r>
              <w:rPr>
                <w:sz w:val="24"/>
                <w:szCs w:val="24"/>
              </w:rPr>
              <w:t xml:space="preserve"> acties ui</w:t>
            </w:r>
            <w:r w:rsidR="003606CA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voeren</w:t>
            </w:r>
          </w:p>
          <w:p w14:paraId="398C889F" w14:textId="1467C911" w:rsidR="003606CA" w:rsidRPr="0040744A" w:rsidRDefault="003606CA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5F6207E3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ED57E49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6F5A82C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E58A28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295EF2F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479DF350" w14:textId="77777777" w:rsidTr="006B00BC">
        <w:tc>
          <w:tcPr>
            <w:tcW w:w="3144" w:type="dxa"/>
          </w:tcPr>
          <w:p w14:paraId="44038F0C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stilstaand voertuig kunnen ontwijken.</w:t>
            </w:r>
          </w:p>
          <w:p w14:paraId="47F2306F" w14:textId="0C0A685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138FAD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71FC3F94" w14:textId="2E5857A9" w:rsidR="0040744A" w:rsidRPr="0040744A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Onderzoek hoe de </w:t>
            </w:r>
            <w:proofErr w:type="spellStart"/>
            <w:r>
              <w:rPr>
                <w:sz w:val="24"/>
                <w:szCs w:val="24"/>
              </w:rPr>
              <w:t>lidar</w:t>
            </w:r>
            <w:proofErr w:type="spellEnd"/>
            <w:r>
              <w:rPr>
                <w:sz w:val="24"/>
                <w:szCs w:val="24"/>
              </w:rPr>
              <w:t xml:space="preserve"> sensor werkt</w:t>
            </w:r>
          </w:p>
        </w:tc>
        <w:tc>
          <w:tcPr>
            <w:tcW w:w="2969" w:type="dxa"/>
          </w:tcPr>
          <w:p w14:paraId="75200E6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9D6103C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5439C74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61307001" w14:textId="77777777" w:rsidTr="006B00BC">
        <w:tc>
          <w:tcPr>
            <w:tcW w:w="3144" w:type="dxa"/>
          </w:tcPr>
          <w:p w14:paraId="565A54D3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voetganger detecteren en daarvoor kunnen stoppen.</w:t>
            </w:r>
          </w:p>
          <w:p w14:paraId="1469A919" w14:textId="0C3D4D6E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488EFB0" w14:textId="27F1A29B" w:rsidR="0040744A" w:rsidRPr="0040744A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Persoon detecteren</w:t>
            </w:r>
          </w:p>
        </w:tc>
        <w:tc>
          <w:tcPr>
            <w:tcW w:w="3599" w:type="dxa"/>
          </w:tcPr>
          <w:p w14:paraId="045FF0FB" w14:textId="04461BAA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6FAC8FF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A1B0AAF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A75B86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0A485E" w:rsidRPr="0040744A" w14:paraId="69DE20D2" w14:textId="77777777" w:rsidTr="006B00BC">
        <w:tc>
          <w:tcPr>
            <w:tcW w:w="3144" w:type="dxa"/>
          </w:tcPr>
          <w:p w14:paraId="3316E260" w14:textId="77777777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4DE35E9" w14:textId="77777777" w:rsidR="000A485E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Zebrapad detecteren</w:t>
            </w:r>
          </w:p>
          <w:p w14:paraId="0FF74D3D" w14:textId="09EB7ABC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1D5ADC84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1CA6A64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D604387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410B4EE3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</w:tr>
      <w:tr w:rsidR="000A485E" w:rsidRPr="0040744A" w14:paraId="38AF2A23" w14:textId="77777777" w:rsidTr="006B00BC">
        <w:tc>
          <w:tcPr>
            <w:tcW w:w="3144" w:type="dxa"/>
          </w:tcPr>
          <w:p w14:paraId="01AEA36A" w14:textId="77777777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3BFC950" w14:textId="3C0B011F" w:rsidR="000A485E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Afremmen wanneer persoon en zebra pad gedetecteerd zijn</w:t>
            </w:r>
          </w:p>
        </w:tc>
        <w:tc>
          <w:tcPr>
            <w:tcW w:w="3599" w:type="dxa"/>
          </w:tcPr>
          <w:p w14:paraId="0F9AD790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24C5D18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69C3AE3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28BCFC9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</w:tr>
      <w:tr w:rsidR="000A485E" w:rsidRPr="0040744A" w14:paraId="39E3DA56" w14:textId="77777777" w:rsidTr="006B00BC">
        <w:tc>
          <w:tcPr>
            <w:tcW w:w="3144" w:type="dxa"/>
          </w:tcPr>
          <w:p w14:paraId="3241C5F6" w14:textId="77777777" w:rsidR="000A485E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05440CA" w14:textId="47DBAEE9" w:rsidR="000A485E" w:rsidRDefault="000A485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stilstaan voor het zebrapad wanneer iemand wil oversteken.</w:t>
            </w:r>
          </w:p>
        </w:tc>
        <w:tc>
          <w:tcPr>
            <w:tcW w:w="3599" w:type="dxa"/>
          </w:tcPr>
          <w:p w14:paraId="5B4657BA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34A06C50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9680891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771D4B6F" w14:textId="77777777" w:rsidR="000A485E" w:rsidRPr="0040744A" w:rsidRDefault="000A485E">
            <w:pPr>
              <w:rPr>
                <w:sz w:val="24"/>
                <w:szCs w:val="24"/>
              </w:rPr>
            </w:pPr>
          </w:p>
        </w:tc>
      </w:tr>
      <w:tr w:rsidR="0040744A" w:rsidRPr="0040744A" w14:paraId="1B401785" w14:textId="77777777" w:rsidTr="006B00BC">
        <w:tc>
          <w:tcPr>
            <w:tcW w:w="3144" w:type="dxa"/>
          </w:tcPr>
          <w:p w14:paraId="3F5A44AD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route kunnen volgen.</w:t>
            </w:r>
          </w:p>
          <w:p w14:paraId="076FCCBD" w14:textId="119DFD0C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670E294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25517E1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25F7CF8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44A018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62A2E55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2E63348A" w14:textId="77777777" w:rsidTr="006B00BC">
        <w:tc>
          <w:tcPr>
            <w:tcW w:w="3144" w:type="dxa"/>
          </w:tcPr>
          <w:p w14:paraId="56477408" w14:textId="77777777" w:rsidR="0040744A" w:rsidRDefault="006B00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kruispunt kunnen oversteken.</w:t>
            </w:r>
          </w:p>
          <w:p w14:paraId="63AA4790" w14:textId="7DDEA30D" w:rsidR="000A485E" w:rsidRPr="0040744A" w:rsidRDefault="000A485E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6883AA7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033EDC42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D947D5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498156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97A92EC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5617F2" w:rsidRPr="0040744A" w14:paraId="76422A92" w14:textId="77777777" w:rsidTr="006B00BC">
        <w:tc>
          <w:tcPr>
            <w:tcW w:w="3144" w:type="dxa"/>
          </w:tcPr>
          <w:p w14:paraId="6A106C5D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31A1A02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6B64799E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089A99C3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E098EF4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FBDFA90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</w:tr>
      <w:tr w:rsidR="006B00BC" w:rsidRPr="0040744A" w14:paraId="06FEBB8B" w14:textId="77777777" w:rsidTr="006B00BC">
        <w:tc>
          <w:tcPr>
            <w:tcW w:w="3144" w:type="dxa"/>
          </w:tcPr>
          <w:p w14:paraId="4A1AA462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7B21236E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1593F60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7E12F01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4D4E6C5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66A5F040" w14:textId="77777777" w:rsidR="006B00BC" w:rsidRPr="0040744A" w:rsidRDefault="006B00BC">
            <w:pPr>
              <w:rPr>
                <w:sz w:val="24"/>
                <w:szCs w:val="24"/>
              </w:rPr>
            </w:pPr>
          </w:p>
        </w:tc>
      </w:tr>
    </w:tbl>
    <w:p w14:paraId="528E67F4" w14:textId="77777777" w:rsidR="005617F2" w:rsidRPr="0040744A" w:rsidRDefault="005617F2">
      <w:pPr>
        <w:rPr>
          <w:sz w:val="24"/>
          <w:szCs w:val="24"/>
        </w:rPr>
      </w:pPr>
    </w:p>
    <w:sectPr w:rsidR="005617F2" w:rsidRPr="0040744A" w:rsidSect="005617F2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42"/>
    <w:rsid w:val="000A485E"/>
    <w:rsid w:val="0017409B"/>
    <w:rsid w:val="001B6503"/>
    <w:rsid w:val="003606CA"/>
    <w:rsid w:val="0040744A"/>
    <w:rsid w:val="005617F2"/>
    <w:rsid w:val="006B00BC"/>
    <w:rsid w:val="006B7226"/>
    <w:rsid w:val="006C59A6"/>
    <w:rsid w:val="006E4522"/>
    <w:rsid w:val="007830CE"/>
    <w:rsid w:val="009A6E9C"/>
    <w:rsid w:val="00A63636"/>
    <w:rsid w:val="00B37EF5"/>
    <w:rsid w:val="00D30218"/>
    <w:rsid w:val="00DF5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5108E"/>
  <w15:chartTrackingRefBased/>
  <w15:docId w15:val="{EA0F00C2-C706-4C86-ACC9-84FCC2016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F5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F5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F5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F5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F5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F5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F5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F5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F5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F5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F5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F5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F524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F52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F52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F52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F52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F52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F5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F5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F5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F5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F5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F52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F52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F52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F5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F52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F52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61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617F2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617F2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150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Product backlog</vt:lpstr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4</cp:revision>
  <dcterms:created xsi:type="dcterms:W3CDTF">2026-02-13T09:46:00Z</dcterms:created>
  <dcterms:modified xsi:type="dcterms:W3CDTF">2026-02-13T12:28:00Z</dcterms:modified>
</cp:coreProperties>
</file>