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FA4F" w14:textId="40826945" w:rsidR="00DB466F" w:rsidRDefault="00B46C95">
      <w:r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378D28" wp14:editId="25B178F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113405" cy="10058400"/>
                <wp:effectExtent l="0" t="0" r="5080" b="0"/>
                <wp:wrapNone/>
                <wp:docPr id="1" name="Groe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113670" cy="10058400"/>
                          <a:chOff x="0" y="0"/>
                          <a:chExt cx="3113670" cy="10058400"/>
                        </a:xfrm>
                      </wpg:grpSpPr>
                      <wps:wsp>
                        <wps:cNvPr id="459" name="Rechthoek 459" descr="Light vertical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8545" cy="100584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Rechthoek 460"/>
                        <wps:cNvSpPr>
                          <a:spLocks noChangeArrowheads="1"/>
                        </wps:cNvSpPr>
                        <wps:spPr bwMode="auto">
                          <a:xfrm>
                            <a:off x="141322" y="0"/>
                            <a:ext cx="2971800" cy="10058400"/>
                          </a:xfrm>
                          <a:prstGeom prst="rect">
                            <a:avLst/>
                          </a:prstGeom>
                          <a:solidFill>
                            <a:srgbClr val="0A8D9E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Rechthoek 461"/>
                        <wps:cNvSpPr>
                          <a:spLocks noChangeArrowheads="1"/>
                        </wps:cNvSpPr>
                        <wps:spPr bwMode="auto">
                          <a:xfrm>
                            <a:off x="13854" y="0"/>
                            <a:ext cx="3099816" cy="2377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25E782" w14:textId="77777777" w:rsidR="00DB466F" w:rsidRDefault="00000000">
                              <w:pPr>
                                <w:pStyle w:val="NoSpacing"/>
                                <w:rPr>
                                  <w:color w:val="FFFFFF" w:themeColor="background1"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96"/>
                                  <w:szCs w:val="96"/>
                                </w:rPr>
                                <w:t>Project 7/8</w:t>
                              </w:r>
                            </w:p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462" name="Rechthoek 9"/>
                        <wps:cNvSpPr>
                          <a:spLocks noChangeArrowheads="1"/>
                        </wps:cNvSpPr>
                        <wps:spPr bwMode="auto">
                          <a:xfrm>
                            <a:off x="0" y="6761018"/>
                            <a:ext cx="3089515" cy="283337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FA32169" w14:textId="77777777" w:rsidR="00DB466F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Merel van der Leeden (1103194)</w:t>
                              </w:r>
                            </w:p>
                            <w:p w14:paraId="1045A74B" w14:textId="77777777" w:rsidR="00DB466F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Hannah Saunders (1093894)</w:t>
                              </w:r>
                            </w:p>
                            <w:p w14:paraId="5B2F9C2C" w14:textId="77777777" w:rsidR="00DB466F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Corné Noorlander (1054564)</w:t>
                              </w:r>
                            </w:p>
                            <w:p w14:paraId="4C87191A" w14:textId="77777777" w:rsidR="00DB466F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Fabio Wolthuis (1093379)</w:t>
                              </w:r>
                            </w:p>
                            <w:p w14:paraId="75DAE178" w14:textId="77777777" w:rsidR="00DB466F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Tom Heijmans ()</w:t>
                              </w:r>
                            </w:p>
                            <w:p w14:paraId="6908AF6E" w14:textId="77777777" w:rsidR="00DB466F" w:rsidRPr="00B46C95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 w:rsidRPr="00B46C95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RDW test centrum Lelystad</w:t>
                              </w:r>
                            </w:p>
                            <w:p w14:paraId="0D3EEC1A" w14:textId="77777777" w:rsidR="00DB466F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 xml:space="preserve">Sandra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Hekkelman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 xml:space="preserve"> &amp; Wouter Volders</w:t>
                              </w:r>
                            </w:p>
                            <w:p w14:paraId="41F44C74" w14:textId="77777777" w:rsidR="00DB466F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08/06/2026</w:t>
                              </w:r>
                            </w:p>
                            <w:p w14:paraId="5425E205" w14:textId="77777777" w:rsidR="00DB466F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Eerste gelegenheid</w:t>
                              </w:r>
                            </w:p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40000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22378D28" id="Groep 75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Kw8CwMAABMLAAAOAAAAZHJzL2Uyb0RvYy54bWzkVttu1DAQfUfiHyy/08TJXrJRs1XVlgqp&#10;lIoW8ex1nIuaxMb2blK+nrGT7nZ3K0ALVCBeoowv45njc2Z8fNLVFVpxpUvRJJgc+Rjxhom0bPIE&#10;f7p7+ybCSBvapLQSDU/wA9f4ZP761XErYx6IQlQpVwicNDpuZYILY2TseZoVvKb6SEjewGQmVE0N&#10;mCr3UkVb8F5XXuD7E68VKpVKMK41jJ73k3ju/GcZZ+ZDlmluUJVgiM24r3Lfhf1682Ma54rKomRD&#10;GPSAKGpaNnDo2tU5NRQtVbnnqi6ZElpk5oiJ2hNZVjLucoBsiL+TzaUSS+lyyeM2l2uYANodnA52&#10;y65Xl0reyhsFSLQyByychRbte5HChdGlES6zLlO1zRBiRp0D8GENIO8MYjAYEhJOpoAzgzni++No&#10;5A8YswIuYm8jKy5+tNWjcX+09yQ8GysQRm8w0b+GyW1BJXdQ6xgwuVGoTBM8Gs8wamgNOHzkrDCF&#10;4PfIDaZcM6DRVZkXxvLflIxWlk02LnBgEbVoaXkl2L1GjTgraJPzU6VEW3CaQrzEroesnmywhoat&#10;h8FPwmg8Gu+jv4aQxlJpc8lFjexPghUIxN0uXV1pY8PZLHHhi6pM35ZV5QwrSn5WKbSiICfT9QlA&#10;kptVLh2bQY/EQqQPkI0STnjWiT33rvtMlRxCMECea/GIP413IunX2p2NOAUuZqUL0wLVOx8gBC68&#10;FCkmQPA9UsDgy90+GZEwCDDaV2Awm5IINLenwN/FAZUv1gzwT6Pz2YVj8f9HAvIcCZwithT950qA&#10;U/tzHAj92Swik54DQTidjkaOnIdToBG2BjxWq428TbfoBtZvK92VRKjIQn3FqIX2mmD9ZUkVx6h6&#10;10DtCyfjqdWRcRaJgigCS21Ziy2LNgzcJXiBUf97Zvo+vpTKVmFbT/+uMgEC3S0TsxcsEoAn1IfJ&#10;dEJ8Etlzabzu0340G5OhUwRRGIbQtO31PvbaTRf4yUbxPYa4VrpWxr9EFPfkgJeXQ2Z4Jdqn3VPb&#10;9Z/NW3b+DQAA//8DAFBLAwQUAAYACAAAACEADXZdht0AAAAGAQAADwAAAGRycy9kb3ducmV2Lnht&#10;bEyPwU7DMBBE70j8g7VI3KgNlNKEOBVCirhwoe2h3Jx4SVLsdRS7bfr3LFzgMtJqRjNvi9XknTji&#10;GPtAGm5nCgRSE2xPrYbtprpZgojJkDUuEGo4Y4RVeXlRmNyGE73jcZ1awSUUc6OhS2nIpYxNh97E&#10;WRiQ2PsMozeJz7GVdjQnLvdO3im1kN70xAudGfClw+ZrffAa/G5f7dw2az8q91gv9pvs/PaaaX19&#10;NT0/gUg4pb8w/OAzOpTMVIcD2SicBn4k/Sp780zdg6g59LCcK5BlIf/jl98AAAD//wMAUEsBAi0A&#10;FAAGAAgAAAAhALaDOJL+AAAA4QEAABMAAAAAAAAAAAAAAAAAAAAAAFtDb250ZW50X1R5cGVzXS54&#10;bWxQSwECLQAUAAYACAAAACEAOP0h/9YAAACUAQAACwAAAAAAAAAAAAAAAAAvAQAAX3JlbHMvLnJl&#10;bHNQSwECLQAUAAYACAAAACEA6JCsPAsDAAATCwAADgAAAAAAAAAAAAAAAAAuAgAAZHJzL2Uyb0Rv&#10;Yy54bWxQSwECLQAUAAYACAAAACEADXZdht0AAAAGAQAADwAAAAAAAAAAAAAAAABlBQAAZHJzL2Rv&#10;d25yZXYueG1sUEsFBgAAAAAEAAQA8wAAAG8GAAAAAA==&#10;">
                <v:rect id="Rechthoek 459" o:spid="_x0000_s1027" alt="Light vertical" style="position:absolute;width:1385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YcbvwAAANwAAAAPAAAAZHJzL2Rvd25yZXYueG1sRI9Lq8Iw&#10;FIT3gv8hHOFuRFOfaDWK3ovg1tf+2BzbYnNSm1yt/94Igsth5pth5svaFOJOlcstK+h1IxDEidU5&#10;pwqOh01nAsJ5ZI2FZVLwJAfLRbMxx1jbB+/ovvepCCXsYlSQeV/GUrokI4Oua0vi4F1sZdAHWaVS&#10;V/gI5aaQ/SgaS4M5h4UMS/rNKLnu/42CoZmsecqbv7OvTzKxA7oRtZX6adWrGQhPtf+GP/RWB240&#10;hfeZcATk4gUAAP//AwBQSwECLQAUAAYACAAAACEA2+H2y+4AAACFAQAAEwAAAAAAAAAAAAAAAAAA&#10;AAAAW0NvbnRlbnRfVHlwZXNdLnhtbFBLAQItABQABgAIAAAAIQBa9CxbvwAAABUBAAALAAAAAAAA&#10;AAAAAAAAAB8BAABfcmVscy8ucmVsc1BLAQItABQABgAIAAAAIQBxxYcbvwAAANwAAAAPAAAAAAAA&#10;AAAAAAAAAAcCAABkcnMvZG93bnJldi54bWxQSwUGAAAAAAMAAwC3AAAA8wIAAAAA&#10;" fillcolor="black [3213]" stroked="f"/>
                <v:rect id="Rechthoek 460" o:spid="_x0000_s1028" style="position:absolute;left:1413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4myuwAAANwAAAAPAAAAZHJzL2Rvd25yZXYueG1sRE9LCsIw&#10;EN0L3iGM4E5TPxSpRlFRcevnAGMztsVmEpqo9fZmIbh8vP9i1ZpavKjxlWUFo2ECgji3uuJCwfWy&#10;H8xA+ICssbZMCj7kYbXsdhaYafvmE73OoRAxhH2GCsoQXCalz0sy6IfWEUfubhuDIcKmkLrBdww3&#10;tRwnSSoNVhwbSnS0LSl/nJ9GgcHJLXeH1LudN+yulw0ePq1S/V67noMI1Ia/+Oc+agXTNM6PZ+IR&#10;kMsvAAAA//8DAFBLAQItABQABgAIAAAAIQDb4fbL7gAAAIUBAAATAAAAAAAAAAAAAAAAAAAAAABb&#10;Q29udGVudF9UeXBlc10ueG1sUEsBAi0AFAAGAAgAAAAhAFr0LFu/AAAAFQEAAAsAAAAAAAAAAAAA&#10;AAAAHwEAAF9yZWxzLy5yZWxzUEsBAi0AFAAGAAgAAAAhAI4HibK7AAAA3AAAAA8AAAAAAAAAAAAA&#10;AAAABwIAAGRycy9kb3ducmV2LnhtbFBLBQYAAAAAAwADALcAAADvAgAAAAA=&#10;" fillcolor="#0a8d9e" stroked="f"/>
                <v:rect id="Rechthoek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mfAxAAAANwAAAAPAAAAZHJzL2Rvd25yZXYueG1sRI9Ba8JA&#10;FITvgv9heYXezCa2SE3dhGgp9FjTHnp8Zp9J2uzbkF01+uvdguBxmJlvmFU+mk4caXCtZQVJFIMg&#10;rqxuuVbw/fU+ewHhPLLGzjIpOJODPJtOVphqe+ItHUtfiwBhl6KCxvs+ldJVDRl0ke2Jg7e3g0Ef&#10;5FBLPeApwE0n53G8kAZbDgsN9rRpqPorD0bBE1+KT+p/lz/rN7OTct3uz1Qq9fgwFq8gPI3+Hr61&#10;P7SC50UC/2fCEZDZFQAA//8DAFBLAQItABQABgAIAAAAIQDb4fbL7gAAAIUBAAATAAAAAAAAAAAA&#10;AAAAAAAAAABbQ29udGVudF9UeXBlc10ueG1sUEsBAi0AFAAGAAgAAAAhAFr0LFu/AAAAFQEAAAsA&#10;AAAAAAAAAAAAAAAAHwEAAF9yZWxzLy5yZWxzUEsBAi0AFAAGAAgAAAAhAHQiZ8DEAAAA3AAAAA8A&#10;AAAAAAAAAAAAAAAABwIAAGRycy9kb3ducmV2LnhtbFBLBQYAAAAAAwADALcAAAD4AgAAAAA=&#10;" filled="f" stroked="f">
                  <v:textbox inset="28.8pt,14.4pt,14.4pt,14.4pt">
                    <w:txbxContent>
                      <w:p w14:paraId="3E25E782" w14:textId="77777777" w:rsidR="00DB466F" w:rsidRDefault="00000000">
                        <w:pPr>
                          <w:pStyle w:val="NoSpacing"/>
                          <w:rPr>
                            <w:color w:val="FFFFFF" w:themeColor="background1"/>
                            <w:sz w:val="96"/>
                            <w:szCs w:val="96"/>
                          </w:rPr>
                        </w:pPr>
                        <w:r>
                          <w:rPr>
                            <w:color w:val="FFFFFF" w:themeColor="background1"/>
                            <w:sz w:val="96"/>
                            <w:szCs w:val="96"/>
                          </w:rPr>
                          <w:t>Project 7/8</w:t>
                        </w:r>
                      </w:p>
                    </w:txbxContent>
                  </v:textbox>
                </v:rect>
                <v:rect id="Rechthoek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m3xAAAANwAAAAPAAAAZHJzL2Rvd25yZXYueG1sRI9Ba8JA&#10;FITvBf/D8oTemk2tiKaukrQUPGrsocdn9pmkzb4N2a1J+uu7guBxmJlvmPV2MI24UOdqywqeoxgE&#10;cWF1zaWCz+PH0xKE88gaG8ukYCQH283kYY2Jtj0f6JL7UgQIuwQVVN63iZSuqMigi2xLHLyz7Qz6&#10;ILtS6g77ADeNnMXxQhqsOSxU2NJbRcVP/msUvPBfuqf2e/WVvZuTlFl9HilX6nE6pK8gPA3+Hr61&#10;d1rBfDGD65lwBOTmHwAA//8DAFBLAQItABQABgAIAAAAIQDb4fbL7gAAAIUBAAATAAAAAAAAAAAA&#10;AAAAAAAAAABbQ29udGVudF9UeXBlc10ueG1sUEsBAi0AFAAGAAgAAAAhAFr0LFu/AAAAFQEAAAsA&#10;AAAAAAAAAAAAAAAAHwEAAF9yZWxzLy5yZWxzUEsBAi0AFAAGAAgAAAAhAITw+bfEAAAA3AAAAA8A&#10;AAAAAAAAAAAAAAAABwIAAGRycy9kb3ducmV2LnhtbFBLBQYAAAAAAwADALcAAAD4AgAAAAA=&#10;" filled="f" stroked="f">
                  <v:textbox inset="28.8pt,14.4pt,14.4pt,14.4pt">
                    <w:txbxContent>
                      <w:p w14:paraId="5FA32169" w14:textId="77777777" w:rsidR="00DB466F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Merel van der Leeden (1103194)</w:t>
                        </w:r>
                      </w:p>
                      <w:p w14:paraId="1045A74B" w14:textId="77777777" w:rsidR="00DB466F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Hannah Saunders (1093894)</w:t>
                        </w:r>
                      </w:p>
                      <w:p w14:paraId="5B2F9C2C" w14:textId="77777777" w:rsidR="00DB466F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Corné Noorlander (1054564)</w:t>
                        </w:r>
                      </w:p>
                      <w:p w14:paraId="4C87191A" w14:textId="77777777" w:rsidR="00DB466F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Fabio Wolthuis (1093379)</w:t>
                        </w:r>
                      </w:p>
                      <w:p w14:paraId="75DAE178" w14:textId="77777777" w:rsidR="00DB466F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Tom Heijmans ()</w:t>
                        </w:r>
                      </w:p>
                      <w:p w14:paraId="6908AF6E" w14:textId="77777777" w:rsidR="00DB466F" w:rsidRPr="00B46C95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 w:rsidRPr="00B46C95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RDW test centrum Lelystad</w:t>
                        </w:r>
                      </w:p>
                      <w:p w14:paraId="0D3EEC1A" w14:textId="77777777" w:rsidR="00DB466F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 xml:space="preserve">Sandra </w:t>
                        </w:r>
                        <w:proofErr w:type="spellStart"/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Hekkelman</w:t>
                        </w:r>
                        <w:proofErr w:type="spellEnd"/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 xml:space="preserve"> &amp; Wouter Volders</w:t>
                        </w:r>
                      </w:p>
                      <w:p w14:paraId="41F44C74" w14:textId="77777777" w:rsidR="00DB466F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08/06/2026</w:t>
                        </w:r>
                      </w:p>
                      <w:p w14:paraId="5425E205" w14:textId="77777777" w:rsidR="00DB466F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Eerste gelegenheid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sdt>
      <w:sdtPr>
        <w:id w:val="-317185098"/>
        <w:docPartObj>
          <w:docPartGallery w:val="Cover Pages"/>
          <w:docPartUnique/>
        </w:docPartObj>
      </w:sdtPr>
      <w:sdtContent>
        <w:p w14:paraId="002A6DB6" w14:textId="68C74A83" w:rsidR="00DB466F" w:rsidRDefault="00000000"/>
      </w:sdtContent>
    </w:sdt>
    <w:p w14:paraId="76BF9DC1" w14:textId="77777777" w:rsidR="00DB466F" w:rsidRDefault="00000000">
      <w:pPr>
        <w:pStyle w:val="NoSpacing"/>
        <w:jc w:val="right"/>
        <w:rPr>
          <w:rFonts w:ascii="Aptos" w:eastAsia="Times New Roman" w:hAnsi="Aptos" w:cs="Times New Roman"/>
          <w:color w:val="FFFFFF"/>
          <w:sz w:val="72"/>
          <w:szCs w:val="72"/>
          <w:lang w:eastAsia="nl-NL"/>
        </w:rPr>
      </w:pPr>
      <w:r>
        <w:rPr>
          <w:rFonts w:ascii="Aptos" w:eastAsia="Aptos" w:hAnsi="Aptos" w:cs="Times New Roman"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4D700113" wp14:editId="5CE6217F">
                <wp:simplePos x="0" y="0"/>
                <wp:positionH relativeFrom="page">
                  <wp:posOffset>0</wp:posOffset>
                </wp:positionH>
                <wp:positionV relativeFrom="page">
                  <wp:posOffset>2590800</wp:posOffset>
                </wp:positionV>
                <wp:extent cx="9606280" cy="668655"/>
                <wp:effectExtent l="0" t="0" r="15875" b="17145"/>
                <wp:wrapNone/>
                <wp:docPr id="2" name="Rechthoe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06280" cy="66865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9050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FDD4D" w14:textId="77777777" w:rsidR="00DB466F" w:rsidRDefault="00000000">
                            <w:pPr>
                              <w:pStyle w:val="NoSpacing"/>
                              <w:jc w:val="right"/>
                              <w:rPr>
                                <w:color w:val="FFFFFF"/>
                                <w:sz w:val="72"/>
                                <w:szCs w:val="72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  <w:sz w:val="72"/>
                                <w:szCs w:val="72"/>
                              </w:rPr>
                              <w:t>Projectdoelen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90000</wp14:pctWidth>
                </wp14:sizeRelH>
                <wp14:sizeRelV relativeFrom="page">
                  <wp14:pctHeight>7000</wp14:pctHeight>
                </wp14:sizeRelV>
              </wp:anchor>
            </w:drawing>
          </mc:Choice>
          <mc:Fallback>
            <w:pict>
              <v:rect w14:anchorId="4D700113" id="Rechthoek 16" o:spid="_x0000_s1031" style="position:absolute;left:0;text-align:left;margin-left:0;margin-top:204pt;width:756.4pt;height:52.65pt;z-index:251661312;visibility:visible;mso-wrap-style:square;mso-width-percent:900;mso-height-percent:70;mso-wrap-distance-left:9pt;mso-wrap-distance-top:0;mso-wrap-distance-right:9pt;mso-wrap-distance-bottom:0;mso-position-horizontal:absolute;mso-position-horizontal-relative:page;mso-position-vertical:absolute;mso-position-vertical-relative:page;mso-width-percent:900;mso-height-percent:7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ZGyHwIAAFUEAAAOAAAAZHJzL2Uyb0RvYy54bWysVMtu2zAQvBfoPxC815KFWnWEyEHg1EWB&#10;9AEk/YA1RVlEKS5L0pbcr++SchynvQX1geByxdmZ2aWvb8Zes4N0XqGp+XyWcyaNwEaZXc1/PG7e&#10;LTnzAUwDGo2s+VF6frN6++Z6sJUssEPdSMcIxPhqsDXvQrBVlnnRyR78DK00lGzR9RAodLuscTAQ&#10;eq+zIs/LbEDXWIdCek+nd1OSrxJ+20oRvrWtl4HpmhO3kFaX1m1cs9U1VDsHtlPiRANewaIHZajo&#10;GeoOArC9U/9A9Uo49NiGmcA+w7ZVQiYNpGae/6XmoQMrkxYyx9uzTf7/wYqvhwf73UXq3t6j+OmZ&#10;wXUHZidvncOhk9BQuXk0Khusr84XYuDpKtsOX7Ch1sI+YPJgbF0fAUkdG5PVx7PVcgxM0OFVmZfF&#10;kjoiKFeWy3KxSCWgerptnQ+fJPYsbmruqJUJHQ73PkQ2UD19ktijVs1GaZ2Co19rxw5AXadhaXB4&#10;pMKcafCBEsQm/U4V/eVVbdhAeq/yRZ7KvUj61+P2KtCga9XXfHkuDlX096Np0hgGUHrakzZtToZH&#10;j+M4+yqM25GppuZFJB5PttgcqQMOp7mmd0ibDt1vzgaa6Zr7X3twkoR/NrGLy2IZPQ8per/4UFDg&#10;XqS2lykwgsBqLoLjbArWYXo8e+vUrqNq88kle0vd36jUmGdmJwk0u6lfp3cWH8dlnL56/jdY/QEA&#10;AP//AwBQSwMEFAAGAAgAAAAhAKpgsOHgAAAACQEAAA8AAABkcnMvZG93bnJldi54bWxMj8Fqg0AQ&#10;hu+FvMMygd6aVVNDsI6hLUih0ENtLr1tdKOiOyvuxmifvpNTe5vhH/75vvQwm15MenStJYRwE4DQ&#10;VNqqpRrh+JU/7EE4r6hSvSWNsGgHh2x1l6qkslf61FPha8El5BKF0Hg/JFK6stFGuY0dNHF2tqNR&#10;ntexltWorlxuehkFwU4a1RJ/aNSgXxtddsXFINRvNi+W7/hl2p3zpfv4OUbhe4d4v56fn0B4Pfu/&#10;Y7jhMzpkzHSyF6qc6BFYxCM8BnsebnEcRqxyQojD7RZklsr/BtkvAAAA//8DAFBLAQItABQABgAI&#10;AAAAIQC2gziS/gAAAOEBAAATAAAAAAAAAAAAAAAAAAAAAABbQ29udGVudF9UeXBlc10ueG1sUEsB&#10;Ai0AFAAGAAgAAAAhADj9If/WAAAAlAEAAAsAAAAAAAAAAAAAAAAALwEAAF9yZWxzLy5yZWxzUEsB&#10;Ai0AFAAGAAgAAAAhACBtkbIfAgAAVQQAAA4AAAAAAAAAAAAAAAAALgIAAGRycy9lMm9Eb2MueG1s&#10;UEsBAi0AFAAGAAgAAAAhAKpgsOHgAAAACQEAAA8AAAAAAAAAAAAAAAAAeQQAAGRycy9kb3ducmV2&#10;LnhtbFBLBQYAAAAABAAEAPMAAACGBQAAAAA=&#10;" o:allowincell="f" fillcolor="windowText" strokecolor="windowText" strokeweight="1.5pt">
                <v:textbox style="mso-fit-shape-to-text:t" inset="14.4pt,,14.4pt">
                  <w:txbxContent>
                    <w:p w14:paraId="1C1FDD4D" w14:textId="77777777" w:rsidR="00DB466F" w:rsidRDefault="00000000">
                      <w:pPr>
                        <w:pStyle w:val="NoSpacing"/>
                        <w:jc w:val="right"/>
                        <w:rPr>
                          <w:color w:val="FFFFFF"/>
                          <w:sz w:val="72"/>
                          <w:szCs w:val="72"/>
                        </w:rPr>
                      </w:pPr>
                      <w:proofErr w:type="spellStart"/>
                      <w:r>
                        <w:rPr>
                          <w:color w:val="FFFFFF"/>
                          <w:sz w:val="72"/>
                          <w:szCs w:val="72"/>
                        </w:rPr>
                        <w:t>Projectdoelen</w:t>
                      </w:r>
                      <w:proofErr w:type="spellEnd"/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br w:type="page" w:clear="all"/>
      </w:r>
    </w:p>
    <w:p w14:paraId="3013EFA0" w14:textId="77777777" w:rsidR="00DB466F" w:rsidRDefault="00DB466F"/>
    <w:p w14:paraId="07DC8E64" w14:textId="77777777" w:rsidR="00DB466F" w:rsidRDefault="00000000">
      <w:pPr>
        <w:numPr>
          <w:ilvl w:val="0"/>
          <w:numId w:val="1"/>
        </w:numPr>
      </w:pPr>
      <w:r>
        <w:t xml:space="preserve">[Analyseren] Je kunt op basis van de wensen van de stakeholder(s), het(onderliggende) probleem, dan wel de </w:t>
      </w:r>
      <w:proofErr w:type="spellStart"/>
      <w:r>
        <w:t>use</w:t>
      </w:r>
      <w:proofErr w:type="spellEnd"/>
      <w:r>
        <w:t xml:space="preserve"> case definiëren. </w:t>
      </w:r>
    </w:p>
    <w:p w14:paraId="334F4DD3" w14:textId="77777777" w:rsidR="00DB466F" w:rsidRDefault="00000000">
      <w:pPr>
        <w:ind w:left="720"/>
      </w:pPr>
      <w:r>
        <w:t xml:space="preserve">– productbacklog, stakeholders analyse – </w:t>
      </w:r>
      <w:r>
        <w:rPr>
          <w:highlight w:val="yellow"/>
        </w:rPr>
        <w:t xml:space="preserve">in </w:t>
      </w:r>
      <w:proofErr w:type="spellStart"/>
      <w:r>
        <w:rPr>
          <w:highlight w:val="yellow"/>
        </w:rPr>
        <w:t>progress</w:t>
      </w:r>
      <w:proofErr w:type="spellEnd"/>
    </w:p>
    <w:p w14:paraId="046953AD" w14:textId="77777777" w:rsidR="00DB466F" w:rsidRDefault="00000000">
      <w:pPr>
        <w:numPr>
          <w:ilvl w:val="0"/>
          <w:numId w:val="1"/>
        </w:numPr>
      </w:pPr>
      <w:r>
        <w:t xml:space="preserve">[Analyseren] Je onderzoekt reeds bestaande mogelijke oplossingen voor het probleem. </w:t>
      </w:r>
    </w:p>
    <w:p w14:paraId="57BBB3EA" w14:textId="77777777" w:rsidR="00DB466F" w:rsidRDefault="00000000">
      <w:pPr>
        <w:ind w:left="720"/>
      </w:pPr>
      <w:r>
        <w:t xml:space="preserve">– Onderzoeken – </w:t>
      </w:r>
      <w:r>
        <w:rPr>
          <w:highlight w:val="yellow"/>
        </w:rPr>
        <w:t xml:space="preserve">in </w:t>
      </w:r>
      <w:proofErr w:type="spellStart"/>
      <w:r>
        <w:rPr>
          <w:highlight w:val="yellow"/>
        </w:rPr>
        <w:t>progress</w:t>
      </w:r>
      <w:proofErr w:type="spellEnd"/>
    </w:p>
    <w:p w14:paraId="56F20E52" w14:textId="77777777" w:rsidR="00DB466F" w:rsidRDefault="00000000">
      <w:pPr>
        <w:numPr>
          <w:ilvl w:val="0"/>
          <w:numId w:val="1"/>
        </w:numPr>
      </w:pPr>
      <w:r>
        <w:t xml:space="preserve">[Analyseren, Adviseren] Je kunt individueel voor het project relevant literatuuronderzoek, experimenteel onderzoek of gebruikersonderzoek opzetten, uitvoeren en hierover in het Engels schriftelijk, goed gestructureerd rapporteren. </w:t>
      </w:r>
    </w:p>
    <w:p w14:paraId="1F1C325D" w14:textId="77777777" w:rsidR="00DB466F" w:rsidRDefault="00000000">
      <w:pPr>
        <w:ind w:left="720"/>
      </w:pPr>
      <w:r>
        <w:t xml:space="preserve">– Onderzoeken – </w:t>
      </w:r>
      <w:r>
        <w:rPr>
          <w:highlight w:val="yellow"/>
        </w:rPr>
        <w:t xml:space="preserve">in </w:t>
      </w:r>
      <w:proofErr w:type="spellStart"/>
      <w:r>
        <w:rPr>
          <w:highlight w:val="yellow"/>
        </w:rPr>
        <w:t>progress</w:t>
      </w:r>
      <w:proofErr w:type="spellEnd"/>
    </w:p>
    <w:p w14:paraId="17C4D3B5" w14:textId="77777777" w:rsidR="00DB466F" w:rsidRDefault="00000000">
      <w:pPr>
        <w:numPr>
          <w:ilvl w:val="0"/>
          <w:numId w:val="1"/>
        </w:numPr>
      </w:pPr>
      <w:r>
        <w:t xml:space="preserve">[Analyseren] Je kunt aan de hand van zelf opgestelde </w:t>
      </w:r>
      <w:proofErr w:type="spellStart"/>
      <w:r>
        <w:t>requirements</w:t>
      </w:r>
      <w:proofErr w:type="spellEnd"/>
      <w:r>
        <w:t xml:space="preserve"> meerdere alternatieven opstellen en afwegen. </w:t>
      </w:r>
    </w:p>
    <w:p w14:paraId="74FA89E3" w14:textId="77777777" w:rsidR="00DB466F" w:rsidRDefault="00000000">
      <w:pPr>
        <w:ind w:left="720"/>
      </w:pPr>
      <w:r>
        <w:t xml:space="preserve">– Onderzoeken – </w:t>
      </w:r>
      <w:r>
        <w:rPr>
          <w:highlight w:val="yellow"/>
        </w:rPr>
        <w:t xml:space="preserve">in </w:t>
      </w:r>
      <w:proofErr w:type="spellStart"/>
      <w:r>
        <w:rPr>
          <w:highlight w:val="yellow"/>
        </w:rPr>
        <w:t>progress</w:t>
      </w:r>
      <w:proofErr w:type="spellEnd"/>
    </w:p>
    <w:p w14:paraId="4A88C013" w14:textId="77777777" w:rsidR="00DB466F" w:rsidRDefault="00000000">
      <w:pPr>
        <w:numPr>
          <w:ilvl w:val="0"/>
          <w:numId w:val="1"/>
        </w:numPr>
      </w:pPr>
      <w:r>
        <w:t xml:space="preserve">[Analyseren] Je kunt de risico's analyseren en managen gedurende het gehele project. </w:t>
      </w:r>
    </w:p>
    <w:p w14:paraId="7B3D876B" w14:textId="77777777" w:rsidR="00DB466F" w:rsidRDefault="00000000">
      <w:pPr>
        <w:ind w:left="720"/>
      </w:pPr>
      <w:r>
        <w:t xml:space="preserve">– Risico analyse(bestaat niet) – </w:t>
      </w:r>
      <w:r>
        <w:rPr>
          <w:highlight w:val="cyan"/>
        </w:rPr>
        <w:t>project lang</w:t>
      </w:r>
    </w:p>
    <w:p w14:paraId="02811101" w14:textId="77777777" w:rsidR="00DB466F" w:rsidRDefault="00000000">
      <w:pPr>
        <w:numPr>
          <w:ilvl w:val="0"/>
          <w:numId w:val="1"/>
        </w:numPr>
      </w:pPr>
      <w:r>
        <w:t xml:space="preserve">[Adviseren] Je kunt je voortgang en keuzes inzichtelijk overbrengen. </w:t>
      </w:r>
    </w:p>
    <w:p w14:paraId="2C761407" w14:textId="77777777" w:rsidR="00DB466F" w:rsidRDefault="00000000">
      <w:pPr>
        <w:ind w:left="720"/>
      </w:pPr>
      <w:r>
        <w:t xml:space="preserve">– Sprint presentaties – </w:t>
      </w:r>
      <w:r>
        <w:rPr>
          <w:highlight w:val="cyan"/>
        </w:rPr>
        <w:t>project lang</w:t>
      </w:r>
    </w:p>
    <w:p w14:paraId="48EB2105" w14:textId="77777777" w:rsidR="00DB466F" w:rsidRDefault="00000000">
      <w:pPr>
        <w:numPr>
          <w:ilvl w:val="0"/>
          <w:numId w:val="1"/>
        </w:numPr>
      </w:pPr>
      <w:r>
        <w:t xml:space="preserve">[Ontwerpen] Je kunt de architectuurontwerp(en) op het juiste abstractieniveau voor het eigen project opstellen. </w:t>
      </w:r>
    </w:p>
    <w:p w14:paraId="7F5E8A70" w14:textId="77777777" w:rsidR="00DB466F" w:rsidRDefault="00000000">
      <w:pPr>
        <w:ind w:left="720"/>
      </w:pPr>
      <w:r>
        <w:t xml:space="preserve">– Architectuurdiagram – </w:t>
      </w:r>
      <w:r>
        <w:rPr>
          <w:highlight w:val="green"/>
        </w:rPr>
        <w:t>af</w:t>
      </w:r>
    </w:p>
    <w:p w14:paraId="68F1F1C8" w14:textId="77777777" w:rsidR="00DB466F" w:rsidRDefault="00000000">
      <w:pPr>
        <w:numPr>
          <w:ilvl w:val="0"/>
          <w:numId w:val="1"/>
        </w:numPr>
      </w:pPr>
      <w:r>
        <w:t>[Analyseren, Ontwerpen] Je kunt bepalen welke ontwerpen met betrekking tot structuur, architectuur en dynamische aspecten van hardware, software, netwerkinfrastructuur en/of interacties relevant zijn voor de eigenopdracht en deze ontwerpen opstellen.</w:t>
      </w:r>
    </w:p>
    <w:p w14:paraId="24D572AE" w14:textId="77777777" w:rsidR="00DB466F" w:rsidRDefault="00000000">
      <w:pPr>
        <w:ind w:left="720"/>
      </w:pPr>
      <w:r>
        <w:t xml:space="preserve"> – Flowchart, architectuurdiagram – </w:t>
      </w:r>
      <w:r>
        <w:rPr>
          <w:highlight w:val="yellow"/>
        </w:rPr>
        <w:t xml:space="preserve">in </w:t>
      </w:r>
      <w:proofErr w:type="spellStart"/>
      <w:r>
        <w:rPr>
          <w:highlight w:val="yellow"/>
        </w:rPr>
        <w:t>progress</w:t>
      </w:r>
      <w:proofErr w:type="spellEnd"/>
    </w:p>
    <w:p w14:paraId="2B9D3BB4" w14:textId="77777777" w:rsidR="00DB466F" w:rsidRDefault="00000000">
      <w:pPr>
        <w:numPr>
          <w:ilvl w:val="0"/>
          <w:numId w:val="1"/>
        </w:numPr>
      </w:pPr>
      <w:r>
        <w:t>[Realiseren] Je kunt een geschikt testplan en -rapport, inclusief robuustheidsanalyse, opstellen.</w:t>
      </w:r>
    </w:p>
    <w:p w14:paraId="4A082E99" w14:textId="77777777" w:rsidR="00DB466F" w:rsidRDefault="00000000">
      <w:pPr>
        <w:ind w:left="720"/>
      </w:pPr>
      <w:r>
        <w:t xml:space="preserve"> – Test rapport test dagen – </w:t>
      </w:r>
      <w:r>
        <w:rPr>
          <w:highlight w:val="cyan"/>
        </w:rPr>
        <w:t>project lang</w:t>
      </w:r>
    </w:p>
    <w:p w14:paraId="36F084FD" w14:textId="77777777" w:rsidR="00DB466F" w:rsidRDefault="00000000">
      <w:pPr>
        <w:numPr>
          <w:ilvl w:val="0"/>
          <w:numId w:val="1"/>
        </w:numPr>
      </w:pPr>
      <w:r>
        <w:t xml:space="preserve">[Realiseren] Je kunt een gebruikersacceptatietest ontwikkelen, uitvoeren en rapporteren. </w:t>
      </w:r>
    </w:p>
    <w:p w14:paraId="442ABCD8" w14:textId="77777777" w:rsidR="00DB466F" w:rsidRDefault="00000000">
      <w:pPr>
        <w:ind w:left="720"/>
      </w:pPr>
      <w:r>
        <w:t xml:space="preserve">– </w:t>
      </w:r>
      <w:r>
        <w:rPr>
          <w:highlight w:val="magenta"/>
        </w:rPr>
        <w:t>niet Begonnen</w:t>
      </w:r>
    </w:p>
    <w:p w14:paraId="369B89A1" w14:textId="77777777" w:rsidR="00DB466F" w:rsidRDefault="00000000">
      <w:pPr>
        <w:numPr>
          <w:ilvl w:val="0"/>
          <w:numId w:val="1"/>
        </w:numPr>
      </w:pPr>
      <w:r>
        <w:t>[Realiseren] Je kunt programmacode schrijven die voldoet aan gegeven kwaliteitseisen en rekening houdt met onverwachte situaties (</w:t>
      </w:r>
      <w:proofErr w:type="spellStart"/>
      <w:r>
        <w:t>exceptions</w:t>
      </w:r>
      <w:proofErr w:type="spellEnd"/>
      <w:r>
        <w:t>).</w:t>
      </w:r>
    </w:p>
    <w:p w14:paraId="07FBB331" w14:textId="77777777" w:rsidR="00DB466F" w:rsidRDefault="00000000">
      <w:pPr>
        <w:ind w:left="720"/>
      </w:pPr>
      <w:r>
        <w:t xml:space="preserve"> – code – </w:t>
      </w:r>
      <w:r>
        <w:rPr>
          <w:highlight w:val="cyan"/>
        </w:rPr>
        <w:t>project lang</w:t>
      </w:r>
    </w:p>
    <w:p w14:paraId="5E162023" w14:textId="77777777" w:rsidR="00DB466F" w:rsidRDefault="00000000">
      <w:pPr>
        <w:numPr>
          <w:ilvl w:val="0"/>
          <w:numId w:val="1"/>
        </w:numPr>
      </w:pPr>
      <w:r>
        <w:t xml:space="preserve">[Realiseren] Je kunt de werking van het gerealiseerde, robuuste prototype helder demonstreren. </w:t>
      </w:r>
    </w:p>
    <w:p w14:paraId="11DBC78B" w14:textId="77777777" w:rsidR="00DB466F" w:rsidRDefault="00000000">
      <w:pPr>
        <w:ind w:left="720"/>
      </w:pPr>
      <w:r>
        <w:lastRenderedPageBreak/>
        <w:t xml:space="preserve">– video’s – </w:t>
      </w:r>
      <w:r>
        <w:rPr>
          <w:highlight w:val="cyan"/>
        </w:rPr>
        <w:t>Project lang</w:t>
      </w:r>
    </w:p>
    <w:p w14:paraId="3782D765" w14:textId="77777777" w:rsidR="00DB466F" w:rsidRDefault="00000000">
      <w:pPr>
        <w:numPr>
          <w:ilvl w:val="0"/>
          <w:numId w:val="1"/>
        </w:numPr>
      </w:pPr>
      <w:r>
        <w:t xml:space="preserve">[Manage &amp; Control] Je kunt bepalen welke documentatie relevant is voor de overdracht aan de gebruikers en deze opstellen. – </w:t>
      </w:r>
      <w:proofErr w:type="spellStart"/>
      <w:r>
        <w:t>opleverset</w:t>
      </w:r>
      <w:proofErr w:type="spellEnd"/>
      <w:r>
        <w:t xml:space="preserve"> – </w:t>
      </w:r>
      <w:r>
        <w:rPr>
          <w:highlight w:val="cyan"/>
        </w:rPr>
        <w:t>project lang</w:t>
      </w:r>
    </w:p>
    <w:p w14:paraId="318E0480" w14:textId="77777777" w:rsidR="00DB466F" w:rsidRDefault="00000000">
      <w:pPr>
        <w:numPr>
          <w:ilvl w:val="0"/>
          <w:numId w:val="1"/>
        </w:numPr>
      </w:pPr>
      <w:r>
        <w:t xml:space="preserve">[Manage &amp; Control] Je kunt je project waar nodig tussentijds aanpassen aan gegeven budget en tijd. </w:t>
      </w:r>
    </w:p>
    <w:p w14:paraId="304F6EEE" w14:textId="77777777" w:rsidR="00DB466F" w:rsidRDefault="00000000">
      <w:pPr>
        <w:ind w:left="720"/>
      </w:pPr>
      <w:r>
        <w:t xml:space="preserve">– logboeken – </w:t>
      </w:r>
      <w:r>
        <w:rPr>
          <w:highlight w:val="cyan"/>
        </w:rPr>
        <w:t>project lang</w:t>
      </w:r>
    </w:p>
    <w:p w14:paraId="725F5E6D" w14:textId="77777777" w:rsidR="00DB466F" w:rsidRDefault="00000000">
      <w:pPr>
        <w:numPr>
          <w:ilvl w:val="0"/>
          <w:numId w:val="1"/>
        </w:numPr>
      </w:pPr>
      <w:r>
        <w:t xml:space="preserve">[Professional skills] Je kunt het contact organiseren en onderhouden tussen je projectgroep en de stakeholders en die op passende wijze voorde opdracht relevante informatie voorzien. </w:t>
      </w:r>
    </w:p>
    <w:p w14:paraId="4FB65DC1" w14:textId="77777777" w:rsidR="00DB466F" w:rsidRDefault="00000000">
      <w:pPr>
        <w:ind w:left="720"/>
      </w:pPr>
      <w:r>
        <w:t xml:space="preserve">– testdagen – </w:t>
      </w:r>
      <w:r>
        <w:rPr>
          <w:highlight w:val="cyan"/>
        </w:rPr>
        <w:t>project lang</w:t>
      </w:r>
    </w:p>
    <w:sectPr w:rsidR="00DB466F">
      <w:pgSz w:w="11906" w:h="16838"/>
      <w:pgMar w:top="1440" w:right="1440" w:bottom="1440" w:left="1440" w:header="708" w:footer="708" w:gutter="0"/>
      <w:pgNumType w:start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CC37F" w14:textId="77777777" w:rsidR="0046737F" w:rsidRDefault="0046737F">
      <w:pPr>
        <w:spacing w:after="0" w:line="240" w:lineRule="auto"/>
      </w:pPr>
      <w:r>
        <w:separator/>
      </w:r>
    </w:p>
  </w:endnote>
  <w:endnote w:type="continuationSeparator" w:id="0">
    <w:p w14:paraId="12A43427" w14:textId="77777777" w:rsidR="0046737F" w:rsidRDefault="00467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79DC8" w14:textId="77777777" w:rsidR="0046737F" w:rsidRDefault="0046737F">
      <w:pPr>
        <w:spacing w:after="0" w:line="240" w:lineRule="auto"/>
      </w:pPr>
      <w:r>
        <w:separator/>
      </w:r>
    </w:p>
  </w:footnote>
  <w:footnote w:type="continuationSeparator" w:id="0">
    <w:p w14:paraId="5E6D0D89" w14:textId="77777777" w:rsidR="0046737F" w:rsidRDefault="00467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B749C"/>
    <w:multiLevelType w:val="multilevel"/>
    <w:tmpl w:val="0D28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50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66F"/>
    <w:rsid w:val="00450A9C"/>
    <w:rsid w:val="0046737F"/>
    <w:rsid w:val="00B46C95"/>
    <w:rsid w:val="00DB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44A474"/>
  <w15:docId w15:val="{DB1E4A0E-C1DC-48AB-9D79-2996835C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eastAsiaTheme="minorEastAsia"/>
      <w:lang w:val="en-GB"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Theme="minorEastAsia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saunders</dc:creator>
  <cp:keywords/>
  <dc:description/>
  <cp:lastModifiedBy>Hannah saunders</cp:lastModifiedBy>
  <cp:revision>7</cp:revision>
  <dcterms:created xsi:type="dcterms:W3CDTF">2026-04-08T14:58:00Z</dcterms:created>
  <dcterms:modified xsi:type="dcterms:W3CDTF">2026-05-12T11:00:00Z</dcterms:modified>
</cp:coreProperties>
</file>