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8:15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Break check we have a cool video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8:43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Deflated shock acceleration run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9:14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Prassanna acceleration with weights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9:??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Prassanna acceleration run with weights 2 odrive error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9:22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Prassanna acceleration run with weight 3 odrive error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9:30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Prassanna acceleration run with weights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9:4?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Connell laps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10:04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Arnav laps went over bump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10:21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Rayshon laps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10:35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Drew laps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At end of lap engine ran out of fuel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Actuator stopped close to inbound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Fuse blew at end of lap probably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One encoder wire was slightly unplugged so it could have been related to that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11:17-11:24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Dennis laps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Very similar to Drew's but the fuse blew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Fuse blew on hard stops?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