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{reportIntroHeader}</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Onderzoeksscores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