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{reportIntroHeader}</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spacing w:after="120" w:line="276" w:lineRule="auto"/>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Onderzoeksscores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ageBreakBefore/>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content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https://example.com/</w:t>
        </w:r>
      </w:hyperlink>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https://example.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