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0A89" w14:textId="77777777" w:rsidR="001623B6" w:rsidRDefault="001623B6">
      <w:pPr>
        <w:pStyle w:val="Corpotesto"/>
        <w:spacing w:before="3"/>
        <w:rPr>
          <w:sz w:val="27"/>
        </w:rPr>
      </w:pPr>
    </w:p>
    <w:p w14:paraId="0FB9FA65" w14:textId="77777777" w:rsidR="001623B6" w:rsidRDefault="00F30573">
      <w:pPr>
        <w:pStyle w:val="Titolo"/>
      </w:pPr>
      <w:r>
        <w:t>Documentazione</w:t>
      </w:r>
      <w:r>
        <w:rPr>
          <w:spacing w:val="14"/>
        </w:rPr>
        <w:t xml:space="preserve"> </w:t>
      </w:r>
      <w:r>
        <w:t>progetto</w:t>
      </w:r>
    </w:p>
    <w:p w14:paraId="6CC7B940" w14:textId="77777777" w:rsidR="001623B6" w:rsidRDefault="001623B6">
      <w:pPr>
        <w:pStyle w:val="Corpotesto"/>
        <w:rPr>
          <w:rFonts w:ascii="Cambria"/>
          <w:b/>
          <w:sz w:val="51"/>
        </w:rPr>
      </w:pPr>
    </w:p>
    <w:p w14:paraId="451AADCF" w14:textId="5618C4AE" w:rsidR="001623B6" w:rsidRPr="00660E8D" w:rsidRDefault="00660E8D">
      <w:pPr>
        <w:spacing w:before="1"/>
        <w:ind w:left="173" w:right="322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7F2EB973" w:rsidR="001623B6" w:rsidRPr="00660E8D" w:rsidRDefault="00F30573">
      <w:pPr>
        <w:spacing w:before="128"/>
        <w:ind w:left="1104" w:right="1209"/>
        <w:jc w:val="center"/>
        <w:rPr>
          <w:sz w:val="32"/>
          <w:szCs w:val="20"/>
        </w:rPr>
      </w:pPr>
      <w:r w:rsidRPr="00660E8D">
        <w:rPr>
          <w:w w:val="95"/>
          <w:sz w:val="32"/>
          <w:szCs w:val="20"/>
        </w:rPr>
        <w:t>Matricole</w:t>
      </w:r>
      <w:r w:rsidRPr="00660E8D">
        <w:rPr>
          <w:spacing w:val="48"/>
          <w:w w:val="95"/>
          <w:sz w:val="32"/>
          <w:szCs w:val="20"/>
        </w:rPr>
        <w:t xml:space="preserve"> </w:t>
      </w:r>
      <w:r w:rsidRPr="00660E8D">
        <w:rPr>
          <w:w w:val="95"/>
          <w:sz w:val="32"/>
          <w:szCs w:val="20"/>
        </w:rPr>
        <w:t>n.</w:t>
      </w:r>
      <w:r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60E8D" w:rsidRPr="00660E8D">
        <w:rPr>
          <w:spacing w:val="49"/>
          <w:w w:val="95"/>
          <w:sz w:val="32"/>
          <w:szCs w:val="20"/>
        </w:rPr>
        <w:t>,</w:t>
      </w:r>
      <w:r w:rsidRPr="00660E8D">
        <w:rPr>
          <w:spacing w:val="49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XXXXXXX,  XXXXXXX</w:t>
      </w:r>
    </w:p>
    <w:p w14:paraId="00E34A6B" w14:textId="77777777" w:rsidR="001623B6" w:rsidRDefault="001623B6">
      <w:pPr>
        <w:pStyle w:val="Corpotesto"/>
        <w:rPr>
          <w:sz w:val="20"/>
        </w:rPr>
      </w:pPr>
    </w:p>
    <w:p w14:paraId="2AAA8AB8" w14:textId="77777777" w:rsidR="001623B6" w:rsidRDefault="00F30573">
      <w:pPr>
        <w:pStyle w:val="Corpotesto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1BDDFC" wp14:editId="441FD634">
            <wp:simplePos x="0" y="0"/>
            <wp:positionH relativeFrom="page">
              <wp:posOffset>2707288</wp:posOffset>
            </wp:positionH>
            <wp:positionV relativeFrom="paragraph">
              <wp:posOffset>179989</wp:posOffset>
            </wp:positionV>
            <wp:extent cx="2401728" cy="22338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728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86FE3" w14:textId="77777777" w:rsidR="001623B6" w:rsidRDefault="001623B6">
      <w:pPr>
        <w:pStyle w:val="Corpotesto"/>
        <w:rPr>
          <w:sz w:val="20"/>
        </w:rPr>
      </w:pPr>
    </w:p>
    <w:p w14:paraId="520941E6" w14:textId="77777777" w:rsidR="001623B6" w:rsidRDefault="001623B6">
      <w:pPr>
        <w:pStyle w:val="Corpotesto"/>
        <w:rPr>
          <w:sz w:val="20"/>
        </w:rPr>
      </w:pPr>
    </w:p>
    <w:p w14:paraId="48320279" w14:textId="77777777" w:rsidR="001623B6" w:rsidRDefault="00F30573">
      <w:pPr>
        <w:spacing w:before="230"/>
        <w:ind w:left="173" w:right="322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4195C7B4" w14:textId="77777777" w:rsidR="001623B6" w:rsidRDefault="00F30573">
      <w:pPr>
        <w:spacing w:before="129" w:line="338" w:lineRule="auto"/>
        <w:ind w:left="1104" w:right="1209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Informatica</w:t>
      </w:r>
      <w:r>
        <w:rPr>
          <w:spacing w:val="-82"/>
          <w:sz w:val="34"/>
        </w:rPr>
        <w:t xml:space="preserve"> </w:t>
      </w: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2A1B25E0" w14:textId="77777777" w:rsidR="001623B6" w:rsidRDefault="00F30573">
      <w:pPr>
        <w:spacing w:before="1"/>
        <w:ind w:left="1107" w:right="1209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6E88C1E9" w14:textId="77777777" w:rsidR="001623B6" w:rsidRDefault="001623B6">
      <w:pPr>
        <w:pStyle w:val="Corpotesto"/>
        <w:rPr>
          <w:sz w:val="44"/>
        </w:rPr>
      </w:pPr>
    </w:p>
    <w:p w14:paraId="0F84090D" w14:textId="77777777" w:rsidR="001623B6" w:rsidRDefault="001623B6">
      <w:pPr>
        <w:pStyle w:val="Corpotesto"/>
        <w:spacing w:before="8"/>
        <w:rPr>
          <w:sz w:val="58"/>
        </w:rPr>
      </w:pPr>
    </w:p>
    <w:p w14:paraId="7A9A695F" w14:textId="3CA972F7" w:rsidR="001623B6" w:rsidRDefault="00660E8D" w:rsidP="00660E8D">
      <w:pPr>
        <w:ind w:left="1107" w:right="1107"/>
        <w:jc w:val="center"/>
        <w:rPr>
          <w:sz w:val="34"/>
        </w:rPr>
        <w:sectPr w:rsidR="001623B6">
          <w:type w:val="continuous"/>
          <w:pgSz w:w="11910" w:h="16840"/>
          <w:pgMar w:top="1580" w:right="1520" w:bottom="280" w:left="1520" w:header="720" w:footer="720" w:gutter="0"/>
          <w:cols w:space="720"/>
        </w:sect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10C957FA" w14:textId="77777777" w:rsidR="001623B6" w:rsidRDefault="001623B6">
      <w:pPr>
        <w:pStyle w:val="Corpotesto"/>
        <w:rPr>
          <w:sz w:val="20"/>
        </w:rPr>
      </w:pPr>
    </w:p>
    <w:p w14:paraId="2D13B7E9" w14:textId="1B882E20" w:rsidR="001623B6" w:rsidRDefault="001623B6"/>
    <w:p w14:paraId="68833B83" w14:textId="77777777" w:rsidR="001623B6" w:rsidRDefault="001623B6">
      <w:pPr>
        <w:sectPr w:rsidR="001623B6">
          <w:footerReference w:type="default" r:id="rId8"/>
          <w:type w:val="continuous"/>
          <w:pgSz w:w="11910" w:h="16840"/>
          <w:pgMar w:top="1600" w:right="1520" w:bottom="3238" w:left="1520" w:header="720" w:footer="720" w:gutter="0"/>
          <w:cols w:space="720"/>
        </w:sectPr>
      </w:pPr>
    </w:p>
    <w:p w14:paraId="0D8EF094" w14:textId="7F16E313" w:rsidR="001623B6" w:rsidRPr="00660E8D" w:rsidRDefault="00660E8D">
      <w:pPr>
        <w:pStyle w:val="Corpotesto"/>
        <w:spacing w:before="8"/>
        <w:rPr>
          <w:sz w:val="36"/>
          <w:szCs w:val="22"/>
        </w:rPr>
      </w:pPr>
      <w:r w:rsidRPr="00660E8D">
        <w:rPr>
          <w:sz w:val="36"/>
          <w:szCs w:val="22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69997E60" w:rsidR="00660E8D" w:rsidRDefault="00660E8D">
      <w:pPr>
        <w:pStyle w:val="Corpotesto"/>
        <w:spacing w:before="8"/>
        <w:rPr>
          <w:sz w:val="38"/>
        </w:rPr>
      </w:pPr>
    </w:p>
    <w:p w14:paraId="40922482" w14:textId="418F5DD4" w:rsidR="00660E8D" w:rsidRDefault="00660E8D">
      <w:pPr>
        <w:pStyle w:val="Corpotesto"/>
        <w:spacing w:before="8"/>
        <w:rPr>
          <w:sz w:val="38"/>
        </w:rPr>
      </w:pPr>
    </w:p>
    <w:p w14:paraId="2F4ADF5D" w14:textId="6667B565" w:rsidR="00660E8D" w:rsidRDefault="00660E8D">
      <w:pPr>
        <w:pStyle w:val="Corpotesto"/>
        <w:spacing w:before="8"/>
        <w:rPr>
          <w:sz w:val="38"/>
        </w:rPr>
      </w:pPr>
    </w:p>
    <w:p w14:paraId="6C4AEEED" w14:textId="54C3F6E2" w:rsidR="00660E8D" w:rsidRPr="00660E8D" w:rsidRDefault="00660E8D" w:rsidP="007B32BF">
      <w:pPr>
        <w:spacing w:after="240"/>
        <w:jc w:val="both"/>
        <w:rPr>
          <w:sz w:val="36"/>
          <w:szCs w:val="36"/>
        </w:rPr>
      </w:pPr>
      <w:r w:rsidRPr="00660E8D">
        <w:rPr>
          <w:sz w:val="36"/>
          <w:szCs w:val="36"/>
        </w:rPr>
        <w:lastRenderedPageBreak/>
        <w:t>ITERAZIONE 0</w:t>
      </w:r>
    </w:p>
    <w:p w14:paraId="4055A498" w14:textId="6C4348C0" w:rsidR="00660E8D" w:rsidRPr="00660E8D" w:rsidRDefault="00660E8D" w:rsidP="007B32BF">
      <w:pPr>
        <w:spacing w:after="240"/>
        <w:jc w:val="both"/>
        <w:rPr>
          <w:sz w:val="28"/>
          <w:szCs w:val="28"/>
        </w:rPr>
      </w:pPr>
      <w:r w:rsidRPr="00660E8D">
        <w:rPr>
          <w:sz w:val="28"/>
          <w:szCs w:val="28"/>
        </w:rPr>
        <w:t>ANALISI DEL CONTESTO</w:t>
      </w:r>
    </w:p>
    <w:p w14:paraId="309844F2" w14:textId="77777777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appuntamenti in salone.</w:t>
      </w:r>
    </w:p>
    <w:p w14:paraId="5C99B6B4" w14:textId="77777777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Tuttavia carta e penna sono un'abitudine talmente radicata che è difficile accorgersi degli svantaggi che portano: disordine, disorganizzazione, rischio di perdere informazioni e appuntamenti.</w:t>
      </w:r>
    </w:p>
    <w:p w14:paraId="1002F97A" w14:textId="77777777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 è pensato per cercare di creare un'agenda elettronica altrettanto facile da usare e in grado di eliminare tutti questi problemi, oltre ad essere più sicura e facilmente accessibile.</w:t>
      </w:r>
    </w:p>
    <w:p w14:paraId="5D2967E1" w14:textId="77777777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I vantaggi legati ad un'agenda elettronica sono numerosi e possono migliorare la gestione del calendario lavorativo di un salone, che a volte potrebbe risultare piuttosto pieno.</w:t>
      </w:r>
    </w:p>
    <w:p w14:paraId="1883032C" w14:textId="1438988D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 però, non è stato pensato soltanto per semplificare la gestione del lavoro, infatti non si tratta solo di una semplice agenda elettronica, ma cerca di strizzare l'occhio anche nei confronti del cliente</w:t>
      </w:r>
      <w:r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perchè per avere clienti fedeli è utile disporre di un'agenda organizzata, contenente tutte le informazioni utili </w:t>
      </w:r>
      <w:r w:rsidRPr="00660E8D">
        <w:rPr>
          <w:sz w:val="24"/>
          <w:szCs w:val="24"/>
        </w:rPr>
        <w:t>riguardo</w:t>
      </w:r>
      <w:r w:rsidRPr="00660E8D">
        <w:rPr>
          <w:sz w:val="24"/>
          <w:szCs w:val="24"/>
        </w:rPr>
        <w:t xml:space="preserve"> agli appuntamenti ma è anche necessario adattarsi alle loro </w:t>
      </w:r>
      <w:r>
        <w:rPr>
          <w:sz w:val="24"/>
          <w:szCs w:val="24"/>
        </w:rPr>
        <w:t>richieste</w:t>
      </w:r>
      <w:r w:rsidRPr="00660E8D">
        <w:rPr>
          <w:sz w:val="24"/>
          <w:szCs w:val="24"/>
        </w:rPr>
        <w:t>, magari ricordando la data e l'ora dell'appuntamento tramite un messaggio oppure fornendo un buono sconto nel giorno del loro compleanno.</w:t>
      </w:r>
    </w:p>
    <w:p w14:paraId="751D800E" w14:textId="7D17FED1" w:rsidR="00660E8D" w:rsidRPr="00660E8D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 xml:space="preserve">Per questo abbiamo pensato di creare un'applicazione web che permette ad un qualsiasi salone di migliorare l'interazione con i clienti e ottimizzare la gestione degli appuntamenti, definendo in modo specifico data e ora del trattamento, </w:t>
      </w:r>
      <w:r w:rsidRPr="00660E8D">
        <w:rPr>
          <w:sz w:val="24"/>
          <w:szCs w:val="24"/>
        </w:rPr>
        <w:t>nonché</w:t>
      </w:r>
      <w:r w:rsidRPr="00660E8D">
        <w:rPr>
          <w:sz w:val="24"/>
          <w:szCs w:val="24"/>
        </w:rPr>
        <w:t xml:space="preserve"> la corretta durata, con lo scopo di ridurre al minimo attese e sprechi sia per il cliente </w:t>
      </w:r>
      <w:r>
        <w:rPr>
          <w:sz w:val="24"/>
          <w:szCs w:val="24"/>
        </w:rPr>
        <w:t>sia</w:t>
      </w:r>
      <w:r w:rsidRPr="00660E8D">
        <w:rPr>
          <w:sz w:val="24"/>
          <w:szCs w:val="24"/>
        </w:rPr>
        <w:t xml:space="preserve"> per il salone.</w:t>
      </w:r>
    </w:p>
    <w:p w14:paraId="07C68776" w14:textId="77777777" w:rsidR="00660E8D" w:rsidRDefault="00660E8D" w:rsidP="00660E8D"/>
    <w:p w14:paraId="66475C68" w14:textId="77777777" w:rsidR="00660E8D" w:rsidRDefault="00660E8D" w:rsidP="00660E8D"/>
    <w:p w14:paraId="08D19A62" w14:textId="77777777" w:rsidR="007B32BF" w:rsidRDefault="007B32BF" w:rsidP="009F1E24">
      <w:pPr>
        <w:spacing w:after="240"/>
        <w:rPr>
          <w:sz w:val="28"/>
          <w:szCs w:val="28"/>
        </w:rPr>
      </w:pPr>
    </w:p>
    <w:p w14:paraId="148022E2" w14:textId="77777777" w:rsidR="007B32BF" w:rsidRDefault="007B32BF" w:rsidP="009F1E24">
      <w:pPr>
        <w:spacing w:after="240"/>
        <w:rPr>
          <w:sz w:val="28"/>
          <w:szCs w:val="28"/>
        </w:rPr>
      </w:pPr>
    </w:p>
    <w:p w14:paraId="74A45A4C" w14:textId="77777777" w:rsidR="007B32BF" w:rsidRDefault="007B32BF" w:rsidP="009F1E24">
      <w:pPr>
        <w:spacing w:after="240"/>
        <w:rPr>
          <w:sz w:val="28"/>
          <w:szCs w:val="28"/>
        </w:rPr>
      </w:pPr>
    </w:p>
    <w:p w14:paraId="20A17C0E" w14:textId="77777777" w:rsidR="007B32BF" w:rsidRDefault="007B32BF" w:rsidP="009F1E24">
      <w:pPr>
        <w:spacing w:after="240"/>
        <w:rPr>
          <w:sz w:val="28"/>
          <w:szCs w:val="28"/>
        </w:rPr>
      </w:pPr>
    </w:p>
    <w:p w14:paraId="5AB0F7DE" w14:textId="60290494" w:rsidR="00660E8D" w:rsidRPr="009F1E24" w:rsidRDefault="00660E8D" w:rsidP="007B32BF">
      <w:pPr>
        <w:spacing w:after="240"/>
        <w:jc w:val="both"/>
        <w:rPr>
          <w:sz w:val="28"/>
          <w:szCs w:val="28"/>
        </w:rPr>
      </w:pPr>
      <w:r w:rsidRPr="009F1E24">
        <w:rPr>
          <w:sz w:val="28"/>
          <w:szCs w:val="28"/>
        </w:rPr>
        <w:lastRenderedPageBreak/>
        <w:t xml:space="preserve">STUDIO DI </w:t>
      </w:r>
      <w:r w:rsidRPr="009F1E24">
        <w:rPr>
          <w:caps/>
          <w:sz w:val="28"/>
          <w:szCs w:val="28"/>
        </w:rPr>
        <w:t>Fattibilità</w:t>
      </w:r>
      <w:r w:rsidRPr="009F1E24">
        <w:rPr>
          <w:caps/>
          <w:sz w:val="28"/>
          <w:szCs w:val="28"/>
        </w:rPr>
        <w:t xml:space="preserve"> </w:t>
      </w:r>
    </w:p>
    <w:p w14:paraId="5221E3AD" w14:textId="70B26605" w:rsidR="00660E8D" w:rsidRPr="009F1E24" w:rsidRDefault="00660E8D" w:rsidP="007B32BF">
      <w:pPr>
        <w:spacing w:line="360" w:lineRule="auto"/>
        <w:jc w:val="both"/>
        <w:rPr>
          <w:sz w:val="24"/>
          <w:szCs w:val="24"/>
        </w:rPr>
      </w:pPr>
      <w:r w:rsidRPr="009F1E24">
        <w:rPr>
          <w:sz w:val="24"/>
          <w:szCs w:val="24"/>
        </w:rPr>
        <w:t>Per realizzare le funzionalità dell'</w:t>
      </w:r>
      <w:r w:rsidRPr="009F1E24">
        <w:rPr>
          <w:sz w:val="24"/>
          <w:szCs w:val="24"/>
        </w:rPr>
        <w:t>applicazione</w:t>
      </w:r>
      <w:r w:rsidRPr="009F1E24">
        <w:rPr>
          <w:sz w:val="24"/>
          <w:szCs w:val="24"/>
        </w:rPr>
        <w:t xml:space="preserve"> web sono necessari i seguenti elementi:</w:t>
      </w:r>
    </w:p>
    <w:p w14:paraId="4CED75AB" w14:textId="77777777" w:rsidR="009F1E24" w:rsidRPr="009F1E24" w:rsidRDefault="00660E8D" w:rsidP="007B32BF">
      <w:pPr>
        <w:pStyle w:val="Paragrafoelenco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F1E24">
        <w:rPr>
          <w:sz w:val="24"/>
          <w:szCs w:val="24"/>
        </w:rPr>
        <w:t>Interfacciamento con database: l'app deve essere in grado di ottenere in tempo reale tutti i dati relativi a clienti ed appuntamenti per verificare la possibilità di crearne uno sulla base degli slot disponibili in un determinato giorno.</w:t>
      </w:r>
    </w:p>
    <w:p w14:paraId="0A3F80D9" w14:textId="77777777" w:rsidR="009F1E24" w:rsidRPr="009F1E24" w:rsidRDefault="00660E8D" w:rsidP="007B32BF">
      <w:pPr>
        <w:pStyle w:val="Paragrafoelenco"/>
        <w:spacing w:line="360" w:lineRule="auto"/>
        <w:ind w:left="720" w:firstLine="0"/>
        <w:jc w:val="both"/>
        <w:rPr>
          <w:b/>
          <w:bCs/>
          <w:color w:val="FF0000"/>
          <w:sz w:val="24"/>
          <w:szCs w:val="24"/>
        </w:rPr>
      </w:pPr>
      <w:r w:rsidRPr="009F1E24">
        <w:rPr>
          <w:b/>
          <w:bCs/>
          <w:color w:val="FF0000"/>
          <w:sz w:val="24"/>
          <w:szCs w:val="24"/>
        </w:rPr>
        <w:t>Questa funzionalità è gestita tramite MongoDB Atlas e API?</w:t>
      </w:r>
    </w:p>
    <w:p w14:paraId="4DDA4100" w14:textId="77777777" w:rsidR="009F1E24" w:rsidRPr="009F1E24" w:rsidRDefault="00660E8D" w:rsidP="007B32BF">
      <w:pPr>
        <w:pStyle w:val="Paragrafoelenco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F1E24">
        <w:rPr>
          <w:sz w:val="24"/>
          <w:szCs w:val="24"/>
        </w:rPr>
        <w:t xml:space="preserve">Interfacciamento con il cliente: questo è necessario per comunicare al cliente informazioni riguardo all'appuntamento, quali giorno e ora, sottoforma di promemoria inviato tramite sms. Il numero di telefono del cliente viene fornito tramite l'interfacciamento precedente al DB, nel quale sono contenuti i dati forniti dal cliente in fase di registrazione. </w:t>
      </w:r>
    </w:p>
    <w:p w14:paraId="1EEBE4B3" w14:textId="77777777" w:rsidR="009F1E24" w:rsidRPr="009F1E24" w:rsidRDefault="00660E8D" w:rsidP="007B32BF">
      <w:pPr>
        <w:pStyle w:val="Paragrafoelenco"/>
        <w:spacing w:line="360" w:lineRule="auto"/>
        <w:ind w:left="720" w:firstLine="0"/>
        <w:jc w:val="both"/>
        <w:rPr>
          <w:b/>
          <w:bCs/>
          <w:color w:val="FF0000"/>
          <w:sz w:val="24"/>
          <w:szCs w:val="24"/>
        </w:rPr>
      </w:pPr>
      <w:r w:rsidRPr="009F1E24">
        <w:rPr>
          <w:b/>
          <w:bCs/>
          <w:color w:val="FF0000"/>
          <w:sz w:val="24"/>
          <w:szCs w:val="24"/>
        </w:rPr>
        <w:t>Può essere ottenuto tramite l'API Tuilio?</w:t>
      </w:r>
    </w:p>
    <w:p w14:paraId="0C27F3F0" w14:textId="77777777" w:rsidR="007B32BF" w:rsidRPr="007B32BF" w:rsidRDefault="00660E8D" w:rsidP="007B32BF">
      <w:pPr>
        <w:pStyle w:val="Paragrafoelenco"/>
        <w:numPr>
          <w:ilvl w:val="0"/>
          <w:numId w:val="24"/>
        </w:numPr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  <w:r w:rsidRPr="007B32BF">
        <w:rPr>
          <w:b/>
          <w:bCs/>
          <w:color w:val="FF0000"/>
          <w:sz w:val="24"/>
          <w:szCs w:val="24"/>
        </w:rPr>
        <w:t>AWS?</w:t>
      </w:r>
    </w:p>
    <w:p w14:paraId="7CC760F4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1FD0F9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4C572C8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2D4B6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66A26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B76B0F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CD334F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AD96693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69967A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08565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58482DB1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CE7C2D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F261B47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34C2C71" w14:textId="622A6308" w:rsidR="00660E8D" w:rsidRPr="007B32BF" w:rsidRDefault="00660E8D" w:rsidP="007B32BF">
      <w:pPr>
        <w:spacing w:line="360" w:lineRule="auto"/>
        <w:rPr>
          <w:sz w:val="32"/>
          <w:szCs w:val="32"/>
        </w:rPr>
      </w:pPr>
      <w:r w:rsidRPr="007B32BF">
        <w:rPr>
          <w:sz w:val="28"/>
          <w:szCs w:val="28"/>
        </w:rPr>
        <w:lastRenderedPageBreak/>
        <w:t>REQUISITI</w:t>
      </w:r>
    </w:p>
    <w:p w14:paraId="02AFB0EC" w14:textId="5F80593C" w:rsidR="007B32BF" w:rsidRPr="007B32BF" w:rsidRDefault="007B32BF" w:rsidP="007B32BF">
      <w:pPr>
        <w:spacing w:line="360" w:lineRule="auto"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Un app</w:t>
      </w:r>
      <w:r w:rsidRPr="007B32BF">
        <w:rPr>
          <w:sz w:val="24"/>
          <w:szCs w:val="24"/>
        </w:rPr>
        <w:t xml:space="preserve"> Android, pensata per gestori di negozi di acconciature, dovrà:</w:t>
      </w:r>
    </w:p>
    <w:p w14:paraId="3EFBE6C1" w14:textId="77777777" w:rsid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gli appuntamenti con i/le clienti;</w:t>
      </w:r>
    </w:p>
    <w:p w14:paraId="42D6A96F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creare/modificare/eliminare appuntamenti;</w:t>
      </w:r>
    </w:p>
    <w:p w14:paraId="498577AC" w14:textId="77777777" w:rsid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</w:t>
      </w:r>
      <w:r>
        <w:rPr>
          <w:sz w:val="24"/>
          <w:szCs w:val="24"/>
        </w:rPr>
        <w:t xml:space="preserve">   </w:t>
      </w:r>
      <w:r w:rsidRPr="007B32BF">
        <w:rPr>
          <w:sz w:val="24"/>
          <w:szCs w:val="24"/>
        </w:rPr>
        <w:t>chi è il/la cliente interessato;</w:t>
      </w:r>
    </w:p>
    <w:p w14:paraId="2C0A5C2F" w14:textId="3D170CE3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specifica del/della cliente interessato/a dall’appuntamento, dovrà essere possibile inserire dati su nuovi/e clienti a sistema [punto 2.1];</w:t>
      </w:r>
    </w:p>
    <w:p w14:paraId="247F4347" w14:textId="60BF6038" w:rsidR="007B32BF" w:rsidRP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 i servizi richiesti dal cliente e far decidere al software la durata dell’appuntamento;</w:t>
      </w:r>
    </w:p>
    <w:p w14:paraId="4144CA38" w14:textId="7C4F3E25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B32BF">
        <w:rPr>
          <w:sz w:val="24"/>
          <w:szCs w:val="24"/>
        </w:rPr>
        <w:t>l sistema dovrà conoscere le specifiche dei vari servizi erogabili;</w:t>
      </w:r>
    </w:p>
    <w:p w14:paraId="070E8E81" w14:textId="0C2333E8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gli appuntamenti creati su un calendario;</w:t>
      </w:r>
    </w:p>
    <w:p w14:paraId="547D9B44" w14:textId="1F5970C5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 xml:space="preserve">n servizio esterno all’app dovrà inviare automaticamente via SMS ai/alle clienti un </w:t>
      </w:r>
      <w:r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relativo al loro appuntamento 24h prima dello stesso; </w:t>
      </w:r>
    </w:p>
    <w:p w14:paraId="71BA6694" w14:textId="76DA6D97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le anagrafiche dei/delle clienti;</w:t>
      </w:r>
    </w:p>
    <w:p w14:paraId="16FE24AB" w14:textId="27386AB3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inserire/modificare/eliminare dati sui/sulle clienti;</w:t>
      </w:r>
    </w:p>
    <w:p w14:paraId="2ED172FD" w14:textId="603A5406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l’interfaccia dovrà essere possibile consultare i dati registrati sui/sulle clienti;</w:t>
      </w:r>
    </w:p>
    <w:p w14:paraId="34351699" w14:textId="432B67B0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i buoni sconto emessi in occasione dei compleanni dei/delle clienti;</w:t>
      </w:r>
    </w:p>
    <w:p w14:paraId="39867DC2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>n servizio esterno all’app dovrà occuparsi di generare automaticamente buoni sconto in occasione dei compleanni dei/delle clienti;</w:t>
      </w:r>
    </w:p>
    <w:p w14:paraId="0C51C558" w14:textId="1164E0CE" w:rsidR="00660E8D" w:rsidRPr="007B32BF" w:rsidRDefault="007B32BF" w:rsidP="00660E8D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i buoni sconto in circolazione;</w:t>
      </w:r>
    </w:p>
    <w:p w14:paraId="14506283" w14:textId="77777777" w:rsidR="007B32BF" w:rsidRDefault="007B32BF" w:rsidP="007B32BF">
      <w:pPr>
        <w:spacing w:after="240"/>
        <w:rPr>
          <w:sz w:val="28"/>
          <w:szCs w:val="28"/>
        </w:rPr>
      </w:pPr>
    </w:p>
    <w:p w14:paraId="5BC17444" w14:textId="77777777" w:rsidR="007B32BF" w:rsidRDefault="007B32BF" w:rsidP="007B32BF">
      <w:pPr>
        <w:spacing w:after="240"/>
        <w:rPr>
          <w:sz w:val="28"/>
          <w:szCs w:val="28"/>
        </w:rPr>
      </w:pPr>
    </w:p>
    <w:p w14:paraId="380C6FBA" w14:textId="4936F0D2" w:rsidR="00660E8D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lastRenderedPageBreak/>
        <w:t>TOOLCHAIN</w:t>
      </w:r>
    </w:p>
    <w:p w14:paraId="0A0486ED" w14:textId="7F1F5A08" w:rsidR="007B32BF" w:rsidRPr="007B32BF" w:rsidRDefault="009F1E24" w:rsidP="00660E8D">
      <w:pPr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Astah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JUnit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Distribuzione e versionamento</w:t>
            </w:r>
          </w:p>
        </w:tc>
        <w:tc>
          <w:tcPr>
            <w:tcW w:w="2843" w:type="dxa"/>
          </w:tcPr>
          <w:p w14:paraId="2343759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0B678C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87BA337" w14:textId="77777777" w:rsidR="007B32BF" w:rsidRDefault="007B32BF" w:rsidP="007B32BF">
      <w:pPr>
        <w:spacing w:after="240"/>
        <w:rPr>
          <w:sz w:val="28"/>
          <w:szCs w:val="28"/>
        </w:rPr>
      </w:pPr>
    </w:p>
    <w:p w14:paraId="6FBB0AB1" w14:textId="77777777" w:rsidR="007B32BF" w:rsidRDefault="007B32BF" w:rsidP="007B32BF">
      <w:pPr>
        <w:spacing w:after="240"/>
        <w:rPr>
          <w:sz w:val="28"/>
          <w:szCs w:val="28"/>
        </w:rPr>
      </w:pPr>
    </w:p>
    <w:p w14:paraId="1C0FD506" w14:textId="77777777" w:rsidR="007B32BF" w:rsidRDefault="007B32BF" w:rsidP="007B32BF">
      <w:pPr>
        <w:spacing w:after="240"/>
        <w:rPr>
          <w:sz w:val="28"/>
          <w:szCs w:val="28"/>
        </w:rPr>
      </w:pPr>
    </w:p>
    <w:p w14:paraId="1B0827D7" w14:textId="77777777" w:rsidR="007B32BF" w:rsidRDefault="007B32BF" w:rsidP="007B32BF">
      <w:pPr>
        <w:spacing w:after="240"/>
        <w:rPr>
          <w:sz w:val="28"/>
          <w:szCs w:val="28"/>
        </w:rPr>
      </w:pPr>
    </w:p>
    <w:p w14:paraId="48929003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0F2F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099B0E5" w14:textId="77777777" w:rsidR="007B32BF" w:rsidRDefault="007B32BF" w:rsidP="007B32BF">
      <w:pPr>
        <w:spacing w:after="240"/>
        <w:rPr>
          <w:sz w:val="28"/>
          <w:szCs w:val="28"/>
        </w:rPr>
      </w:pPr>
    </w:p>
    <w:p w14:paraId="09E06295" w14:textId="77777777" w:rsidR="007B32BF" w:rsidRDefault="007B32BF" w:rsidP="007B32BF">
      <w:pPr>
        <w:spacing w:after="240"/>
        <w:rPr>
          <w:sz w:val="28"/>
          <w:szCs w:val="28"/>
        </w:rPr>
      </w:pPr>
    </w:p>
    <w:p w14:paraId="3403AB3D" w14:textId="77777777" w:rsidR="007B32BF" w:rsidRDefault="007B32BF" w:rsidP="007B32BF">
      <w:pPr>
        <w:spacing w:after="240"/>
        <w:rPr>
          <w:sz w:val="28"/>
          <w:szCs w:val="28"/>
        </w:rPr>
      </w:pPr>
    </w:p>
    <w:p w14:paraId="52BC98A6" w14:textId="77777777" w:rsidR="007B32BF" w:rsidRDefault="007B32BF" w:rsidP="007B32BF">
      <w:pPr>
        <w:spacing w:after="240"/>
        <w:rPr>
          <w:sz w:val="28"/>
          <w:szCs w:val="28"/>
        </w:rPr>
      </w:pPr>
    </w:p>
    <w:p w14:paraId="2DF2ECFE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2D2749" w14:textId="77777777" w:rsidR="007B32BF" w:rsidRDefault="007B32BF" w:rsidP="007B32BF">
      <w:pPr>
        <w:spacing w:after="240"/>
        <w:rPr>
          <w:sz w:val="28"/>
          <w:szCs w:val="28"/>
        </w:rPr>
      </w:pPr>
    </w:p>
    <w:p w14:paraId="06BE185D" w14:textId="77777777" w:rsidR="007B32BF" w:rsidRDefault="007B32BF" w:rsidP="007B32BF">
      <w:pPr>
        <w:spacing w:after="240"/>
        <w:rPr>
          <w:sz w:val="28"/>
          <w:szCs w:val="28"/>
        </w:rPr>
      </w:pPr>
    </w:p>
    <w:p w14:paraId="03996F24" w14:textId="6A48D271" w:rsidR="007B32BF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lastRenderedPageBreak/>
        <w:t>CASI D'USO</w:t>
      </w:r>
    </w:p>
    <w:p w14:paraId="31637660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4212D39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lastRenderedPageBreak/>
        <w:t>UC3.2: Visualizzazione buoni in circolazione;</w:t>
      </w:r>
    </w:p>
    <w:p w14:paraId="41D2A2F4" w14:textId="36BC016A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77777777" w:rsidR="00660E8D" w:rsidRDefault="00660E8D">
      <w:pPr>
        <w:pStyle w:val="Corpotesto"/>
        <w:spacing w:before="8"/>
        <w:rPr>
          <w:sz w:val="38"/>
        </w:rPr>
      </w:pPr>
    </w:p>
    <w:sectPr w:rsidR="00660E8D">
      <w:pgSz w:w="11910" w:h="16840"/>
      <w:pgMar w:top="1580" w:right="1520" w:bottom="2800" w:left="1520" w:header="0" w:footer="26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FB1F" w14:textId="77777777" w:rsidR="00F30573" w:rsidRDefault="00F30573">
      <w:r>
        <w:separator/>
      </w:r>
    </w:p>
  </w:endnote>
  <w:endnote w:type="continuationSeparator" w:id="0">
    <w:p w14:paraId="7CBFDD7B" w14:textId="77777777" w:rsidR="00F30573" w:rsidRDefault="00F3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7333" w14:textId="77777777" w:rsidR="00F30573" w:rsidRDefault="00F30573">
      <w:r>
        <w:separator/>
      </w:r>
    </w:p>
  </w:footnote>
  <w:footnote w:type="continuationSeparator" w:id="0">
    <w:p w14:paraId="31272BA1" w14:textId="77777777" w:rsidR="00F30573" w:rsidRDefault="00F3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0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1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  <w:jc w:val="left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2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3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4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5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17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8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0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1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2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3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4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4"/>
  </w:num>
  <w:num w:numId="5">
    <w:abstractNumId w:val="15"/>
  </w:num>
  <w:num w:numId="6">
    <w:abstractNumId w:val="6"/>
  </w:num>
  <w:num w:numId="7">
    <w:abstractNumId w:val="13"/>
  </w:num>
  <w:num w:numId="8">
    <w:abstractNumId w:val="17"/>
  </w:num>
  <w:num w:numId="9">
    <w:abstractNumId w:val="11"/>
  </w:num>
  <w:num w:numId="10">
    <w:abstractNumId w:val="0"/>
  </w:num>
  <w:num w:numId="11">
    <w:abstractNumId w:val="12"/>
  </w:num>
  <w:num w:numId="12">
    <w:abstractNumId w:val="19"/>
  </w:num>
  <w:num w:numId="13">
    <w:abstractNumId w:val="25"/>
  </w:num>
  <w:num w:numId="14">
    <w:abstractNumId w:val="9"/>
  </w:num>
  <w:num w:numId="15">
    <w:abstractNumId w:val="23"/>
  </w:num>
  <w:num w:numId="16">
    <w:abstractNumId w:val="3"/>
  </w:num>
  <w:num w:numId="17">
    <w:abstractNumId w:val="14"/>
  </w:num>
  <w:num w:numId="18">
    <w:abstractNumId w:val="7"/>
  </w:num>
  <w:num w:numId="19">
    <w:abstractNumId w:val="1"/>
  </w:num>
  <w:num w:numId="20">
    <w:abstractNumId w:val="10"/>
  </w:num>
  <w:num w:numId="21">
    <w:abstractNumId w:val="16"/>
  </w:num>
  <w:num w:numId="22">
    <w:abstractNumId w:val="21"/>
  </w:num>
  <w:num w:numId="23">
    <w:abstractNumId w:val="5"/>
  </w:num>
  <w:num w:numId="24">
    <w:abstractNumId w:val="24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1623B6"/>
    <w:rsid w:val="00660E8D"/>
    <w:rsid w:val="007B32BF"/>
    <w:rsid w:val="009F1E24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3</cp:revision>
  <dcterms:created xsi:type="dcterms:W3CDTF">2022-02-14T15:49:00Z</dcterms:created>
  <dcterms:modified xsi:type="dcterms:W3CDTF">2022-02-14T16:13:00Z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