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</w:p>
    <w:p w:rsidR="007C38EF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Statements</w:t>
      </w:r>
    </w:p>
    <w:p w:rsidR="007C38EF" w:rsidRDefault="007C38EF" w:rsidP="007C38EF">
      <w:pPr>
        <w:rPr>
          <w:b/>
          <w:sz w:val="32"/>
          <w:szCs w:val="32"/>
        </w:rPr>
      </w:pPr>
    </w:p>
    <w:p w:rsidR="007C38EF" w:rsidRDefault="007C38EF" w:rsidP="007C38E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091C99" wp14:editId="5F6FFC8C">
            <wp:extent cx="5742609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82" cy="4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F" w:rsidRDefault="00371BA3" w:rsidP="00371BA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712EC7" wp14:editId="051D419F">
            <wp:extent cx="5749047" cy="229839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50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D8" w:rsidRPr="008516D8" w:rsidRDefault="008516D8" w:rsidP="008516D8">
      <w:pPr>
        <w:ind w:firstLine="567"/>
        <w:jc w:val="both"/>
        <w:rPr>
          <w:rFonts w:cs="Times New Roman"/>
          <w:color w:val="231F20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Expression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are used for the evaluation of expressions.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Fonts w:cs="Times New Roman"/>
          <w:color w:val="231F20"/>
          <w:szCs w:val="24"/>
        </w:rPr>
        <w:t>The assignment expression statements allow assignments to be performed on variables.</w:t>
      </w:r>
    </w:p>
    <w:p w:rsidR="008516D8" w:rsidRPr="008516D8" w:rsidRDefault="008516D8" w:rsidP="008516D8">
      <w:pPr>
        <w:ind w:firstLine="567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>Conditional</w:t>
      </w: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>statements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, also known as decision statements, assist in directing the flow of control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when a decision needs to be made. Con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ditional statements include </w:t>
      </w:r>
      <w:proofErr w:type="gramStart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</w:t>
      </w:r>
      <w:proofErr w:type="gramEnd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,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if-then-else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switch 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statements.</w:t>
      </w:r>
    </w:p>
    <w:p w:rsidR="008516D8" w:rsidRPr="008516D8" w:rsidRDefault="008516D8" w:rsidP="008516D8">
      <w:pPr>
        <w:ind w:firstLine="567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Iteration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provide support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in looping through blocks of code. Iteration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for</w:t>
      </w:r>
      <w:proofErr w:type="gramEnd"/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loop, the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enhanced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for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loop,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statement, and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do-while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statement.</w:t>
      </w:r>
    </w:p>
    <w:p w:rsidR="008516D8" w:rsidRPr="008516D8" w:rsidRDefault="008516D8" w:rsidP="008516D8">
      <w:pPr>
        <w:ind w:firstLine="567"/>
        <w:jc w:val="both"/>
        <w:rPr>
          <w:rFonts w:cs="Times New Roman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>Transfer</w:t>
      </w: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of control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provide a means of stopping or interrupting the normal flow of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control. Transfer of control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continue</w:t>
      </w:r>
      <w:proofErr w:type="gramEnd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break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return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statements. Transfer of control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tatements are always seen within other types of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statements.</w:t>
      </w:r>
    </w:p>
    <w:p w:rsidR="005B1089" w:rsidRPr="00892C43" w:rsidRDefault="00892C43" w:rsidP="00892C43">
      <w:pPr>
        <w:ind w:firstLine="567"/>
        <w:rPr>
          <w:rFonts w:cs="Times New Roman"/>
          <w:b/>
          <w:sz w:val="32"/>
          <w:szCs w:val="32"/>
        </w:rPr>
      </w:pPr>
      <w:bookmarkStart w:id="0" w:name="_GoBack"/>
      <w:r w:rsidRPr="00892C43">
        <w:rPr>
          <w:rFonts w:cs="Times New Roman"/>
          <w:b/>
          <w:bCs/>
          <w:color w:val="231F20"/>
          <w:sz w:val="32"/>
          <w:szCs w:val="32"/>
        </w:rPr>
        <w:t>Understand Assignment Statements</w:t>
      </w:r>
      <w:bookmarkEnd w:id="0"/>
    </w:p>
    <w:sectPr w:rsidR="005B1089" w:rsidRPr="0089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371BA3"/>
    <w:rsid w:val="004A6565"/>
    <w:rsid w:val="005109A1"/>
    <w:rsid w:val="005B1089"/>
    <w:rsid w:val="005C2F99"/>
    <w:rsid w:val="0073576B"/>
    <w:rsid w:val="007C38EF"/>
    <w:rsid w:val="008516D8"/>
    <w:rsid w:val="00892C43"/>
    <w:rsid w:val="00C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4</cp:revision>
  <dcterms:created xsi:type="dcterms:W3CDTF">2018-02-27T08:57:00Z</dcterms:created>
  <dcterms:modified xsi:type="dcterms:W3CDTF">2018-03-12T20:01:00Z</dcterms:modified>
</cp:coreProperties>
</file>