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center"/>
        <w:rPr>
          <w:rFonts w:ascii="Courier New" w:hAnsi="Courier New" w:cs="Courier New"/>
          <w:b/>
          <w:b/>
          <w:sz w:val="24"/>
          <w:szCs w:val="24"/>
        </w:rPr>
      </w:pPr>
      <w:r>
        <w:rPr/>
        <w:drawing>
          <wp:inline distT="0" distB="0" distL="0" distR="0">
            <wp:extent cx="3295650" cy="50673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CURSO: DESENVOLVIMENTO DE SISTEMAS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DISCIPLINA; NARRATIVAS GAMIFICADAS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ASSUNTO: ROTEIRO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TURMA: 35-DS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PROFESSOR: ME. JOÃO TAERO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 xml:space="preserve">Grupo DSNG2 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Orientações de documento: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Cena:</w:t>
      </w:r>
      <w:r>
        <w:rPr>
          <w:rFonts w:cs="Courier New" w:ascii="Courier New" w:hAnsi="Courier New"/>
          <w:sz w:val="24"/>
          <w:szCs w:val="24"/>
        </w:rPr>
        <w:t xml:space="preserve"> número da cena;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Locação</w:t>
      </w:r>
      <w:r>
        <w:rPr>
          <w:rFonts w:cs="Courier New" w:ascii="Courier New" w:hAnsi="Courier New"/>
          <w:sz w:val="24"/>
          <w:szCs w:val="24"/>
        </w:rPr>
        <w:t>: cenário onde será gravada;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Onde</w:t>
      </w:r>
      <w:r>
        <w:rPr>
          <w:rFonts w:cs="Courier New" w:ascii="Courier New" w:hAnsi="Courier New"/>
          <w:sz w:val="24"/>
          <w:szCs w:val="24"/>
        </w:rPr>
        <w:t>: ambiente da locação – se interior ou exterior;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Quando</w:t>
      </w:r>
      <w:r>
        <w:rPr>
          <w:rFonts w:cs="Courier New" w:ascii="Courier New" w:hAnsi="Courier New"/>
          <w:sz w:val="24"/>
          <w:szCs w:val="24"/>
        </w:rPr>
        <w:t>: momento do dia – se manha, tarde, noite ou madrugada.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Descrição da ação/objetivo:</w:t>
      </w:r>
      <w:r>
        <w:rPr>
          <w:rFonts w:cs="Courier New" w:ascii="Courier New" w:hAnsi="Courier New"/>
          <w:sz w:val="24"/>
          <w:szCs w:val="24"/>
        </w:rPr>
        <w:t xml:space="preserve"> breve descrição da cena para contextualização na sequência. 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Marcação:</w:t>
      </w:r>
      <w:r>
        <w:rPr>
          <w:rFonts w:cs="Courier New" w:ascii="Courier New" w:hAnsi="Courier New"/>
          <w:sz w:val="24"/>
          <w:szCs w:val="24"/>
        </w:rPr>
        <w:t xml:space="preserve"> movimentações e/ou indicações de interações entre as personagens.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Nota de vídeo:</w:t>
      </w:r>
      <w:r>
        <w:rPr>
          <w:rFonts w:cs="Courier New" w:ascii="Courier New" w:hAnsi="Courier New"/>
          <w:sz w:val="24"/>
          <w:szCs w:val="24"/>
        </w:rPr>
        <w:t xml:space="preserve"> indicações efeitos de vídeo;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Nota de áudio:</w:t>
      </w:r>
      <w:r>
        <w:rPr>
          <w:rFonts w:cs="Courier New" w:ascii="Courier New" w:hAnsi="Courier New"/>
          <w:sz w:val="24"/>
          <w:szCs w:val="24"/>
        </w:rPr>
        <w:t xml:space="preserve"> indicações de marca/efeitos de áudio.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color w:val="FF0000"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  <w:t xml:space="preserve">CENA 01. Cidade Destruída. Exterior. Noite.  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 acorda assustado, caído no chão sem saber onde está.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Que dor de cabeça!! Que lugar é esse? Onde estou? 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 levanta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E agora? Para onde vou? 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 caminha para direita desorientado.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Olá...Tem alguém ai?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Voz misteriosa(OFF)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Olá estrangeiro. 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 recua assustado.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Voz misteriosa(CORTE PARA)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Me chamo Cef, tenho como missão guiar as pessoas...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Guiar? Para onde? Onde estou? O que é tudo isso?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Cef 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Calma rapaz, sei que é confuso, mas logo tudo irá se acertar. Apenas me siga.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Cef anda e Alaric relutante acompanha.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Fade in para: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  <w:t>CENA 02. Cidade Destruída. Exterior. Noite.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Brisa noturna,silencio incomodo.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Aham... Estamos andando por um tempo já, você pode, por favor, me dizer para onde está me levando?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Cef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Suspiro...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Apenas me siga por enquanto, logo tudo vai se esclarecer.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  <w:t>CENA 3 – Cidade Destruída. Exterior. Noite.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FADE IN: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 vê criaturas desconhecidas enquanto andam.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 (FAST MOTION)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Cef, que criaturas são essas?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Cef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Bom rapaz, tenho que lhe dizer algumas coisas... Esse mundo em que nós estamos é algo temporário. Você está aqui por um motivo, e seu objetivo é descobri-lo e tentar se livrar dessa situação.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Mas... Como irei fazer isso? Mal lembro meu nome.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Cef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Essas criaturas que você me perguntou o que são, eles são os espectros, protetores. Lute com eles para chegar até seu líder e destruí-lo, para liberar uma memória importante de sua vida. </w:t>
      </w:r>
      <w:r>
        <w:rPr>
          <w:rFonts w:cs="Courier New" w:ascii="Courier New" w:hAnsi="Courier New"/>
          <w:sz w:val="24"/>
          <w:szCs w:val="24"/>
        </w:rPr>
        <w:t>A</w:t>
      </w:r>
      <w:r>
        <w:rPr>
          <w:rFonts w:cs="Courier New" w:ascii="Courier New" w:hAnsi="Courier New"/>
          <w:sz w:val="24"/>
          <w:szCs w:val="24"/>
        </w:rPr>
        <w:t xml:space="preserve">penas assim você saberá a verdade. 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Estarei aqui para lhe ajudar quando necessário, mas não posso interferir no seu destino. Cuidado, ele está em suas mãos!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 encontra uma arma no chão e se abaixa para pega-la.(GRAUA UP)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Luta com fantasmas, com isso ele relembra sua idade.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 (VINHETA)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Isso! Funcionou! Meu nome é Alaric Garcia e tenho 20 anos!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  <w:t>CENA 4 – Cidade Destruída. Exterior. Noite.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Cef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Bom trabalho! Agora derrote o Lohan, o líder dessa região, para desbloquear uma grande memória de sua vida! Não se assuste com esses olhos brilhantes e essa cara de mau... Te darei apoio daqui de longe...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Voz misteriosa (OFF)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Será que você consegue batalhar comigo...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Lohan (LEITMOTIVE)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Seu mero mortal! Hahaha!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Espero sair vivo dessa...</w:t>
      </w:r>
    </w:p>
    <w:p>
      <w:pPr>
        <w:pStyle w:val="NoSpacing"/>
        <w:spacing w:lineRule="auto" w:line="276" w:before="240"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(GRUA DOWN)</w:t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sz w:val="24"/>
          <w:szCs w:val="24"/>
          <w:u w:val="single"/>
        </w:rPr>
      </w:pPr>
      <w:r>
        <w:rPr>
          <w:rFonts w:cs="Courier New" w:ascii="Courier New" w:hAnsi="Courier New"/>
          <w:b/>
          <w:sz w:val="24"/>
          <w:szCs w:val="24"/>
          <w:u w:val="single"/>
        </w:rPr>
      </w:r>
    </w:p>
    <w:p>
      <w:pPr>
        <w:pStyle w:val="NoSpacing"/>
        <w:spacing w:lineRule="auto" w:line="276"/>
        <w:rPr>
          <w:rFonts w:ascii="Courier New" w:hAnsi="Courier New" w:cs="Courier New"/>
          <w:bCs/>
          <w:sz w:val="24"/>
          <w:szCs w:val="24"/>
        </w:rPr>
      </w:pPr>
      <w:r>
        <w:rPr>
          <w:rFonts w:cs="Courier New" w:ascii="Courier New" w:hAnsi="Courier New"/>
          <w:bCs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Após sair vitorioso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de uma longa e exaustiva luta, Alaric relembra 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um pouco da sua vida passada, dos </w:t>
      </w:r>
      <w:r>
        <w:rPr>
          <w:rFonts w:cs="Courier New" w:ascii="Courier New" w:hAnsi="Courier New"/>
          <w:b/>
          <w:bCs/>
          <w:sz w:val="24"/>
          <w:szCs w:val="24"/>
        </w:rPr>
        <w:t>hobb</w:t>
      </w:r>
      <w:r>
        <w:rPr>
          <w:rFonts w:cs="Courier New" w:ascii="Courier New" w:hAnsi="Courier New"/>
          <w:b/>
          <w:bCs/>
          <w:sz w:val="24"/>
          <w:szCs w:val="24"/>
        </w:rPr>
        <w:t>ies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, </w:t>
      </w:r>
      <w:r>
        <w:rPr>
          <w:rFonts w:cs="Courier New" w:ascii="Courier New" w:hAnsi="Courier New"/>
          <w:b/>
          <w:bCs/>
          <w:sz w:val="24"/>
          <w:szCs w:val="24"/>
        </w:rPr>
        <w:t>faculdade,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festas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e</w:t>
      </w:r>
      <w:r>
        <w:rPr>
          <w:rFonts w:cs="Courier New" w:ascii="Courier New" w:hAnsi="Courier New"/>
          <w:b/>
          <w:bCs/>
          <w:sz w:val="24"/>
          <w:szCs w:val="24"/>
        </w:rPr>
        <w:t xml:space="preserve"> amigos. E com isso a saudade surge e seus olhos inevitavelmente lacrimejam.</w:t>
      </w:r>
    </w:p>
    <w:p>
      <w:pPr>
        <w:pStyle w:val="NoSpacing"/>
        <w:spacing w:lineRule="auto" w:line="276"/>
        <w:rPr>
          <w:rFonts w:ascii="Courier New" w:hAnsi="Courier New" w:cs="Courier New"/>
          <w:bCs/>
          <w:sz w:val="24"/>
          <w:szCs w:val="24"/>
        </w:rPr>
      </w:pPr>
      <w:r>
        <w:rPr>
          <w:rFonts w:cs="Courier New" w:ascii="Courier New" w:hAnsi="Courier New"/>
          <w:bCs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Alaric</w:t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 que eu fiz para merecer isso? Espero que tudo termine bem para mim...</w:t>
      </w:r>
    </w:p>
    <w:p>
      <w:pPr>
        <w:pStyle w:val="NoSpacing"/>
        <w:spacing w:lineRule="auto" w:line="276"/>
        <w:rPr>
          <w:rFonts w:ascii="Courier New" w:hAnsi="Courier New" w:cs="Courier New"/>
          <w:bCs/>
          <w:sz w:val="24"/>
          <w:szCs w:val="24"/>
        </w:rPr>
      </w:pPr>
      <w:r>
        <w:rPr>
          <w:rFonts w:cs="Courier New" w:ascii="Courier New" w:hAnsi="Courier New"/>
          <w:bCs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cs="Courier New" w:ascii="Courier New" w:hAnsi="Courier New"/>
          <w:bCs/>
          <w:sz w:val="24"/>
          <w:szCs w:val="24"/>
        </w:rPr>
        <w:t>(AUDIO INS)</w:t>
      </w:r>
    </w:p>
    <w:p>
      <w:pPr>
        <w:pStyle w:val="NoSpacing"/>
        <w:spacing w:lineRule="auto" w:line="276"/>
        <w:rPr>
          <w:rFonts w:ascii="Courier New" w:hAnsi="Courier New" w:cs="Courier New"/>
          <w:bCs/>
          <w:sz w:val="24"/>
          <w:szCs w:val="24"/>
        </w:rPr>
      </w:pPr>
      <w:r>
        <w:rPr>
          <w:rFonts w:cs="Courier New" w:ascii="Courier New" w:hAnsi="Courier New"/>
          <w:bCs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Spacing"/>
        <w:spacing w:lineRule="auto" w:line="276"/>
        <w:jc w:val="center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GLOSSÁRIO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BACKGROUND</w:t>
      </w:r>
      <w:r>
        <w:rPr>
          <w:rFonts w:cs="Courier New" w:ascii="Courier New" w:hAnsi="Courier New"/>
          <w:sz w:val="24"/>
          <w:szCs w:val="24"/>
        </w:rPr>
        <w:t xml:space="preserve"> - abreviatura de background. No áudio é utilizado para descrever o som em segundo plano e no vídeo é a imagem ou cenário de fundo (em chromakey).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BG; AUDIO BG; VIDEO BG.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CUT</w:t>
      </w:r>
      <w:r>
        <w:rPr>
          <w:rFonts w:cs="Courier New" w:ascii="Courier New" w:hAnsi="Courier New"/>
          <w:sz w:val="24"/>
          <w:szCs w:val="24"/>
        </w:rPr>
        <w:t xml:space="preserve"> - corte seco de uma imagem para outra. 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CUT TO; CORTE PARA.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DOLLY</w:t>
      </w:r>
      <w:r>
        <w:rPr>
          <w:rFonts w:cs="Courier New" w:ascii="Courier New" w:hAnsi="Courier New"/>
          <w:sz w:val="24"/>
          <w:szCs w:val="24"/>
        </w:rPr>
        <w:t xml:space="preserve"> - movimento horizontal de câmera para frente ou para trás.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DOLLY IN (aproximação); DOLLY OUT (afastamento).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FAST MOTION</w:t>
      </w:r>
      <w:r>
        <w:rPr>
          <w:rFonts w:cs="Courier New" w:ascii="Courier New" w:hAnsi="Courier New"/>
          <w:sz w:val="24"/>
          <w:szCs w:val="24"/>
        </w:rPr>
        <w:t xml:space="preserve"> - exibição de uma cena ou imagem, com velocidade mais rápida que a original. Também chamado de TIME LAPSE.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FADE</w:t>
      </w:r>
      <w:r>
        <w:rPr>
          <w:rFonts w:cs="Courier New" w:ascii="Courier New" w:hAnsi="Courier New"/>
          <w:sz w:val="24"/>
          <w:szCs w:val="24"/>
        </w:rPr>
        <w:t xml:space="preserve"> - processo de mesclagem de diferentes fontes de vídeo.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FADE IN (imagem que surge); FADE OUT (imagem que some); FADE / FUS (imagem que mescla).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GERADOR DE CARACTERES</w:t>
      </w:r>
      <w:r>
        <w:rPr>
          <w:rFonts w:cs="Courier New" w:ascii="Courier New" w:hAnsi="Courier New"/>
          <w:sz w:val="24"/>
          <w:szCs w:val="24"/>
        </w:rPr>
        <w:t xml:space="preserve"> - Todo texto exibido na tela.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GC.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GRUA</w:t>
      </w:r>
      <w:r>
        <w:rPr>
          <w:rFonts w:cs="Courier New" w:ascii="Courier New" w:hAnsi="Courier New"/>
          <w:sz w:val="24"/>
          <w:szCs w:val="24"/>
        </w:rPr>
        <w:t xml:space="preserve"> - movimento vertical de câmera para cima ou para baixo.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GRUA UP (de baixo para cima); GRUA DOWN (de cima para baixo).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INSERÇÃO</w:t>
      </w:r>
      <w:r>
        <w:rPr>
          <w:rFonts w:cs="Courier New" w:ascii="Courier New" w:hAnsi="Courier New"/>
          <w:sz w:val="24"/>
          <w:szCs w:val="24"/>
        </w:rPr>
        <w:t xml:space="preserve"> - acréscimo de vídeo ou áudio em determinada porção, sem exclusão do original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INS; VIDEO INS; AUDIO INS.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LEITMOTIVE</w:t>
      </w:r>
      <w:r>
        <w:rPr>
          <w:rFonts w:cs="Courier New" w:ascii="Courier New" w:hAnsi="Courier New"/>
          <w:sz w:val="24"/>
          <w:szCs w:val="24"/>
        </w:rPr>
        <w:t xml:space="preserve"> - tema musical característico de uma personagem.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LOOP</w:t>
      </w:r>
      <w:r>
        <w:rPr>
          <w:rFonts w:cs="Courier New" w:ascii="Courier New" w:hAnsi="Courier New"/>
          <w:sz w:val="24"/>
          <w:szCs w:val="24"/>
        </w:rPr>
        <w:t xml:space="preserve"> - repetição cíclica de imagem ou áudio.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MIXAGEM</w:t>
      </w:r>
      <w:r>
        <w:rPr>
          <w:rFonts w:cs="Courier New" w:ascii="Courier New" w:hAnsi="Courier New"/>
          <w:sz w:val="24"/>
          <w:szCs w:val="24"/>
        </w:rPr>
        <w:t xml:space="preserve"> - processo de mesclagem de diferentes fontes de áudio.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MIX.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OFF</w:t>
      </w:r>
      <w:r>
        <w:rPr>
          <w:rFonts w:cs="Courier New" w:ascii="Courier New" w:hAnsi="Courier New"/>
          <w:sz w:val="24"/>
          <w:szCs w:val="24"/>
        </w:rPr>
        <w:t xml:space="preserve"> - fala de personagem que não aparece no vídeo.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PAN</w:t>
      </w:r>
      <w:r>
        <w:rPr>
          <w:rFonts w:cs="Courier New" w:ascii="Courier New" w:hAnsi="Courier New"/>
          <w:sz w:val="24"/>
          <w:szCs w:val="24"/>
        </w:rPr>
        <w:t xml:space="preserve"> - movimento de eixo horizontal de câmera.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PAN OC (da esquerda para a direita); PAN OR (da direita para a esquerda).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REPLAY</w:t>
      </w:r>
      <w:r>
        <w:rPr>
          <w:rFonts w:cs="Courier New" w:ascii="Courier New" w:hAnsi="Courier New"/>
          <w:sz w:val="24"/>
          <w:szCs w:val="24"/>
        </w:rPr>
        <w:t xml:space="preserve"> - repetição da reprodução de algo gravado.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SLOW MOTION</w:t>
      </w:r>
      <w:r>
        <w:rPr>
          <w:rFonts w:cs="Courier New" w:ascii="Courier New" w:hAnsi="Courier New"/>
          <w:sz w:val="24"/>
          <w:szCs w:val="24"/>
        </w:rPr>
        <w:t xml:space="preserve"> - exibição de uma cena ou imagem, com velocidade mais lenta que a original. 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TILT</w:t>
      </w:r>
      <w:r>
        <w:rPr>
          <w:rFonts w:cs="Courier New" w:ascii="Courier New" w:hAnsi="Courier New"/>
          <w:sz w:val="24"/>
          <w:szCs w:val="24"/>
        </w:rPr>
        <w:t xml:space="preserve"> - movimento de eixo vertical de câmera.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TILT UP (de baixo para cima); TILT DOWN (de cima para baixo).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TRACK</w:t>
      </w:r>
      <w:r>
        <w:rPr>
          <w:rFonts w:cs="Courier New" w:ascii="Courier New" w:hAnsi="Courier New"/>
          <w:sz w:val="24"/>
          <w:szCs w:val="24"/>
        </w:rPr>
        <w:t xml:space="preserve"> - movimento horizontal de câmera para lateral.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TRACK OC (da esquerda para a direita); TRACK OR (da direita para a esquerda).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VINHETA</w:t>
      </w:r>
      <w:r>
        <w:rPr>
          <w:rFonts w:cs="Courier New" w:ascii="Courier New" w:hAnsi="Courier New"/>
          <w:sz w:val="24"/>
          <w:szCs w:val="24"/>
        </w:rPr>
        <w:t xml:space="preserve"> - abertura e/ou passagens de curta duração de programas; ou conjunto de imagens característicos de uma personagem.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VOICE OVER</w:t>
      </w:r>
      <w:r>
        <w:rPr>
          <w:rFonts w:cs="Courier New" w:ascii="Courier New" w:hAnsi="Courier New"/>
          <w:sz w:val="24"/>
          <w:szCs w:val="24"/>
        </w:rPr>
        <w:t xml:space="preserve"> - narração sobre a imagem.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VO.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ZOOM</w:t>
      </w:r>
      <w:r>
        <w:rPr>
          <w:rFonts w:cs="Courier New" w:ascii="Courier New" w:hAnsi="Courier New"/>
          <w:sz w:val="24"/>
          <w:szCs w:val="24"/>
        </w:rPr>
        <w:t xml:space="preserve"> - movimento de lente de câmera.</w:t>
      </w:r>
    </w:p>
    <w:p>
      <w:pPr>
        <w:pStyle w:val="NoSpacing"/>
        <w:spacing w:lineRule="auto" w:line="276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i/>
          <w:sz w:val="24"/>
          <w:szCs w:val="24"/>
        </w:rPr>
        <w:t>Indicações</w:t>
      </w:r>
      <w:r>
        <w:rPr>
          <w:rFonts w:cs="Courier New" w:ascii="Courier New" w:hAnsi="Courier New"/>
          <w:sz w:val="24"/>
          <w:szCs w:val="24"/>
        </w:rPr>
        <w:t>: Zoom IN (aproximação); ZOOM OUT (afastamento).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23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06c8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6007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ena" w:customStyle="1">
    <w:name w:val="Cena"/>
    <w:basedOn w:val="Normal"/>
    <w:next w:val="Rubrica"/>
    <w:qFormat/>
    <w:rsid w:val="00a60074"/>
    <w:pPr>
      <w:keepNext w:val="true"/>
      <w:tabs>
        <w:tab w:val="clear" w:pos="708"/>
        <w:tab w:val="left" w:pos="2552" w:leader="none"/>
      </w:tabs>
      <w:suppressAutoHyphens w:val="true"/>
      <w:spacing w:lineRule="auto" w:line="240" w:before="120" w:after="120"/>
      <w:ind w:left="1814" w:hanging="1814"/>
      <w:jc w:val="both"/>
    </w:pPr>
    <w:rPr>
      <w:rFonts w:ascii="Arial" w:hAnsi="Arial" w:eastAsia="Times New Roman" w:cs="Times New Roman"/>
      <w:b/>
      <w:caps/>
      <w:spacing w:val="-3"/>
      <w:sz w:val="26"/>
      <w:szCs w:val="20"/>
      <w:u w:val="single"/>
      <w:lang w:eastAsia="pt-BR"/>
    </w:rPr>
  </w:style>
  <w:style w:type="paragraph" w:styleId="Personagem" w:customStyle="1">
    <w:name w:val="Personagem"/>
    <w:basedOn w:val="Normal"/>
    <w:next w:val="Rubrica"/>
    <w:qFormat/>
    <w:rsid w:val="00a60074"/>
    <w:pPr>
      <w:keepLines/>
      <w:tabs>
        <w:tab w:val="clear" w:pos="708"/>
        <w:tab w:val="left" w:pos="2268" w:leader="none"/>
      </w:tabs>
      <w:suppressAutoHyphens w:val="true"/>
      <w:spacing w:lineRule="auto" w:line="240" w:before="0" w:after="240"/>
      <w:ind w:left="2545" w:hanging="1814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Rubrica" w:customStyle="1">
    <w:name w:val="Rubrica"/>
    <w:basedOn w:val="Normal"/>
    <w:qFormat/>
    <w:rsid w:val="00a60074"/>
    <w:pPr>
      <w:spacing w:lineRule="auto" w:line="24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6c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C647D-8CB2-4ED6-93DB-D38AD886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Application>LibreOffice/7.0.4.2$Windows_X86_64 LibreOffice_project/dcf040e67528d9187c66b2379df5ea4407429775</Application>
  <AppVersion>15.0000</AppVersion>
  <Pages>6</Pages>
  <Words>837</Words>
  <Characters>4329</Characters>
  <CharactersWithSpaces>5080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2021-07-11T11:25:00Z</dcterms:created>
  <dc:creator>Taero</dc:creator>
  <dc:description/>
  <dc:language>pt-BR</dc:language>
  <cp:lastModifiedBy/>
  <dcterms:modified xsi:type="dcterms:W3CDTF">2021-07-30T13:36:40Z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