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48"/>
          <w:szCs w:val="48"/>
        </w:rPr>
        <w:t xml:space="preserve">AUDITORIA TÉCNICA DO PROJETO</w:t>
      </w:r>
    </w:p>
    <w:p>
      <w:pPr>
        <w:spacing w:after="120"/>
        <w:jc w:val="center"/>
      </w:pPr>
      <w:r>
        <w:rPr>
          <w:color w:val="2E75B6"/>
          <w:sz w:val="30"/>
          <w:szCs w:val="30"/>
        </w:rPr>
        <w:t xml:space="preserve">Benchmark de Solvers NLP — COCONUT Library 1 &amp; AMPL-NLP</w:t>
      </w:r>
    </w:p>
    <w:p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 xml:space="preserve">Gerado automaticamente em 22 de maio de 2026</w:t>
      </w:r>
    </w:p>
    <w:p>
      <w:pPr>
        <w:pBdr>
          <w:bottom w:val="single" w:color="2E75B6" w:sz="8" w:space="1"/>
        </w:pBdr>
        <w:spacing w:after="120"/>
      </w:pPr>
    </w:p>
    <w:p>
      <w:pPr>
        <w:pStyle w:val="Heading2"/>
      </w:pPr>
      <w:r>
        <w:rPr>
          <w:b/>
          <w:bCs/>
        </w:rPr>
        <w:t xml:space="preserve">Sumário Executivo</w:t>
      </w:r>
    </w:p>
    <w:p>
      <w:pPr>
        <w:spacing w:after="100"/>
      </w:pPr>
      <w:r>
        <w:rPr>
          <w:sz w:val="22"/>
          <w:szCs w:val="22"/>
        </w:rPr>
        <w:t xml:space="preserve">Este relatório apresenta a auditoria técnica completa do projeto de benchmark de otimização matemática NLP. </w:t>
      </w:r>
      <w:r>
        <w:rPr>
          <w:sz w:val="22"/>
          <w:szCs w:val="22"/>
        </w:rPr>
        <w:t xml:space="preserve">O projeto está </w:t>
      </w:r>
      <w:r>
        <w:rPr>
          <w:b/>
          <w:bCs/>
          <w:color w:val="375623"/>
          <w:sz w:val="22"/>
          <w:szCs w:val="22"/>
        </w:rPr>
        <w:t xml:space="preserve">funcionalmente avançado</w:t>
      </w:r>
      <w:r>
        <w:rPr>
          <w:sz w:val="22"/>
          <w:szCs w:val="22"/>
        </w:rPr>
        <w:t xml:space="preserve">: todos os 240 modelos GAMS (COCONUT Library 1) estão convertidos para JuMP/Julia, os solvers Ipopt (240/240) e Optim-proxy (240/240) estão com execução completa, e MadNLP está parcialmente concluído (109/240 no arquivo dedicado, 194/240 no arquivo histórico). </w:t>
      </w:r>
      <w:r>
        <w:rPr>
          <w:b/>
          <w:bCs/>
          <w:color w:val="C00000"/>
          <w:sz w:val="22"/>
          <w:szCs w:val="22"/>
        </w:rPr>
        <w:t xml:space="preserve">Pontos críticos remanescentes</w:t>
      </w:r>
      <w:r>
        <w:rPr>
          <w:sz w:val="22"/>
          <w:szCs w:val="22"/>
        </w:rPr>
        <w:t xml:space="preserve">: NLopt executou apenas 6 problemas, UnoSolver apenas 43; o arquivo </w:t>
      </w:r>
      <w:r>
        <w:rPr>
          <w:rFonts w:ascii="Courier New" w:cs="Courier New" w:eastAsia="Courier New" w:hAnsi="Courier New"/>
          <w:sz w:val="18"/>
          <w:szCs w:val="18"/>
        </w:rPr>
        <w:t xml:space="preserve">resultados_coconut.csv</w:t>
      </w:r>
      <w:r>
        <w:rPr>
          <w:sz w:val="22"/>
          <w:szCs w:val="22"/>
        </w:rPr>
        <w:t xml:space="preserve"> contém dados duplicados com esquemas inconsistentes (linhas com e sem aspas de duas execuções distintas); o benchmark AMPL está praticamente não iniciado (2 resultados); e a coluna </w:t>
      </w:r>
      <w:r>
        <w:rPr>
          <w:rFonts w:ascii="Courier New" w:cs="Courier New" w:eastAsia="Courier New" w:hAnsi="Courier New"/>
          <w:sz w:val="18"/>
          <w:szCs w:val="18"/>
        </w:rPr>
        <w:t xml:space="preserve">Iteracoes</w:t>
      </w:r>
      <w:r>
        <w:rPr>
          <w:sz w:val="22"/>
          <w:szCs w:val="22"/>
        </w:rPr>
        <w:t xml:space="preserve"> está ausente nos CSVs de MadNLP, NLopt e UnoSolver.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Mapeamento Estrutural do Projeto</w:t>
      </w:r>
    </w:p>
    <w:p>
      <w:pPr>
        <w:pBdr>
          <w:bottom w:val="single" w:color="2E75B6" w:sz="8" w:space="1"/>
        </w:pBdr>
        <w:spacing w:after="120"/>
      </w:pPr>
    </w:p>
    <w:p>
      <w:pPr>
        <w:pStyle w:val="Heading2"/>
      </w:pPr>
      <w:r>
        <w:rPr>
          <w:b/>
          <w:bCs/>
        </w:rPr>
        <w:t xml:space="preserve">1.1 Árvore Resumida do Projeto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otimizacao/
├── dados_ampl/            116 arquivos .mod  (AMPL originais)
├── dados_gams/            240 arquivos .gms  (GAMS originais)
├── modelos_jump/          116 arquivos .jl   (conversão AMPL → JuMP)
├── modelos_jump_gams/     240 arquivos .jl   (conversão GAMS → JuMP)
├── modelos_jump_erros/      1 arquivo .jl    (NARX_CFy.jl — com erro)
├── resultados/
│   ├── resultados_Ipopt.csv        240 problemas ✅
│   ├── resultados_MadNLP.csv       109 problemas ⚠️
│   ├── resultados_coconut.csv      723 linhas (dados mistos ⚠️)
│   └── resultados_ampl.csv           2 problemas ❌
├── scripts_automacao/
│   ├── executar_coconut.jl         ← script principal COCONUT ✅
│   ├── executar_coconut_robusto.jl ← versão multi-processo (legacy)
│   ├── executar_experimentos.jl    ← script AMPL (não executado ❌)
│   ├── 02_batch_runner.jl          ← versão anterior (superada)
│   ├── converter_ampl.py           ← conversor AMPL via API Claude ✅
│   ├── converter_ampl_jump.py      ← conversor AMPL alternativo
│   ├── converter_determinisico.py  ← conversor GAMS determinístico
│   ├── converter_gams_pendentes.py ← conversor GAMS pendentes
│   ├── converter.py                ← VAZIO (0 bytes) ❌
│   ├── baixar_ampl.py              ← download AMPL
│   ├── baixar_benchmarks_gams.py   ← download GAMS
│   ├── gerar_lotes.py              ← geração de lotes para API
│   ├── gerar_respostas.py          ← chamada API Claude em lote
│   └── processar_respostas.py      ← processamento de respostas
├── prompts_claude/        24 arquivos lote_01..24.txt
├── respostas_claude/      22 arquivos lote_02..22_resposta.txt
├── .venv/                 Ambiente Python (&gt;1600 arquivos)
├── gabarito_solucoes.csv  262 linhas — soluções de referência f*
├── convert_ampl_to_jump.py← conversor AMPL na raiz (possível duplicata)
├── modelos_nao_encontrados.txt (12 IDs de modelos não encontrados)
└── .git/                  Repositório Git ativo
</w:t>
      </w:r>
    </w:p>
    <w:p>
      <w:pPr>
        <w:pStyle w:val="Heading2"/>
      </w:pPr>
      <w:r>
        <w:rPr>
          <w:b/>
          <w:bCs/>
        </w:rPr>
        <w:t xml:space="preserve">1.2 Classificação dos Arquivos por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Arquivos-Chave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Scripts Julia (.jl)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361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 modelos AMPL, 240 modelos GAMS, 5 scripts de automação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Scripts Python (.py)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1664*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~1640 no .venv; 10 scripts de projeto (conversão, download, lotes)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Modelos AMPL (.mod)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dados_ampl/ — modelos originais AMPL-NLP (47 + extras)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Modelos GAMS (.gms)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dados_gams/ — COCONUT Library 1 com status 2 ou 13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Resultados (CSV)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Ipopt (240), MadNLP (109), coconut (misto), ampl (2)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Gabarito de Referência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gabarito_solucoes.csv — 256 problemas com f* definido (de 262 linhas)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Prompts / Respostas API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prompts_claude/lote_01..24 + respostas_claude/lote_02..22 (workflow histórico)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Ambiente Python (.venv)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&gt;1600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Dependências: anthropic, requests, bs4, httpx, pydantic — pode ser regenerado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Notebooks (.ipynb)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Nenhum notebook encontrado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Arquivos Suspeitos/Vazios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converter.py (0 bytes); modelos_nao_encontrados.txt (12 IDs sem modelo)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Arquivos na Raiz (inconsistente)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convert_ampl_to_jump.py (possível duplicata de converter_ampl_jump.py); gabarito_solucoes.csv</w:t>
            </w:r>
          </w:p>
        </w:tc>
      </w:tr>
    </w:tbl>
    <w:p>
      <w:pPr>
        <w:spacing w:after="100" w:before="80"/>
      </w:pPr>
      <w:r>
        <w:rPr>
          <w:sz w:val="22"/>
          <w:szCs w:val="22"/>
        </w:rPr>
        <w:t xml:space="preserve">*Nota: ~1640 dos 1664 .py são do .venv (dependências). Scripts de projeto: 10 arquivos.</w:t>
      </w:r>
    </w:p>
    <w:p>
      <w:pPr>
        <w:pStyle w:val="Heading2"/>
      </w:pPr>
      <w:r>
        <w:rPr>
          <w:b/>
          <w:bCs/>
        </w:rPr>
        <w:t xml:space="preserve">1.3 Inconsistências Estruturais Detectadas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Key hardcoded em converter_ampl.py (linha CHAVE_API = "sk-ant-api03-...") — RISCO DE SEGURANÇA. Deve usar variável de ambiente exclusivamente.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convert_ampl_to_jump.py na raiz do projeto — função potencialmente duplicada de scripts_automacao/converter_ampl_jump.py. Necessita comparação.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resultados_coconut.csv contém dados de duas execuções distintas: linhas antigas com aspas (executar_coconut_robusto.jl) e linhas novas sem aspas (executar_coconut.jl), causando duplicidade de registros e esquema heterogêneo.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Coluna Iteracoes presente apenas em resultados_Ipopt.csv — ausente em MadNLP, NLopt, UnoSolver, Optim. Impede comparação direta de iterações entre solvers.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modelos_jump_erros/ contém apenas 1 arquivo (NARX_CFy.jl) — pasta potencialmente subutilizada ou de triagem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lote_01_resposta.txt ausente em respostas_claude/ (sequência começa em lote_02). Indica possível perda ou processamento direto do lote 01.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Faxina Técnica — Identificação de Lixo</w:t>
      </w:r>
    </w:p>
    <w:p>
      <w:pPr>
        <w:pBdr>
          <w:bottom w:val="single" w:color="2E75B6" w:sz="8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Diretório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 da Remoção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.venv/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Ambiente Python regenerável com pip/requirements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SEGURO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Nenhum — recriar com: python -m venv .venv &amp;&amp; pip install anthropic requests bs4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scripts_automacao/converter.py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Arquivo vazio (0 bytes). Nunca foi populado.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SEGURO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Nenhum — arquivo sem conteúdo.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scripts_automacao/02_batch_runner.jl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Superado por executar_coconut.jl (mais completo, com warmup e gap)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REVISAR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Baixo — mas verificar se há lógica única (NLopt usa LD_LBFGS vs LD_SLSQP no novo script)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prompts_claude/ (24 arquivos)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 histórico de conversão via API. Conversão já concluída.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REVISAR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Baixo — preservar para rastreabilidade científica (reprodutibilidade)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respostas_claude/ (22 arquivos)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Respostas brutas da API. Modelos já extraídos para modelos_jump_gams/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REVISAR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 — são os "logs" da conversão; preservar para auditoria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resultados_coconut.csv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 duplicados: linhas com/sem aspas de 2 execuções distintas (723 = ~482 únicos + duplicatas)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SUBSTITUIR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 — não remover; consolidar em arquivo limpo e arquivar o original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executar_coconut_robusto.jl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Versão de processo filho (legacy). Gerou as linhas com aspas do resultados_coconut.csv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MANTER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Preservar — pode ser necessário para modelos com crash de solver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convert_ampl_to_jump.py (raiz)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Possível duplicata de converter_ampl_jump.py. Localização incorreta (deveria estar em scripts_automacao/)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REVISAR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Baixo — comparar conteúdo com converter_ampl_jump.py antes de mover/remover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modelos_jump_erros/NARX_CFy.jl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com erro de conversão. Necessita revisão manual.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MANTER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Preservar — pendente correção manual ou exclusão justificada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2.1 Script Python de Faxina (DRY-RUN)</w:t>
      </w:r>
    </w:p>
    <w:p>
      <w:pPr>
        <w:spacing w:after="100"/>
      </w:pPr>
      <w:r>
        <w:rPr>
          <w:sz w:val="22"/>
          <w:szCs w:val="22"/>
        </w:rPr>
        <w:t xml:space="preserve">O script </w:t>
      </w:r>
      <w:r>
        <w:rPr>
          <w:rFonts w:ascii="Courier New" w:cs="Courier New" w:eastAsia="Courier New" w:hAnsi="Courier New"/>
          <w:sz w:val="18"/>
          <w:szCs w:val="18"/>
        </w:rPr>
        <w:t xml:space="preserve">cleanup_dryrun.py</w:t>
      </w:r>
      <w:r>
        <w:rPr>
          <w:sz w:val="22"/>
          <w:szCs w:val="22"/>
        </w:rPr>
        <w:t xml:space="preserve"> (gerado separadamente neste relatório) implementa a faxina segura com pathlib + shutil, logs detalhados e confirmação interativa antes de qualquer exclusão real. Execute com </w:t>
      </w:r>
      <w:r>
        <w:rPr>
          <w:rFonts w:ascii="Courier New" w:cs="Courier New" w:eastAsia="Courier New" w:hAnsi="Courier New"/>
          <w:sz w:val="18"/>
          <w:szCs w:val="18"/>
        </w:rPr>
        <w:t xml:space="preserve">python cleanup_dryrun.py</w:t>
      </w:r>
      <w:r>
        <w:rPr>
          <w:sz w:val="22"/>
          <w:szCs w:val="22"/>
        </w:rPr>
        <w:t xml:space="preserve"> para visualizar o que seria removido, e </w:t>
      </w:r>
      <w:r>
        <w:rPr>
          <w:rFonts w:ascii="Courier New" w:cs="Courier New" w:eastAsia="Courier New" w:hAnsi="Courier New"/>
          <w:sz w:val="18"/>
          <w:szCs w:val="18"/>
        </w:rPr>
        <w:t xml:space="preserve">python cleanup_dryrun.py --execute</w:t>
      </w:r>
      <w:r>
        <w:rPr>
          <w:sz w:val="22"/>
          <w:szCs w:val="22"/>
        </w:rPr>
        <w:t xml:space="preserve"> para execução real.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Auditoria Técnica do Pipeline</w:t>
      </w:r>
    </w:p>
    <w:p>
      <w:pPr>
        <w:pBdr>
          <w:bottom w:val="single" w:color="2E75B6" w:sz="8" w:space="1"/>
        </w:pBdr>
        <w:spacing w:after="120"/>
      </w:pPr>
    </w:p>
    <w:p>
      <w:pPr>
        <w:pStyle w:val="Heading2"/>
      </w:pPr>
      <w:r>
        <w:rPr>
          <w:b/>
          <w:bCs/>
        </w:rPr>
        <w:t xml:space="preserve">3.1 Status por Componente do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800"/>
        <w:gridCol w:w="4860"/>
      </w:tblGrid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 Técnica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Extração GAMS (240 modelos)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COMPLETO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dados_gams/ com 240 .gms. Conversão 100% para modelos_jump_gams/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Extração AMPL (116 modelos)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COMPLETO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dados_ampl/ com 116 .mod. Conversão 100% para modelos_jump/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Tradução GAMS → JuMP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COMPLETO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240 arquivos .jl em modelos_jump_gams/. Qualidade verificada em amostragem.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Tradução AMPL → JuMP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COMPLETO*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 arquivos .jl. *1 modelo com erro (NARX_CFy.jl) em pasta separada.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Execução Ipopt — COCONUT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COMPLETO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240/240 problemas. 176 LOCALLY_SOLVED (73,3%), 44 ERRO: LoadError, 8 ITERATION_LIMIT.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Execução MadNLP — COCONUT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PARCIAL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109/240 no arquivo dedicado. 194/240 no resultados_coconut.csv (legado). Falta completar.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Execução NLopt — COCONUT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INCOMPLETO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Apenas 6 problemas executados (2,5%). Provável crash ou interrupção prematura.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Execução UnoSolver — COCONUT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INCOMPLETO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43/240 (17,9%). Execução interrompida. Necessita re-run.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Execução Optim — COCONUT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PROXY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240/240. ATENÇÃO: Optim usa Ipopt como proxy. Resultados = duplicata do Ipopt. Não é benchmark independente.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Execução AMPL benchmark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resultados_ampl.csv com apenas 2 linhas (2 erros). executar_experimentos.jl não foi rodado.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do Gap de Otimalidade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PARCIAL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 em executar_coconut.jl. 151/240 com gap calculado para Ipopt. 52 sem f* no gabarito.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Tabelas e Gráficos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AUSENTE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Nenhum script de análise/visualização identificado. Etapa completamente faltante.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 Final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AUSENTE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Nenhum rascunho de relatório acadêmico encontrado no diretório.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3.2 Diagnóstico dos ERRO: LoadError</w:t>
      </w:r>
    </w:p>
    <w:p>
      <w:pPr>
        <w:spacing w:after="100"/>
      </w:pPr>
      <w:r>
        <w:rPr>
          <w:sz w:val="22"/>
          <w:szCs w:val="22"/>
        </w:rPr>
        <w:t xml:space="preserve">44 problemas retornam </w:t>
      </w:r>
      <w:r>
        <w:rPr>
          <w:rFonts w:ascii="Courier New" w:cs="Courier New" w:eastAsia="Courier New" w:hAnsi="Courier New"/>
          <w:sz w:val="18"/>
          <w:szCs w:val="18"/>
        </w:rPr>
        <w:t xml:space="preserve">ERRO: LoadError</w:t>
      </w:r>
      <w:r>
        <w:rPr>
          <w:sz w:val="22"/>
          <w:szCs w:val="22"/>
        </w:rPr>
        <w:t xml:space="preserve"> com Ipopt, recebendo tempo de 300s (timeout). A inspeção de </w:t>
      </w:r>
      <w:r>
        <w:rPr>
          <w:rFonts w:ascii="Courier New" w:cs="Courier New" w:eastAsia="Courier New" w:hAnsi="Courier New"/>
          <w:sz w:val="18"/>
          <w:szCs w:val="18"/>
        </w:rPr>
        <w:t xml:space="preserve">camshape100.jl</w:t>
      </w:r>
      <w:r>
        <w:rPr>
          <w:sz w:val="22"/>
          <w:szCs w:val="22"/>
        </w:rPr>
        <w:t xml:space="preserve"> revela que o arquivo é sintaticamente válido e usa </w:t>
      </w:r>
      <w:r>
        <w:rPr>
          <w:rFonts w:ascii="Courier New" w:cs="Courier New" w:eastAsia="Courier New" w:hAnsi="Courier New"/>
          <w:sz w:val="18"/>
          <w:szCs w:val="18"/>
        </w:rPr>
        <w:t xml:space="preserve">@variables(model, begin ... end)</w:t>
      </w:r>
      <w:r>
        <w:rPr>
          <w:sz w:val="22"/>
          <w:szCs w:val="22"/>
        </w:rPr>
        <w:t xml:space="preserve"> com bounds e start values. A causa provável dos LoadErrors é dupla: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@NLconstraint (sintaxe legada da API NLPExt do JuMP) — depreciada em versões recentes do JuMP (≥ v1.15). O script executor injeta o modelo mas a API mudou.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Problemas de expressão muito longas (ex: abel.jl contém @NLconstraint com expressões de centenas de caracteres) que podem gerar stack overflow no parser.</w:t>
      </w:r>
    </w:p>
    <w:p>
      <w:pPr>
        <w:spacing w:after="100"/>
      </w:pPr>
      <w:r>
        <w:rPr>
          <w:sz w:val="22"/>
          <w:szCs w:val="22"/>
        </w:rPr>
        <w:t xml:space="preserve">Os 9 problemas do tipo </w:t>
      </w:r>
      <w:r>
        <w:rPr>
          <w:rFonts w:ascii="Courier New" w:cs="Courier New" w:eastAsia="Courier New" w:hAnsi="Courier New"/>
          <w:sz w:val="18"/>
          <w:szCs w:val="18"/>
        </w:rPr>
        <w:t xml:space="preserve">ex8_3_*</w:t>
      </w:r>
      <w:r>
        <w:rPr>
          <w:sz w:val="22"/>
          <w:szCs w:val="22"/>
        </w:rPr>
        <w:t xml:space="preserve"> são os mais afetados, todos com LoadError — suspeita de uso de operadores não suportados na versão Julia/JuMP atual.</w:t>
      </w:r>
    </w:p>
    <w:p>
      <w:pPr>
        <w:pStyle w:val="Heading2"/>
      </w:pPr>
      <w:r>
        <w:rPr>
          <w:b/>
          <w:bCs/>
        </w:rPr>
        <w:t xml:space="preserve">3.3 Gargalos e Riscos Identificados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NLopt: algoritmo inconsistente entre scripts — LD_SLSQP em executar_coconut.jl vs LD_LBFGS em 02_batch_runner.jl. Apenas LD_SLSQP suporta restrições gerais (NLP); LD_LBFGS ignora restrições de igualdade/desigualdade. Usar LD_SLSQP.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Optim.jl não possui wrapper JuMP NLP completo — o proxy para Ipopt resulta em dados enganosos rotulados como "Optim". Considerar usar Manopt.jl ou documentar claramente a limitação.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Timeout hardcoded em 300s (COCONUT) e 3600s (robusto) — inconsistência entre scripts para o mesmo benchmark.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resultados_coconut.csv misto: pandas/Julia pandas lerá colunas incorretamente devido às aspas duplas nos valores antigos. Qualquer análise sobre este arquivo produzirá resultados incorretos sem limpeza prévia.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Sem mecanismo de retry: problemas que falharam por timeout não são reexecutados com configurações diferentes.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modelos_nao_encontrados.txt lista 12 IDs numéricos (1024, 1038, 1050...) sem extensão — possivelmente IDs da COCONUT não baixados. Necessita verificação.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Validação Científica</w:t>
      </w:r>
    </w:p>
    <w:p>
      <w:pPr>
        <w:pBdr>
          <w:bottom w:val="single" w:color="2E75B6" w:sz="8" w:space="1"/>
        </w:pBdr>
        <w:spacing w:after="120"/>
      </w:pPr>
    </w:p>
    <w:p>
      <w:pPr>
        <w:pStyle w:val="Heading2"/>
      </w:pPr>
      <w:r>
        <w:rPr>
          <w:b/>
          <w:bCs/>
        </w:rPr>
        <w:t xml:space="preserve">4.1 Fórmula do Gap de Otimalidade</w:t>
      </w:r>
    </w:p>
    <w:p>
      <w:pPr>
        <w:spacing w:after="100"/>
      </w:pPr>
      <w:r>
        <w:rPr>
          <w:sz w:val="22"/>
          <w:szCs w:val="22"/>
        </w:rPr>
        <w:t xml:space="preserve">O script implementa: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gap = abs(f_solver - f*) / max(1.0, abs(f*))</w:t>
      </w:r>
    </w:p>
    <w:p>
      <w:pPr>
        <w:spacing w:after="100"/>
      </w:pPr>
      <w:r>
        <w:rPr>
          <w:sz w:val="22"/>
          <w:szCs w:val="22"/>
        </w:rPr>
        <w:t xml:space="preserve">Análise matemática: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Correta no caso geral (f* ≠ 0 e |f*| ≥ 1): produz o gap relativo padrão da literatura NLP.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Subótima para |f*| &lt; 1: o denominador é forçado para 1.0, o que transforma o gap em absoluto quando f* é pequeno. Por exemplo, f* = 0.001, f_solver = 0.002 → gap = 0.001 (não 1.0 relativo).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Indefinida para f* = NaN (52 problemas sem referência): corretamente retorna NaN, sem mascarar ausência de dados.</w:t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Recomendação:</w:t>
      </w:r>
      <w:r>
        <w:rPr>
          <w:sz w:val="22"/>
          <w:szCs w:val="22"/>
        </w:rPr>
        <w:t xml:space="preserve"> Substituir o denominador por </w:t>
      </w:r>
      <w:r>
        <w:rPr>
          <w:rFonts w:ascii="Courier New" w:cs="Courier New" w:eastAsia="Courier New" w:hAnsi="Courier New"/>
          <w:sz w:val="18"/>
          <w:szCs w:val="18"/>
        </w:rPr>
        <w:t xml:space="preserve">max(1e-8, abs(f*))</w:t>
      </w:r>
      <w:r>
        <w:rPr>
          <w:sz w:val="22"/>
          <w:szCs w:val="22"/>
        </w:rPr>
        <w:t xml:space="preserve"> para consistência com a convenção do Performance Profiles (Dolan &amp; Moré, 2002) e evitar a quebra semântica no caso |f*| &lt; 1.</w:t>
      </w:r>
    </w:p>
    <w:p>
      <w:pPr>
        <w:pStyle w:val="Heading2"/>
      </w:pPr>
      <w:r>
        <w:rPr>
          <w:b/>
          <w:bCs/>
        </w:rPr>
        <w:t xml:space="preserve">4.2 Comparabilidade Entre Solvers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200"/>
        <w:gridCol w:w="1200"/>
        <w:gridCol w:w="21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Ipopt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MadNLP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NLopt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UnoSolver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Problemas executados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240 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109 ⚠️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❌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 ⚠️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Conjuntos díspares — comparação inválida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Mesmo conjunto de prob.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NLopt/Uno não cobrem os 240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Timeout homogêneo (300s)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Consistente no script principal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max_iter homogêneo (5000)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NLopt/Uno têm critério de parada diferente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Iterações capturadas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(col)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Assimetria nos CSVs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Gap calculado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151/240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 prob. sem f* no gabarito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 ≡ Ipopt (proxy)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RISCO: Optim não é solver independente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4.3 Normalização de Status dos Solvers</w:t>
      </w:r>
    </w:p>
    <w:p>
      <w:pPr>
        <w:spacing w:after="100"/>
      </w:pPr>
      <w:r>
        <w:rPr>
          <w:sz w:val="22"/>
          <w:szCs w:val="22"/>
        </w:rPr>
        <w:t xml:space="preserve">Os status retornados pelos solvers são normalizados via MathOptInterface (MOI). Situações detectadas: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spacing w:after="100"/>
      </w:pPr>
      <w:r>
        <w:rPr>
          <w:b/>
          <w:bCs/>
          <w:color w:val="C00000"/>
          <w:sz w:val="22"/>
          <w:szCs w:val="22"/>
        </w:rPr>
        <w:t xml:space="preserve">IMPORTANTE:</w:t>
      </w:r>
      <w:r>
        <w:rPr>
          <w:sz w:val="22"/>
          <w:szCs w:val="22"/>
        </w:rPr>
        <w:t xml:space="preserve"> os 44 ERRO: LoadError NÃO são falhas de solver — são bugs de conversão JuMP. O tempo de 300s registrado para esses casos inflaciona artificialmente o tempo total do solver. A análise comparativa deve excluí-los ou tratá-los como categoria separada.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Próximos Passos para Finalizar o Trabalho</w:t>
      </w:r>
    </w:p>
    <w:p>
      <w:pPr>
        <w:pBdr>
          <w:bottom w:val="single" w:color="2E75B6" w:sz="8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4460"/>
        <w:gridCol w:w="380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Concreta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Consolidar resultados_coconut.csv — eliminar duplicatas e normalizar esquema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Rodar script Python de consolidação (gerado neste rel.). Output: resultados_consolidado.csv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Completar execução MadNLP — faltam ~131 problemas no arquivo dedicado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julia scripts_automacao/executar_coconut.jl MadNLP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Completar execução NLopt — faltam 234 problemas (apenas 6 executados)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julia scripts_automacao/executar_coconut.jl NLopt (verificar algoritmo: LD_SLSQP)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Completar execução UnoSolver — faltam 197 problemas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julia scripts_automacao/executar_coconut.jl UnoSolver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Investigar e corrigir os 44 ERRO: LoadError (ex: camshape*, catmix*, chain*, ex8_3_*)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Testar models individualmente: include("modelo.jl"); set_optimizer(model, Ipopt.Optimizer)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🟡 IMPORT.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Harmonizar esquema CSV entre todos os solvers (adicionar coluna Iteracoes em MadNLP/NLopt/Uno)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Modificar executar_coconut.jl para capturar MOI.get(model, MOI.BarrierIterations())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🟡 IMPORT.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Corrigir fórmula do gap: substituir max(1.0, abs(f*)) por max(1e-8, abs(f*))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Editar função gap_otimalidade() em executar_coconut.jl + recalcular nos CSVs existentes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🟡 IMPORT.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Rodar benchmark AMPL (116 modelos) com Ipopt e MadNLP via executar_experimentos.jl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julia scripts_automacao/executar_experimentos.jl Ipopt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🟡 IMPORT.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Documentar limitação do Optim como proxy — excluir ou renomear para 'Ipopt (Optim API)' nos resultados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Editar executar_coconut.jl: SOLVER_NOME = "Optim→Ipopt" ou excluir do benchmark principal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🟡 IMPORT.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tabela comparativa final por solver: taxa de convergência, tempo médio, gap médio, falhas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 Julia/Python de análise sobre CSVs consolidados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🟡 IMPORT.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Performance Profiles (Dolan &amp; Moré) para tempo de CPU e gap de otimalidade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Usar BenchmarkProfiles.jl ou implementar em Python/matplotlib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 xml:space="preserve">🟡 IMPORT.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Completar e verificar gabarito_solucoes.csv — 52 problemas sem f* (bearing, camshape400, etc.)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 f* faltantes na COCONUT/GLOBALLib documentação ou marcar como 'unknown'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🟢 OPC.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Gerar box plots de tempo de CPU por solver e histogramas de gap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Plots.jl ou Python matplotlib/seaborn sobre dados consolidados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🟢 OPC.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Remover API key hardcoded em converter_ampl.py (risco de segurança)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Substituir por: os.environ.get('ANTHROPIC_API_KEY') — sem fallback hardcoded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🟢 OPC.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Migrar @NLconstraint para @constraint com NonlinearExpr (JuMP ≥ v1.15)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Corrigiria os 44 LoadErrors. Requer reprocessamento dos 240 modelos GAMS.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🟢 OPC.</w:t>
            </w:r>
          </w:p>
        </w:tc>
        <w:tc>
          <w:tcPr>
            <w:tcW w:type="dxa" w:w="4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Escrever relatório acadêmico final em LaTeX com tabelas e gráficos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Estrutura: Introdução, Metodologia, Problemas, Solvers, Resultados, Discussão, Conclusão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Melhorias de Engenharia (Opcional)</w:t>
      </w:r>
    </w:p>
    <w:p>
      <w:pPr>
        <w:pBdr>
          <w:bottom w:val="single" w:color="2E75B6" w:sz="8" w:space="1"/>
        </w:pBdr>
        <w:spacing w:after="120"/>
      </w:pPr>
    </w:p>
    <w:p>
      <w:pPr>
        <w:pStyle w:val="Heading2"/>
      </w:pPr>
      <w:r>
        <w:rPr>
          <w:b/>
          <w:bCs/>
        </w:rPr>
        <w:t xml:space="preserve">6.1 Modularização do Pipeline Julia</w:t>
      </w:r>
    </w:p>
    <w:p>
      <w:pPr>
        <w:spacing w:after="100"/>
      </w:pPr>
      <w:r>
        <w:rPr>
          <w:sz w:val="22"/>
          <w:szCs w:val="22"/>
        </w:rPr>
        <w:t xml:space="preserve">Refatorar o pipeline em módulos reutilizáveis: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Heading2"/>
      </w:pPr>
      <w:r>
        <w:rPr>
          <w:b/>
          <w:bCs/>
        </w:rPr>
        <w:t xml:space="preserve">6.2 Uso de DrWatson.jl para Reprodutibilidade</w:t>
      </w:r>
    </w:p>
    <w:p>
      <w:pPr>
        <w:spacing w:after="100"/>
      </w:pPr>
      <w:r>
        <w:rPr>
          <w:sz w:val="22"/>
          <w:szCs w:val="22"/>
        </w:rPr>
        <w:t xml:space="preserve">DrWatson.jl é o padrão ouro para projetos científicos em Julia: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Heading2"/>
      </w:pPr>
      <w:r>
        <w:rPr>
          <w:b/>
          <w:bCs/>
        </w:rPr>
        <w:t xml:space="preserve">6.3 Performance Profiles (Dolan &amp; Moré, 2002)</w:t>
      </w:r>
    </w:p>
    <w:p>
      <w:pPr>
        <w:spacing w:after="100"/>
      </w:pPr>
      <w:r>
        <w:rPr>
          <w:sz w:val="22"/>
          <w:szCs w:val="22"/>
        </w:rPr>
        <w:t xml:space="preserve">O método padrão de comparação de solvers NLP. Implementação sugerida: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Heading2"/>
      </w:pPr>
      <w:r>
        <w:rPr>
          <w:b/>
          <w:bCs/>
        </w:rPr>
        <w:t xml:space="preserve">6.4 Logs Estruturados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Heading2"/>
      </w:pPr>
      <w:r>
        <w:rPr>
          <w:b/>
          <w:bCs/>
        </w:rPr>
        <w:t xml:space="preserve">6.5 Paralelização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Heading2"/>
      </w:pPr>
      <w:r>
        <w:rPr>
          <w:b/>
          <w:bCs/>
        </w:rPr>
        <w:t xml:space="preserve">6.6 Exportação para LaTeX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Heading2"/>
      </w:pPr>
      <w:r>
        <w:rPr>
          <w:b/>
          <w:bCs/>
        </w:rPr>
        <w:t xml:space="preserve">6.7 Captura de Iterações por Solver</w:t>
      </w:r>
    </w:p>
    <w:p>
      <w:pPr>
        <w:spacing w:after="100"/>
      </w:pPr>
      <w:r>
        <w:rPr>
          <w:sz w:val="22"/>
          <w:szCs w:val="22"/>
        </w:rPr>
        <w:t xml:space="preserve">Cada solver expõe iterações via MOI de forma diferente: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capturar iterações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Ipopt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MOI.get(model, MOI.BarrierIterations()) — implementado em resultados_Ipopt.csv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MadNLP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MOI.get(model, MOI.BarrierIterations()) — mesmo atributo, mas não sendo salvo atualmente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NLopt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NLopt não expõe contagem de iterações via MOI padrão — usar callback personalizado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UnoSolver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MOI.get(model, UnoSolver.NumberOfIterations()) — verificar documentação da versão instalada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Resumo dos Resultados Atuais (Dados Disponíveis)</w:t>
      </w:r>
    </w:p>
    <w:p>
      <w:pPr>
        <w:pBdr>
          <w:bottom w:val="single" w:color="2E75B6" w:sz="8" w:space="1"/>
        </w:pBdr>
        <w:spacing w:after="120"/>
      </w:pPr>
    </w:p>
    <w:p>
      <w:pPr>
        <w:pStyle w:val="Heading2"/>
      </w:pPr>
      <w:r>
        <w:rPr>
          <w:b/>
          <w:bCs/>
        </w:rPr>
        <w:t xml:space="preserve">7.1 Ipopt — 240 Problemas COCONUT (Completo)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Contagem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LOCALLY_SOLVED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73,3%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Convergência completa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ERRO: LoadError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18,3%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 de conversão JuMP, não solver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ITERATION_LIMIT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3,3%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Atingiu max_iter=5000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LOCALLY_INFEASIBLE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1,7%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Problema identificado como inviável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TIME_LIMIT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1,3%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Atingiu 300s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ALMOST_LOCALLY_SOLVED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0,8%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Precisão relaxada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OTHER_ERROR / NUMERICAL_ERROR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1,3%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Erros diversos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240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Gap calculado: 151 prob.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7.2 MadNLP — 109 Problemas (Arquivo Dedicado, Parcial)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Contagem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LOCALLY_SOLVED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81,7%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Taxa superior ao Ipopt (73,3%)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ERRO: LoadError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11,9%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Mesmo conjunto de bugs JuMP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ITERATION_LIMIT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3,7%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LOCALLY_INFEASIBLE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1,8%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SKIP (já executado)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0,9%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Lógica de deduplicação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(parcial)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45,4% do total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Faltam ~131 problemas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Observação crítica: </w:t>
      </w:r>
      <w:r>
        <w:rPr>
          <w:sz w:val="22"/>
          <w:szCs w:val="22"/>
        </w:rPr>
        <w:t xml:space="preserve">A comparação direta Ipopt vs MadNLP ainda não é possível pois os conjuntos de problemas são diferentes. </w:t>
      </w:r>
      <w:r>
        <w:rPr>
          <w:sz w:val="22"/>
          <w:szCs w:val="22"/>
        </w:rPr>
        <w:t xml:space="preserve">MadNLP (81,7% de convergência em 109 problemas) parece superior ao Ipopt (73,3% em 240), mas o subconjunto de 109 pode ser mais fácil. </w:t>
      </w:r>
      <w:r>
        <w:rPr>
          <w:b/>
          <w:bCs/>
          <w:color w:val="C00000"/>
          <w:sz w:val="22"/>
          <w:szCs w:val="22"/>
        </w:rPr>
        <w:t xml:space="preserve">Completar MadNLP para todos os 240 problemas é a ação mais urgente.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2E75B6" w:sz="8" w:space="1"/>
        </w:pBdr>
        <w:spacing w:after="120"/>
      </w:pPr>
    </w:p>
    <w:p>
      <w:pPr>
        <w:spacing w:after="100"/>
        <w:jc w:val="center"/>
      </w:pPr>
      <w:r>
        <w:rPr>
          <w:sz w:val="22"/>
          <w:szCs w:val="22"/>
        </w:rPr>
        <w:t xml:space="preserve">Relatório gerado automaticamente por análise do diretório </w:t>
      </w:r>
      <w:r>
        <w:rPr>
          <w:rFonts w:ascii="Courier New" w:cs="Courier New" w:eastAsia="Courier New" w:hAnsi="Courier New"/>
          <w:sz w:val="18"/>
          <w:szCs w:val="18"/>
        </w:rPr>
        <w:t xml:space="preserve">D:\Mestrado\Otimização\otimizacao</w:t>
      </w:r>
      <w:r>
        <w:rPr>
          <w:sz w:val="22"/>
          <w:szCs w:val="22"/>
        </w:rPr>
        <w:t xml:space="preserve"> em 22 de maio de 2026. Preservar todos os arquivos originais antes de qualquer ação de limpeza.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color w:val="888888"/>
        <w:sz w:val="18"/>
        <w:szCs w:val="18"/>
      </w:rPr>
      <w:t xml:space="preserve">Auditoria Técnica — Benchmark NLP | </w:t>
    </w:r>
    <w:r>
      <w:rPr>
        <w:i/>
        <w:iCs/>
        <w:color w:val="888888"/>
        <w:sz w:val="18"/>
        <w:szCs w:val="18"/>
      </w:rPr>
      <w:t xml:space="preserve">Bruna T. F. Ferreira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2026-05-22T22:17:28.606Z</dcterms:created>
  <dcterms:modified xsi:type="dcterms:W3CDTF">2026-05-22T22:17:28.606Z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