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6.png" ContentType="image/png"/>
  <Override PartName="/word/media/rId45.png" ContentType="image/png"/>
  <Override PartName="/word/media/rId43.png" ContentType="image/png"/>
  <Override PartName="/word/media/rId4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27</w:t>
      </w:r>
      <w:r>
        <w:t xml:space="preserve"> </w:t>
      </w:r>
      <w:r>
        <w:t xml:space="preserve">August,</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standardized precipitation evapotranspiration index (SPEI)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2015a)</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After the initial census year, between 80% and 97% of marked plants were found.</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 random effect of plant ID was not included in survival models since each plant only dies once.</w:t>
      </w:r>
      <w:r>
        <w:t xml:space="preserve"> </w:t>
      </w:r>
      <w:r>
        <w:t xml:space="preserve">Individual-level random effects were not included due to computational limitations in fitting random intercepts for all of the nearly 5,000 plants in continuous forest plots.</w:t>
      </w:r>
      <w:r>
        <w:t xml:space="preserve"> </w:t>
      </w:r>
      <w:r>
        <w:t xml:space="preserve">Preliminary modeling with data subsets showed that excluding individual-level random effects reduced model R</w:t>
      </w:r>
      <w:r>
        <w:rPr>
          <w:vertAlign w:val="superscript"/>
        </w:rPr>
        <w:t xml:space="preserve">2</w:t>
      </w:r>
      <w:r>
        <w:t xml:space="preserve">, but did not affect the shape or statistical significance of the smooths.</w:t>
      </w:r>
    </w:p>
    <w:p>
      <w:pPr>
        <w:pStyle w:val="BodyText"/>
      </w:pP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w:t>
      </w:r>
      <w:r>
        <w:t xml:space="preserve"> </w:t>
      </w:r>
      <w:r>
        <w:t xml:space="preserve">We increased</w:t>
      </w:r>
      <w:r>
        <w:t xml:space="preserve"> </w:t>
      </w:r>
      <w:r>
        <w:rPr>
          <w:iCs/>
          <w:i/>
        </w:rPr>
        <w:t xml:space="preserve">k</w:t>
      </w:r>
      <w:r>
        <w:t xml:space="preserve">, the maximum basis dimension, as necessary to be sure it was adequate.</w:t>
      </w:r>
      <w:r>
        <w:t xml:space="preserve"> </w:t>
      </w:r>
      <w:r>
        <w:t xml:space="preserve">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w:t>
      </w:r>
      <w:r>
        <w:t xml:space="preserve"> </w:t>
      </w:r>
      <w:r>
        <w:t xml:space="preserve">.</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0.93</m:t>
        </m:r>
      </m:oMath>
      <w:r>
        <w:t xml:space="preserve"> </w:t>
      </w:r>
      <w:r>
        <w:t xml:space="preserve">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Table</w:t>
      </w:r>
      <w:r>
        <w:t xml:space="preserve"> </w:t>
      </w:r>
      <w:r>
        <w:t xml:space="preserve">1</w:t>
      </w:r>
      <w:r>
        <w:t xml:space="preserve">).</w:t>
      </w:r>
      <w:r>
        <w:t xml:space="preserve"> </w:t>
      </w:r>
      <w:r>
        <w:t xml:space="preserve">However, survival in both habitats was significantly affected by size in the previous year (Table</w:t>
      </w:r>
      <w:r>
        <w:t xml:space="preserve"> </w:t>
      </w:r>
      <w:r>
        <w:t xml:space="preserve">2</w:t>
      </w:r>
      <w:r>
        <w:t xml:space="preserve">) with larger plants having much greater survival probabilities (Figure</w:t>
      </w:r>
      <w:r>
        <w:t xml:space="preserve"> </w:t>
      </w:r>
      <w:r>
        <w:t xml:space="preserve">3</w:t>
      </w:r>
      <w:r>
        <w:t xml:space="preserve">b).</w:t>
      </w:r>
      <w:r>
        <w:t xml:space="preserve"> </w:t>
      </w:r>
      <w:r>
        <w:t xml:space="preserve">The survival probability of large plants approached 1 in both habitat types, but the smallest plants had higher survival in 1-ha fragments.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(Table</w:t>
      </w:r>
      <w:r>
        <w:t xml:space="preserve"> </w:t>
      </w:r>
      <w:r>
        <w:t xml:space="preserve">1</w:t>
      </w:r>
      <w:r>
        <w:t xml:space="preserve">),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Although plants were significantly larger in continuous forest compared to fragments,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Flowering probability was 31% higher in continuous forest than 1-ha fragments (0.046 ± 0.209 vs. 0.035 ± 0.184, respectively); this difference was statistically significant (Table</w:t>
      </w:r>
      <w:r>
        <w:t xml:space="preserve"> </w:t>
      </w:r>
      <w:r>
        <w:t xml:space="preserve">1</w:t>
      </w:r>
      <w:r>
        <w:t xml:space="preserve">).</w:t>
      </w:r>
      <w:r>
        <w:t xml:space="preserve"> </w:t>
      </w:r>
      <w:r>
        <w:t xml:space="preserve">The observed disparity was largely due to the fact that flowering is also significantly size-dependent (Table</w:t>
      </w:r>
      <w:r>
        <w:t xml:space="preserve"> </w:t>
      </w:r>
      <w:r>
        <w:t xml:space="preserve">2</w:t>
      </w:r>
      <w:r>
        <w:t xml:space="preserve">),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17%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growth, and flowering of plants in both habitats (Table</w:t>
      </w:r>
      <w:r>
        <w:t xml:space="preserve"> </w:t>
      </w:r>
      <w:r>
        <w:t xml:space="preserve">2</w:t>
      </w:r>
      <w:r>
        <w:t xml:space="preserve">).</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significantly higher in continuous forest than in 1-ha fragments (Figure</w:t>
      </w:r>
      <w:r>
        <w:t xml:space="preserve"> </w:t>
      </w:r>
      <w:r>
        <w:t xml:space="preserve">6</w:t>
      </w:r>
      <w:r>
        <w:t xml:space="preserve">, Table</w:t>
      </w:r>
      <w:r>
        <w:t xml:space="preserve"> </w:t>
      </w:r>
      <w:r>
        <w:t xml:space="preserve">1</w:t>
      </w:r>
      <w:r>
        <w:t xml:space="preserve">).</w:t>
      </w:r>
      <w:r>
        <w:t xml:space="preserve"> </w:t>
      </w:r>
      <w:r>
        <w:t xml:space="preserve">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and flower again (Table</w:t>
      </w:r>
      <w:r>
        <w:t xml:space="preserve"> </w:t>
      </w:r>
      <w:r>
        <w:t xml:space="preserve">2</w:t>
      </w:r>
      <w:r>
        <w:t xml:space="preserve">).</w:t>
      </w:r>
      <w:r>
        <w:t xml:space="preserve"> </w:t>
      </w:r>
      <w:r>
        <w:t xml:space="preserve">Finally, with the exception of the model for survival in 1-ha fragments, the random effect of plot was significant, indicating that vital rates varied among plots (Table</w:t>
      </w:r>
      <w:r>
        <w:t xml:space="preserve"> </w:t>
      </w:r>
      <w:r>
        <w:t xml:space="preserve">2</w:t>
      </w:r>
      <w:r>
        <w:t xml:space="preserve">).</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substantially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 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 Adverse conditions during the 6 months following initiation, rather than the months when inflorescences are starting to expand, leads to the aborted production of flowering shoots. Interestingly, we observed the opposite effect—drought conditions increased the probability of flowering two years later. 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2015b)</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w:t>
      </w:r>
      <w:r>
        <w:t xml:space="preserve"> </w:t>
      </w:r>
      <w:r>
        <w:t xml:space="preserve">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(van de Pol et al., 2016)</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 </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0" w:name="tables"/>
    <w:p>
      <w:pPr>
        <w:pStyle w:val="Heading1"/>
      </w:pPr>
      <w:r>
        <w:t xml:space="preserve">Tables</w:t>
      </w:r>
    </w:p>
    <w:p>
      <w:pPr>
        <w:pStyle w:val="ImageCaption"/>
      </w:pPr>
      <w:r>
        <w:t xml:space="preserve">Table 1:</w:t>
      </w:r>
      <w:r>
        <w:t xml:space="preserve"> </w:t>
      </w:r>
      <w:bookmarkStart w:id="0c04f6a2-ce24-488f-a916-24fc232ebc13" w:name="tab:intercept-table"/>
      <w:r>
        <w:t xml:space="preserve">Model intercepts and their 84% confidence intervals.  Non-overlapping confidence intervals are bolded and can be interpreted as a significant difference in the vital rate between continuous forest and 1 ha fragments.</w:t>
      </w:r>
      <w:bookmarkEnd w:id="0c04f6a2-ce24-488f-a916-24fc232ebc1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33"/>
        <w:gridCol w:w="1017"/>
        <w:gridCol w:w="2132"/>
      </w:tblGrid>
      <w:tr>
        <w:trPr>
          <w:cantSplit/>
          <w:trHeight w:val="58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vital rate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habitat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intercept</w:t>
            </w:r>
          </w:p>
        </w:tc>
      </w:tr>
      <w:tr>
        <w:trPr>
          <w:cantSplit/>
          <w:trHeight w:val="592" w:hRule="auto"/>
        </w:trPr>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survival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0.97 [0.964, 0.975]</w:t>
            </w:r>
          </w:p>
        </w:tc>
      </w:tr>
      <w:tr>
        <w:trPr>
          <w:cantSplit/>
          <w:trHeight w:val="592"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0.962 [0.957, 0.966]</w:t>
            </w:r>
          </w:p>
        </w:tc>
      </w:tr>
      <w:tr>
        <w:trPr>
          <w:cantSplit/>
          <w:trHeight w:val="592" w:hRule="auto"/>
        </w:trPr>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size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b/>
                <w:sz w:val="20"/>
                <w:szCs w:val="20"/>
                <w:color w:val="000000"/>
              </w:rPr>
              <w:t xml:space="preserve">4.36 [4.313, 4.408]</w:t>
            </w:r>
          </w:p>
        </w:tc>
      </w:tr>
      <w:tr>
        <w:trPr>
          <w:cantSplit/>
          <w:trHeight w:val="592"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b/>
                <w:sz w:val="20"/>
                <w:szCs w:val="20"/>
                <w:color w:val="000000"/>
              </w:rPr>
              <w:t xml:space="preserve">4.18 [4.062, 4.297]</w:t>
            </w:r>
          </w:p>
        </w:tc>
      </w:tr>
      <w:tr>
        <w:trPr>
          <w:cantSplit/>
          <w:trHeight w:val="595" w:hRule="auto"/>
        </w:trPr>
        <w:tc>
          <w:tcPr>
            <w:vMerge w:val="restart"/>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b/>
                <w:sz w:val="20"/>
                <w:szCs w:val="20"/>
                <w:color w:val="000000"/>
              </w:rPr>
              <w:t xml:space="preserve">0.006 [0.005, 0.009]</w:t>
            </w:r>
          </w:p>
        </w:tc>
      </w:tr>
      <w:tr>
        <w:trPr>
          <w:cantSplit/>
          <w:trHeight w:val="595" w:hRule="auto"/>
        </w:trPr>
        <w:tc>
          <w:tcPr>
            <w:vMerge/>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b/>
                <w:sz w:val="20"/>
                <w:szCs w:val="20"/>
                <w:color w:val="000000"/>
              </w:rPr>
              <w:t xml:space="preserve">0.002 [0.001, 0.004]</w:t>
            </w:r>
          </w:p>
        </w:tc>
      </w:tr>
    </w:tbl>
    <w:p>
      <w:pPr>
        <w:pStyle w:val="BodyText"/>
      </w:pPr>
    </w:p>
    <w:p>
      <w:pPr>
        <w:pStyle w:val="ImageCaption"/>
      </w:pPr>
      <w:r>
        <w:t xml:space="preserve">Table 2:</w:t>
      </w:r>
      <w:r>
        <w:t xml:space="preserve"> </w:t>
      </w:r>
      <w:bookmarkStart w:id="712bd829-26b2-47ef-ad7d-4ad6e5324585" w:name="tab:results-table"/>
      <w:r>
        <w:t xml:space="preserve">Marginal hypothesis tests for models of survival probability, size, and flowering probability of *H. acuminata* in continuous forest and 1 ha fragment plots. The adjusted R^2^ is reported as a measure of model fit. The model terms included the parametric fixed effect factor of whether plants flowered the previous year ("flowered"), the smoothed fixed effect of plant size ("s(log(size~t~))"), the crossbasis smooth of lagged SPEI ("s(SPEI, lag)"), and a random effect of plot ID, ("s(plot)"). Degrees of freedom are reported for the parametric term, and estimated degrees of freedom (edf) are reproted for smooths.  Larger values for edf indicate more complex smooths and when edf is zero the term is effectively dropped from the model. The test statistic reported is $\chi^2$ for survival and flowering and $F$ for log(size~t+1~).</w:t>
      </w:r>
      <w:bookmarkEnd w:id="712bd829-26b2-47ef-ad7d-4ad6e532458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97"/>
        <w:gridCol w:w="1017"/>
        <w:gridCol w:w="784"/>
        <w:gridCol w:w="1425"/>
        <w:gridCol w:w="895"/>
        <w:gridCol w:w="1445"/>
        <w:gridCol w:w="1049"/>
      </w:tblGrid>
      <w:tr>
        <w:trPr>
          <w:cantSplit/>
          <w:trHeight w:val="59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vital rate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habitat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R</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perscript"/>
                <w:sz w:val="20"/>
                <w:szCs w:val="20"/>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term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(e)df</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test statistic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p-value</w:t>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survival</w:t>
            </w:r>
          </w:p>
        </w:tc>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r>
      <w:tr>
        <w:trPr>
          <w:cantSplit/>
          <w:trHeight w:val="54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0.709</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1,957.82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186.40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0.200</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360.41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10.78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73.09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0.481</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r>
      <w:tr>
        <w:trPr>
          <w:cantSplit/>
          <w:trHeight w:val="54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0.053</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9.39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6,717.10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15.14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95.58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7.04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0.017</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3,006.20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27.04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23.03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flowering</w:t>
            </w:r>
          </w:p>
        </w:tc>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r>
      <w:tr>
        <w:trPr>
          <w:cantSplit/>
          <w:trHeight w:val="54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131.59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1,748.08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415.26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47.54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val="restart"/>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r>
      <w:tr>
        <w:trPr>
          <w:cantSplit/>
          <w:trHeight w:val="5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38.76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321.86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14.13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120.82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vMerge/>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2.51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16.44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bl>
    <w:bookmarkEnd w:id="40"/>
    <w:bookmarkStart w:id="47"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6"/>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7"/>
    <w:bookmarkStart w:id="280" w:name="references"/>
    <w:p>
      <w:pPr>
        <w:pStyle w:val="Heading1"/>
      </w:pPr>
      <w:r>
        <w:t xml:space="preserve">References</w:t>
      </w:r>
    </w:p>
    <w:bookmarkStart w:id="279" w:name="refs"/>
    <w:bookmarkStart w:id="49"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8">
        <w:r>
          <w:rPr>
            <w:rStyle w:val="Hyperlink"/>
          </w:rPr>
          <w:t xml:space="preserve">https://doi.org/10.1111/1365-2745.13595</w:t>
        </w:r>
      </w:hyperlink>
    </w:p>
    <w:bookmarkEnd w:id="49"/>
    <w:bookmarkStart w:id="51"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50">
        <w:r>
          <w:rPr>
            <w:rStyle w:val="Hyperlink"/>
          </w:rPr>
          <w:t xml:space="preserve">https://doi.org/10.1007/s00442-017-3879-3</w:t>
        </w:r>
      </w:hyperlink>
    </w:p>
    <w:bookmarkEnd w:id="51"/>
    <w:bookmarkStart w:id="53"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2">
        <w:r>
          <w:rPr>
            <w:rStyle w:val="Hyperlink"/>
          </w:rPr>
          <w:t xml:space="preserve">https://doi.org/10.1073/pnas.1611855114</w:t>
        </w:r>
      </w:hyperlink>
    </w:p>
    <w:bookmarkEnd w:id="53"/>
    <w:bookmarkStart w:id="55"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4">
        <w:r>
          <w:rPr>
            <w:rStyle w:val="Hyperlink"/>
          </w:rPr>
          <w:t xml:space="preserve">https://doi.org/10.1126/science.aab1833</w:t>
        </w:r>
      </w:hyperlink>
    </w:p>
    <w:bookmarkEnd w:id="55"/>
    <w:bookmarkStart w:id="57"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6">
        <w:r>
          <w:rPr>
            <w:rStyle w:val="Hyperlink"/>
          </w:rPr>
          <w:t xml:space="preserve">https://doi.org/10.1007/s11284-016-1411-6</w:t>
        </w:r>
      </w:hyperlink>
    </w:p>
    <w:bookmarkEnd w:id="57"/>
    <w:bookmarkStart w:id="59"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8">
        <w:r>
          <w:rPr>
            <w:rStyle w:val="Hyperlink"/>
          </w:rPr>
          <w:t xml:space="preserve">https://CRAN.R-project.org/package=SPEI</w:t>
        </w:r>
      </w:hyperlink>
    </w:p>
    <w:bookmarkEnd w:id="59"/>
    <w:bookmarkStart w:id="61"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60">
        <w:r>
          <w:rPr>
            <w:rStyle w:val="Hyperlink"/>
          </w:rPr>
          <w:t xml:space="preserve">https://doi.org/10.1126/science.aax9387</w:t>
        </w:r>
      </w:hyperlink>
    </w:p>
    <w:bookmarkEnd w:id="61"/>
    <w:bookmarkStart w:id="63"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2">
        <w:r>
          <w:rPr>
            <w:rStyle w:val="Hyperlink"/>
          </w:rPr>
          <w:t xml:space="preserve">https://doi.org/10.1111/btp.12010</w:t>
        </w:r>
      </w:hyperlink>
    </w:p>
    <w:bookmarkEnd w:id="63"/>
    <w:bookmarkStart w:id="64"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4"/>
    <w:bookmarkStart w:id="66"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5">
        <w:r>
          <w:rPr>
            <w:rStyle w:val="Hyperlink"/>
          </w:rPr>
          <w:t xml:space="preserve">https://doi.org/10.2307/1312085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1">
        <w:r>
          <w:rPr>
            <w:rStyle w:val="Hyperlink"/>
          </w:rPr>
          <w:t xml:space="preserve">https://doi.org/10.1002/ecy.2706</w:t>
        </w:r>
      </w:hyperlink>
    </w:p>
    <w:bookmarkEnd w:id="72"/>
    <w:bookmarkStart w:id="74"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3">
        <w:r>
          <w:rPr>
            <w:rStyle w:val="Hyperlink"/>
          </w:rPr>
          <w:t xml:space="preserve">https://doi.org/10.1038/45963</w:t>
        </w:r>
      </w:hyperlink>
    </w:p>
    <w:bookmarkEnd w:id="74"/>
    <w:bookmarkStart w:id="76"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5">
        <w:r>
          <w:rPr>
            <w:rStyle w:val="Hyperlink"/>
          </w:rPr>
          <w:t xml:space="preserve">https://doi.org/10.1007/s00442-002-0956-y</w:t>
        </w:r>
      </w:hyperlink>
    </w:p>
    <w:bookmarkEnd w:id="76"/>
    <w:bookmarkStart w:id="78"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7">
        <w:r>
          <w:rPr>
            <w:rStyle w:val="Hyperlink"/>
          </w:rPr>
          <w:t xml:space="preserve">https://doi.org/10.1890/0012-9658(2003)084[0932:APPIFH]2.0.CO;2</w:t>
        </w:r>
      </w:hyperlink>
    </w:p>
    <w:bookmarkEnd w:id="78"/>
    <w:bookmarkStart w:id="8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9">
        <w:r>
          <w:rPr>
            <w:rStyle w:val="Hyperlink"/>
          </w:rPr>
          <w:t xml:space="preserve">https://doi.org/10.1111/j.1654-1103.2009.01060.x</w:t>
        </w:r>
      </w:hyperlink>
    </w:p>
    <w:bookmarkEnd w:id="80"/>
    <w:bookmarkStart w:id="8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1">
        <w:r>
          <w:rPr>
            <w:rStyle w:val="Hyperlink"/>
          </w:rPr>
          <w:t xml:space="preserve">https://doi.org/10.1046/j.1523-1739.2002.99494.x</w:t>
        </w:r>
      </w:hyperlink>
    </w:p>
    <w:bookmarkEnd w:id="82"/>
    <w:bookmarkStart w:id="8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3">
        <w:r>
          <w:rPr>
            <w:rStyle w:val="Hyperlink"/>
          </w:rPr>
          <w:t xml:space="preserve">https://doi.org/10.1590/S0044-59672004000300012</w:t>
        </w:r>
      </w:hyperlink>
    </w:p>
    <w:bookmarkEnd w:id="84"/>
    <w:bookmarkStart w:id="8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5">
        <w:r>
          <w:rPr>
            <w:rStyle w:val="Hyperlink"/>
          </w:rPr>
          <w:t xml:space="preserve">https://doi.org/10.1046/j.1365-2745.2002.00707.x</w:t>
        </w:r>
      </w:hyperlink>
    </w:p>
    <w:bookmarkEnd w:id="86"/>
    <w:bookmarkStart w:id="88"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7">
        <w:r>
          <w:rPr>
            <w:rStyle w:val="Hyperlink"/>
          </w:rPr>
          <w:t xml:space="preserve">https://doi.org/10.1890/04-1716</w:t>
        </w:r>
      </w:hyperlink>
    </w:p>
    <w:bookmarkEnd w:id="88"/>
    <w:bookmarkStart w:id="9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9">
        <w:r>
          <w:rPr>
            <w:rStyle w:val="Hyperlink"/>
          </w:rPr>
          <w:t xml:space="preserve">https://doi.org/10.3732/ajb.92.12.2101</w:t>
        </w:r>
      </w:hyperlink>
    </w:p>
    <w:bookmarkEnd w:id="90"/>
    <w:bookmarkStart w:id="92"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1">
        <w:r>
          <w:rPr>
            <w:rStyle w:val="Hyperlink"/>
          </w:rPr>
          <w:t xml:space="preserve">https://doi.org/10.1139/x90-084</w:t>
        </w:r>
      </w:hyperlink>
    </w:p>
    <w:bookmarkEnd w:id="92"/>
    <w:bookmarkStart w:id="94"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3">
        <w:r>
          <w:rPr>
            <w:rStyle w:val="Hyperlink"/>
          </w:rPr>
          <w:t xml:space="preserve">https://doi.org/10.1017/S0266467403001081</w:t>
        </w:r>
      </w:hyperlink>
    </w:p>
    <w:bookmarkEnd w:id="94"/>
    <w:bookmarkStart w:id="95"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5"/>
    <w:bookmarkStart w:id="97"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6">
        <w:r>
          <w:rPr>
            <w:rStyle w:val="Hyperlink"/>
          </w:rPr>
          <w:t xml:space="preserve">https://doi.org/10.1111/mec.12495</w:t>
        </w:r>
      </w:hyperlink>
    </w:p>
    <w:bookmarkEnd w:id="97"/>
    <w:bookmarkStart w:id="99"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8">
        <w:r>
          <w:rPr>
            <w:rStyle w:val="Hyperlink"/>
          </w:rPr>
          <w:t xml:space="preserve">https://doi.org/10.17660/ActaHortic.1995.397.7</w:t>
        </w:r>
      </w:hyperlink>
    </w:p>
    <w:bookmarkEnd w:id="99"/>
    <w:bookmarkStart w:id="100"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0"/>
    <w:bookmarkStart w:id="102"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1">
        <w:r>
          <w:rPr>
            <w:rStyle w:val="Hyperlink"/>
          </w:rPr>
          <w:t xml:space="preserve">https://doi.org/10.1038/35003563</w:t>
        </w:r>
      </w:hyperlink>
    </w:p>
    <w:bookmarkEnd w:id="102"/>
    <w:bookmarkStart w:id="104"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3">
        <w:r>
          <w:rPr>
            <w:rStyle w:val="Hyperlink"/>
          </w:rPr>
          <w:t xml:space="preserve">https://doi.org/10.1111/j.1600-0706.2011.20273.x</w:t>
        </w:r>
      </w:hyperlink>
    </w:p>
    <w:bookmarkEnd w:id="104"/>
    <w:bookmarkStart w:id="106"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5">
        <w:r>
          <w:rPr>
            <w:rStyle w:val="Hyperlink"/>
          </w:rPr>
          <w:t xml:space="preserve">https://doi.org/10.1111/j.1744-7429.1999.tb00113.x</w:t>
        </w:r>
      </w:hyperlink>
    </w:p>
    <w:bookmarkEnd w:id="106"/>
    <w:bookmarkStart w:id="107"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7"/>
    <w:bookmarkStart w:id="109"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8">
        <w:r>
          <w:rPr>
            <w:rStyle w:val="Hyperlink"/>
          </w:rPr>
          <w:t xml:space="preserve">https://doi.org/10.1016/j.tree.2013.06.010</w:t>
        </w:r>
      </w:hyperlink>
    </w:p>
    <w:bookmarkEnd w:id="109"/>
    <w:bookmarkStart w:id="111" w:name="X3c08d7f199236138f81943ac74824d35d86f65d"/>
    <w:p>
      <w:pPr>
        <w:pStyle w:val="Bibliography"/>
      </w:pPr>
      <w:r>
        <w:t xml:space="preserve">Duffy, P. B., Brando, P., Asner, G. P., &amp; Field, C. B. (2015a).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0">
        <w:r>
          <w:rPr>
            <w:rStyle w:val="Hyperlink"/>
          </w:rPr>
          <w:t xml:space="preserve">https://doi.org/10.1073/pnas.1421010112</w:t>
        </w:r>
      </w:hyperlink>
    </w:p>
    <w:bookmarkEnd w:id="111"/>
    <w:bookmarkStart w:id="112" w:name="ref-duffy2015"/>
    <w:p>
      <w:pPr>
        <w:pStyle w:val="Bibliography"/>
      </w:pPr>
      <w:r>
        <w:t xml:space="preserve">Duffy, P. B., Brando, P., Asner, G. P., &amp; Field, C. B. (2015b).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0">
        <w:r>
          <w:rPr>
            <w:rStyle w:val="Hyperlink"/>
          </w:rPr>
          <w:t xml:space="preserve">https://doi.org/10.1073/pnas.1421010112</w:t>
        </w:r>
      </w:hyperlink>
    </w:p>
    <w:bookmarkEnd w:id="112"/>
    <w:bookmarkStart w:id="114"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3">
        <w:r>
          <w:rPr>
            <w:rStyle w:val="Hyperlink"/>
          </w:rPr>
          <w:t xml:space="preserve">https://doi.org/10.1111/j.1744-7429.2006.00098.x</w:t>
        </w:r>
      </w:hyperlink>
    </w:p>
    <w:bookmarkEnd w:id="114"/>
    <w:bookmarkStart w:id="116"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5">
        <w:r>
          <w:rPr>
            <w:rStyle w:val="Hyperlink"/>
          </w:rPr>
          <w:t xml:space="preserve">https://doi.org/10.1111/1365-2745.12523</w:t>
        </w:r>
      </w:hyperlink>
    </w:p>
    <w:bookmarkEnd w:id="116"/>
    <w:bookmarkStart w:id="117"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7"/>
    <w:bookmarkStart w:id="119"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8">
        <w:r>
          <w:rPr>
            <w:rStyle w:val="Hyperlink"/>
          </w:rPr>
          <w:t xml:space="preserve">https://doi.org/10.1111/gcb.14413</w:t>
        </w:r>
      </w:hyperlink>
    </w:p>
    <w:bookmarkEnd w:id="119"/>
    <w:bookmarkStart w:id="121"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0">
        <w:r>
          <w:rPr>
            <w:rStyle w:val="Hyperlink"/>
          </w:rPr>
          <w:t xml:space="preserve">https://doi.org/10.1111/nph.17005</w:t>
        </w:r>
      </w:hyperlink>
    </w:p>
    <w:bookmarkEnd w:id="121"/>
    <w:bookmarkStart w:id="123"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2">
        <w:r>
          <w:rPr>
            <w:rStyle w:val="Hyperlink"/>
          </w:rPr>
          <w:t xml:space="preserve">https://doi.org/10.1111/gcb.15519</w:t>
        </w:r>
      </w:hyperlink>
    </w:p>
    <w:bookmarkEnd w:id="123"/>
    <w:bookmarkStart w:id="125"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4">
        <w:r>
          <w:rPr>
            <w:rStyle w:val="Hyperlink"/>
          </w:rPr>
          <w:t xml:space="preserve">https://doi.org/10.1371/journal.pone.0058093</w:t>
        </w:r>
      </w:hyperlink>
    </w:p>
    <w:bookmarkEnd w:id="125"/>
    <w:bookmarkStart w:id="127"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6">
        <w:r>
          <w:rPr>
            <w:rStyle w:val="Hyperlink"/>
          </w:rPr>
          <w:t xml:space="preserve">https://doi.org/10.1111/j.1365-2486.2012.02719.x</w:t>
        </w:r>
      </w:hyperlink>
    </w:p>
    <w:bookmarkEnd w:id="127"/>
    <w:bookmarkStart w:id="129"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8">
        <w:r>
          <w:rPr>
            <w:rStyle w:val="Hyperlink"/>
          </w:rPr>
          <w:t xml:space="preserve">https://doi.org/10.1016/j.biocon.2010.11.015</w:t>
        </w:r>
      </w:hyperlink>
    </w:p>
    <w:bookmarkEnd w:id="129"/>
    <w:bookmarkStart w:id="131"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0">
        <w:r>
          <w:rPr>
            <w:rStyle w:val="Hyperlink"/>
          </w:rPr>
          <w:t xml:space="preserve">https://doi.org/10.1016/j.ecolmodel.2019.03.007</w:t>
        </w:r>
      </w:hyperlink>
    </w:p>
    <w:bookmarkEnd w:id="131"/>
    <w:bookmarkStart w:id="133"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2">
        <w:r>
          <w:rPr>
            <w:rStyle w:val="Hyperlink"/>
          </w:rPr>
          <w:t xml:space="preserve">https://doi.org/10.18637/jss.v043.i08</w:t>
        </w:r>
      </w:hyperlink>
    </w:p>
    <w:bookmarkEnd w:id="133"/>
    <w:bookmarkStart w:id="135"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4">
        <w:r>
          <w:rPr>
            <w:rStyle w:val="Hyperlink"/>
          </w:rPr>
          <w:t xml:space="preserve">https://doi.org/10.1111/biom.12645</w:t>
        </w:r>
      </w:hyperlink>
    </w:p>
    <w:bookmarkEnd w:id="135"/>
    <w:bookmarkStart w:id="137"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6">
        <w:r>
          <w:rPr>
            <w:rStyle w:val="Hyperlink"/>
          </w:rPr>
          <w:t xml:space="preserve">https://doi.org/10.2307/2388737</w:t>
        </w:r>
      </w:hyperlink>
    </w:p>
    <w:bookmarkEnd w:id="137"/>
    <w:bookmarkStart w:id="139"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8">
        <w:r>
          <w:rPr>
            <w:rStyle w:val="Hyperlink"/>
          </w:rPr>
          <w:t xml:space="preserve">https://doi.org/10.1111/ele.13659</w:t>
        </w:r>
      </w:hyperlink>
    </w:p>
    <w:bookmarkEnd w:id="139"/>
    <w:bookmarkStart w:id="141"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0">
        <w:r>
          <w:rPr>
            <w:rStyle w:val="Hyperlink"/>
          </w:rPr>
          <w:t xml:space="preserve">https://doi.org/10.1126/sciadv.1500052</w:t>
        </w:r>
      </w:hyperlink>
    </w:p>
    <w:bookmarkEnd w:id="141"/>
    <w:bookmarkStart w:id="143"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2">
        <w:r>
          <w:rPr>
            <w:rStyle w:val="Hyperlink"/>
          </w:rPr>
          <w:t xml:space="preserve">https://doi.org/10.1111/1749-4877.12167</w:t>
        </w:r>
      </w:hyperlink>
    </w:p>
    <w:bookmarkEnd w:id="143"/>
    <w:bookmarkStart w:id="145"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4">
        <w:r>
          <w:rPr>
            <w:rStyle w:val="Hyperlink"/>
          </w:rPr>
          <w:t xml:space="preserve">https://doi.org/10.2307/1941152</w:t>
        </w:r>
      </w:hyperlink>
    </w:p>
    <w:bookmarkEnd w:id="145"/>
    <w:bookmarkStart w:id="147"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6">
        <w:r>
          <w:rPr>
            <w:rStyle w:val="Hyperlink"/>
          </w:rPr>
          <w:t xml:space="preserve">https://doi.org/10.1029/2005GL025583</w:t>
        </w:r>
      </w:hyperlink>
    </w:p>
    <w:bookmarkEnd w:id="147"/>
    <w:bookmarkStart w:id="149"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8">
        <w:r>
          <w:rPr>
            <w:rStyle w:val="Hyperlink"/>
          </w:rPr>
          <w:t xml:space="preserve">https://doi.org/10.5194/bg-2021-30</w:t>
        </w:r>
      </w:hyperlink>
    </w:p>
    <w:bookmarkEnd w:id="149"/>
    <w:bookmarkStart w:id="151"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0">
        <w:r>
          <w:rPr>
            <w:rStyle w:val="Hyperlink"/>
          </w:rPr>
          <w:t xml:space="preserve">https://doi.org/10.1088/1748-9326/9/12/124021</w:t>
        </w:r>
      </w:hyperlink>
    </w:p>
    <w:bookmarkEnd w:id="151"/>
    <w:bookmarkStart w:id="153"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2">
        <w:r>
          <w:rPr>
            <w:rStyle w:val="Hyperlink"/>
          </w:rPr>
          <w:t xml:space="preserve">https://doi.org/10.1111/ele.13485</w:t>
        </w:r>
      </w:hyperlink>
    </w:p>
    <w:bookmarkEnd w:id="153"/>
    <w:bookmarkStart w:id="155"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4">
        <w:r>
          <w:rPr>
            <w:rStyle w:val="Hyperlink"/>
          </w:rPr>
          <w:t xml:space="preserve">https://doi.org/10.1111/1365-2435.13145</w:t>
        </w:r>
      </w:hyperlink>
    </w:p>
    <w:bookmarkEnd w:id="155"/>
    <w:bookmarkStart w:id="156"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6"/>
    <w:bookmarkStart w:id="158"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7">
        <w:r>
          <w:rPr>
            <w:rStyle w:val="Hyperlink"/>
          </w:rPr>
          <w:t xml:space="preserve">https://doi.org/ghwrqs</w:t>
        </w:r>
      </w:hyperlink>
    </w:p>
    <w:bookmarkEnd w:id="158"/>
    <w:bookmarkStart w:id="160"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9">
        <w:r>
          <w:rPr>
            <w:rStyle w:val="Hyperlink"/>
          </w:rPr>
          <w:t xml:space="preserve">https://doi.org/10.1890/14-0330.1</w:t>
        </w:r>
      </w:hyperlink>
    </w:p>
    <w:bookmarkEnd w:id="160"/>
    <w:bookmarkStart w:id="161"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1"/>
    <w:bookmarkStart w:id="163"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2">
        <w:r>
          <w:rPr>
            <w:rStyle w:val="Hyperlink"/>
          </w:rPr>
          <w:t xml:space="preserve">https://doi.org/10.1073/pnas.0609048103</w:t>
        </w:r>
      </w:hyperlink>
    </w:p>
    <w:bookmarkEnd w:id="163"/>
    <w:bookmarkStart w:id="165"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4">
        <w:r>
          <w:rPr>
            <w:rStyle w:val="Hyperlink"/>
          </w:rPr>
          <w:t xml:space="preserve">https://doi.org/10.1046/j.1523-1739.2001.01093.x</w:t>
        </w:r>
      </w:hyperlink>
    </w:p>
    <w:bookmarkEnd w:id="165"/>
    <w:bookmarkStart w:id="166"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6"/>
    <w:bookmarkStart w:id="168"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7">
        <w:r>
          <w:rPr>
            <w:rStyle w:val="Hyperlink"/>
          </w:rPr>
          <w:t xml:space="preserve">https://doi.org/10.1111/nph.15110</w:t>
        </w:r>
      </w:hyperlink>
    </w:p>
    <w:bookmarkEnd w:id="168"/>
    <w:bookmarkStart w:id="170"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9">
        <w:r>
          <w:rPr>
            <w:rStyle w:val="Hyperlink"/>
          </w:rPr>
          <w:t xml:space="preserve">https://doi.org/10.1175/2007JCLI1600.1</w:t>
        </w:r>
      </w:hyperlink>
    </w:p>
    <w:bookmarkEnd w:id="170"/>
    <w:bookmarkStart w:id="172"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1">
        <w:r>
          <w:rPr>
            <w:rStyle w:val="Hyperlink"/>
          </w:rPr>
          <w:t xml:space="preserve">https://doi.org/10.1111/j.1469-8137.2010.03391.x</w:t>
        </w:r>
      </w:hyperlink>
    </w:p>
    <w:bookmarkEnd w:id="172"/>
    <w:bookmarkStart w:id="174"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3">
        <w:r>
          <w:rPr>
            <w:rStyle w:val="Hyperlink"/>
          </w:rPr>
          <w:t xml:space="preserve">https://doi.org/10.1016/j.csda.2011.02.004</w:t>
        </w:r>
      </w:hyperlink>
    </w:p>
    <w:bookmarkEnd w:id="174"/>
    <w:bookmarkStart w:id="175"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5"/>
    <w:bookmarkStart w:id="177"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6">
        <w:r>
          <w:rPr>
            <w:rStyle w:val="Hyperlink"/>
          </w:rPr>
          <w:t xml:space="preserve">https://doi.org/10.1038/19193</w:t>
        </w:r>
      </w:hyperlink>
    </w:p>
    <w:bookmarkEnd w:id="177"/>
    <w:bookmarkStart w:id="179"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8">
        <w:r>
          <w:rPr>
            <w:rStyle w:val="Hyperlink"/>
          </w:rPr>
          <w:t xml:space="preserve">https://doi.org/10.1002/ecs2.1708</w:t>
        </w:r>
      </w:hyperlink>
    </w:p>
    <w:bookmarkEnd w:id="179"/>
    <w:bookmarkStart w:id="180"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0"/>
    <w:bookmarkStart w:id="182"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1">
        <w:r>
          <w:rPr>
            <w:rStyle w:val="Hyperlink"/>
          </w:rPr>
          <w:t xml:space="preserve">https://doi.org/10.1890/07-0774.1</w:t>
        </w:r>
      </w:hyperlink>
    </w:p>
    <w:bookmarkEnd w:id="182"/>
    <w:bookmarkStart w:id="183"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3"/>
    <w:bookmarkStart w:id="185"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4">
        <w:r>
          <w:rPr>
            <w:rStyle w:val="Hyperlink"/>
          </w:rPr>
          <w:t xml:space="preserve">https://doi.org/10.1016/j.foreco.2003.10.013</w:t>
        </w:r>
      </w:hyperlink>
    </w:p>
    <w:bookmarkEnd w:id="185"/>
    <w:bookmarkStart w:id="187"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6">
        <w:r>
          <w:rPr>
            <w:rStyle w:val="Hyperlink"/>
          </w:rPr>
          <w:t xml:space="preserve">https://doi.org/10.9735/0975-3710.10.3.5137-5139</w:t>
        </w:r>
      </w:hyperlink>
    </w:p>
    <w:bookmarkEnd w:id="187"/>
    <w:bookmarkStart w:id="189"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8">
        <w:r>
          <w:rPr>
            <w:rStyle w:val="Hyperlink"/>
          </w:rPr>
          <w:t xml:space="preserve">https://doi.org/10.1111/ele.12399</w:t>
        </w:r>
      </w:hyperlink>
    </w:p>
    <w:bookmarkEnd w:id="189"/>
    <w:bookmarkStart w:id="191"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0">
        <w:r>
          <w:rPr>
            <w:rStyle w:val="Hyperlink"/>
          </w:rPr>
          <w:t xml:space="preserve">https://doi.org/10.1038/nclimate2746</w:t>
        </w:r>
      </w:hyperlink>
    </w:p>
    <w:bookmarkEnd w:id="191"/>
    <w:bookmarkStart w:id="192"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2"/>
    <w:bookmarkStart w:id="194"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3">
        <w:r>
          <w:rPr>
            <w:rStyle w:val="Hyperlink"/>
          </w:rPr>
          <w:t xml:space="preserve">https://doi.org/10.1111/1365-2656.13467</w:t>
        </w:r>
      </w:hyperlink>
    </w:p>
    <w:bookmarkEnd w:id="194"/>
    <w:bookmarkStart w:id="195"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5"/>
    <w:bookmarkStart w:id="197"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6">
        <w:r>
          <w:rPr>
            <w:rStyle w:val="Hyperlink"/>
          </w:rPr>
          <w:t xml:space="preserve">https://doi.org/10.1673/031.003.3401</w:t>
        </w:r>
      </w:hyperlink>
    </w:p>
    <w:bookmarkEnd w:id="197"/>
    <w:bookmarkStart w:id="198"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8"/>
    <w:bookmarkStart w:id="200"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9">
        <w:r>
          <w:rPr>
            <w:rStyle w:val="Hyperlink"/>
          </w:rPr>
          <w:t xml:space="preserve">https://doi.org/10.1111/j.1469-8137.2010.03359.x</w:t>
        </w:r>
      </w:hyperlink>
    </w:p>
    <w:bookmarkEnd w:id="200"/>
    <w:bookmarkStart w:id="202"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201">
        <w:r>
          <w:rPr>
            <w:rStyle w:val="Hyperlink"/>
          </w:rPr>
          <w:t xml:space="preserve">https://doi.org/10.1016/j.ecoinf.2020.101178</w:t>
        </w:r>
      </w:hyperlink>
    </w:p>
    <w:bookmarkEnd w:id="202"/>
    <w:bookmarkStart w:id="204"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3">
        <w:r>
          <w:rPr>
            <w:rStyle w:val="Hyperlink"/>
          </w:rPr>
          <w:t xml:space="preserve">https://doi.org/10.1007/s11240-012-0160-7</w:t>
        </w:r>
      </w:hyperlink>
    </w:p>
    <w:bookmarkEnd w:id="204"/>
    <w:bookmarkStart w:id="205"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5"/>
    <w:bookmarkStart w:id="207"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6">
        <w:r>
          <w:rPr>
            <w:rStyle w:val="Hyperlink"/>
          </w:rPr>
          <w:t xml:space="preserve">https://doi.org/10.1590/1809-43921992224534</w:t>
        </w:r>
      </w:hyperlink>
    </w:p>
    <w:bookmarkEnd w:id="207"/>
    <w:bookmarkStart w:id="208"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8"/>
    <w:bookmarkStart w:id="210"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9">
        <w:r>
          <w:rPr>
            <w:rStyle w:val="Hyperlink"/>
          </w:rPr>
          <w:t xml:space="preserve">https://doi.org/10.7717/peerj.9958</w:t>
        </w:r>
      </w:hyperlink>
    </w:p>
    <w:bookmarkEnd w:id="210"/>
    <w:bookmarkStart w:id="212"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1">
        <w:r>
          <w:rPr>
            <w:rStyle w:val="Hyperlink"/>
          </w:rPr>
          <w:t xml:space="preserve">https://doi.org/10.1017/S0266467498000571</w:t>
        </w:r>
      </w:hyperlink>
    </w:p>
    <w:bookmarkEnd w:id="212"/>
    <w:bookmarkStart w:id="214"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3">
        <w:r>
          <w:rPr>
            <w:rStyle w:val="Hyperlink"/>
          </w:rPr>
          <w:t xml:space="preserve">https://doi.org/10.1111/1365-2745.12334</w:t>
        </w:r>
      </w:hyperlink>
    </w:p>
    <w:bookmarkEnd w:id="214"/>
    <w:bookmarkStart w:id="216"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5">
        <w:r>
          <w:rPr>
            <w:rStyle w:val="Hyperlink"/>
          </w:rPr>
          <w:t xml:space="preserve">https://doi.org/10.1007/s11258-017-0754-6</w:t>
        </w:r>
      </w:hyperlink>
    </w:p>
    <w:bookmarkEnd w:id="216"/>
    <w:bookmarkStart w:id="218"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7">
        <w:r>
          <w:rPr>
            <w:rStyle w:val="Hyperlink"/>
          </w:rPr>
          <w:t xml:space="preserve">https://doi.org/10.1046/j.1365-2745.1999.00332.x</w:t>
        </w:r>
      </w:hyperlink>
    </w:p>
    <w:bookmarkEnd w:id="218"/>
    <w:bookmarkStart w:id="220"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9">
        <w:r>
          <w:rPr>
            <w:rStyle w:val="Hyperlink"/>
          </w:rPr>
          <w:t xml:space="preserve">https://doi.org/10.1111/btp.12355</w:t>
        </w:r>
      </w:hyperlink>
    </w:p>
    <w:bookmarkEnd w:id="220"/>
    <w:bookmarkStart w:id="222"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1">
        <w:r>
          <w:rPr>
            <w:rStyle w:val="Hyperlink"/>
          </w:rPr>
          <w:t xml:space="preserve">https://doi.org/10.1038/nature23021</w:t>
        </w:r>
      </w:hyperlink>
    </w:p>
    <w:bookmarkEnd w:id="222"/>
    <w:bookmarkStart w:id="224"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3">
        <w:r>
          <w:rPr>
            <w:rStyle w:val="Hyperlink"/>
          </w:rPr>
          <w:t xml:space="preserve">https://doi.org/10.1002/ecy.2677</w:t>
        </w:r>
      </w:hyperlink>
    </w:p>
    <w:bookmarkEnd w:id="224"/>
    <w:bookmarkStart w:id="226"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5">
        <w:r>
          <w:rPr>
            <w:rStyle w:val="Hyperlink"/>
          </w:rPr>
          <w:t xml:space="preserve">https://doi.org/10.1111/een.13023</w:t>
        </w:r>
      </w:hyperlink>
    </w:p>
    <w:bookmarkEnd w:id="226"/>
    <w:bookmarkStart w:id="228"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7">
        <w:r>
          <w:rPr>
            <w:rStyle w:val="Hyperlink"/>
          </w:rPr>
          <w:t xml:space="preserve">https://doi.org/10.1111/brv.12136</w:t>
        </w:r>
      </w:hyperlink>
    </w:p>
    <w:bookmarkEnd w:id="228"/>
    <w:bookmarkStart w:id="230"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9">
        <w:r>
          <w:rPr>
            <w:rStyle w:val="Hyperlink"/>
          </w:rPr>
          <w:t xml:space="preserve">https://doi.org/10.1038/s41559-020-01368-x</w:t>
        </w:r>
      </w:hyperlink>
    </w:p>
    <w:bookmarkEnd w:id="230"/>
    <w:bookmarkStart w:id="231"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31"/>
    <w:bookmarkStart w:id="233"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2">
        <w:r>
          <w:rPr>
            <w:rStyle w:val="Hyperlink"/>
          </w:rPr>
          <w:t xml:space="preserve">https://doi.org/10.1111/j.1365-2745.2005.01008.x</w:t>
        </w:r>
      </w:hyperlink>
    </w:p>
    <w:bookmarkEnd w:id="233"/>
    <w:bookmarkStart w:id="235"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4">
        <w:r>
          <w:rPr>
            <w:rStyle w:val="Hyperlink"/>
          </w:rPr>
          <w:t xml:space="preserve">https://doi.org/10.2307/2387865</w:t>
        </w:r>
      </w:hyperlink>
    </w:p>
    <w:bookmarkEnd w:id="235"/>
    <w:bookmarkStart w:id="237"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6">
        <w:r>
          <w:rPr>
            <w:rStyle w:val="Hyperlink"/>
          </w:rPr>
          <w:t xml:space="preserve">https://doi.org/10.2307/1934961</w:t>
        </w:r>
      </w:hyperlink>
    </w:p>
    <w:bookmarkEnd w:id="237"/>
    <w:bookmarkStart w:id="238"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8"/>
    <w:bookmarkStart w:id="240"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9">
        <w:r>
          <w:rPr>
            <w:rStyle w:val="Hyperlink"/>
          </w:rPr>
          <w:t xml:space="preserve">https://doi.org/10.1038/nature25508</w:t>
        </w:r>
      </w:hyperlink>
    </w:p>
    <w:bookmarkEnd w:id="240"/>
    <w:bookmarkStart w:id="242"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1">
        <w:r>
          <w:rPr>
            <w:rStyle w:val="Hyperlink"/>
          </w:rPr>
          <w:t xml:space="preserve">https://doi.org/10.1111/2041-210X.12486</w:t>
        </w:r>
      </w:hyperlink>
    </w:p>
    <w:bookmarkEnd w:id="242"/>
    <w:bookmarkStart w:id="244"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3">
        <w:r>
          <w:rPr>
            <w:rStyle w:val="Hyperlink"/>
          </w:rPr>
          <w:t xml:space="preserve">https://doi.org/10.1002/ecy.2163</w:t>
        </w:r>
      </w:hyperlink>
    </w:p>
    <w:bookmarkEnd w:id="244"/>
    <w:bookmarkStart w:id="246"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5">
        <w:r>
          <w:rPr>
            <w:rStyle w:val="Hyperlink"/>
          </w:rPr>
          <w:t xml:space="preserve">https://doi.org/10.1111/j.1744-7429.2003.tb00278.x</w:t>
        </w:r>
      </w:hyperlink>
    </w:p>
    <w:bookmarkEnd w:id="246"/>
    <w:bookmarkStart w:id="248"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7">
        <w:r>
          <w:rPr>
            <w:rStyle w:val="Hyperlink"/>
          </w:rPr>
          <w:t xml:space="preserve">https://doi.org/10.1890/10-0709.1</w:t>
        </w:r>
      </w:hyperlink>
    </w:p>
    <w:bookmarkEnd w:id="248"/>
    <w:bookmarkStart w:id="250"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9">
        <w:r>
          <w:rPr>
            <w:rStyle w:val="Hyperlink"/>
          </w:rPr>
          <w:t xml:space="preserve">https://doi.org/10.1890/09-0785.1</w:t>
        </w:r>
      </w:hyperlink>
    </w:p>
    <w:bookmarkEnd w:id="250"/>
    <w:bookmarkStart w:id="252"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51">
        <w:r>
          <w:rPr>
            <w:rStyle w:val="Hyperlink"/>
          </w:rPr>
          <w:t xml:space="preserve">https://doi.org/10.1111/gcb.14000</w:t>
        </w:r>
      </w:hyperlink>
    </w:p>
    <w:bookmarkEnd w:id="252"/>
    <w:bookmarkStart w:id="254"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3">
        <w:r>
          <w:rPr>
            <w:rStyle w:val="Hyperlink"/>
          </w:rPr>
          <w:t xml:space="preserve">https://doi.org/10.1111/btp.12380</w:t>
        </w:r>
      </w:hyperlink>
    </w:p>
    <w:bookmarkEnd w:id="254"/>
    <w:bookmarkStart w:id="256" w:name="ref-vandepolIdentifyingBestClimatic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5">
        <w:r>
          <w:rPr>
            <w:rStyle w:val="Hyperlink"/>
          </w:rPr>
          <w:t xml:space="preserve">https://doi.org/10.1111/2041-210X.12590</w:t>
        </w:r>
      </w:hyperlink>
    </w:p>
    <w:bookmarkEnd w:id="256"/>
    <w:bookmarkStart w:id="258"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7">
        <w:r>
          <w:rPr>
            <w:rStyle w:val="Hyperlink"/>
          </w:rPr>
          <w:t xml:space="preserve">https://doi.org/10.1890/03-5093</w:t>
        </w:r>
      </w:hyperlink>
    </w:p>
    <w:bookmarkEnd w:id="258"/>
    <w:bookmarkStart w:id="260"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9">
        <w:r>
          <w:rPr>
            <w:rStyle w:val="Hyperlink"/>
          </w:rPr>
          <w:t xml:space="preserve">https://doi.org/10.1175/2009JCLI2909.1</w:t>
        </w:r>
      </w:hyperlink>
    </w:p>
    <w:bookmarkEnd w:id="260"/>
    <w:bookmarkStart w:id="262"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1">
        <w:r>
          <w:rPr>
            <w:rStyle w:val="Hyperlink"/>
          </w:rPr>
          <w:t xml:space="preserve">https://doi.org/10.1111/1365-2745.12757</w:t>
        </w:r>
      </w:hyperlink>
    </w:p>
    <w:bookmarkEnd w:id="262"/>
    <w:bookmarkStart w:id="263"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63"/>
    <w:bookmarkStart w:id="265"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4">
        <w:r>
          <w:rPr>
            <w:rStyle w:val="Hyperlink"/>
          </w:rPr>
          <w:t xml:space="preserve">https://doi.org/10.1111/1365-2745.12369</w:t>
        </w:r>
      </w:hyperlink>
    </w:p>
    <w:bookmarkEnd w:id="265"/>
    <w:bookmarkStart w:id="267"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6">
        <w:r>
          <w:rPr>
            <w:rStyle w:val="Hyperlink"/>
          </w:rPr>
          <w:t xml:space="preserve">https://doi.org/10.1046/j.1523-1739.2000.99298.x</w:t>
        </w:r>
      </w:hyperlink>
    </w:p>
    <w:bookmarkEnd w:id="267"/>
    <w:bookmarkStart w:id="268"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8"/>
    <w:bookmarkStart w:id="270"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9">
        <w:r>
          <w:rPr>
            <w:rStyle w:val="Hyperlink"/>
          </w:rPr>
          <w:t xml:space="preserve">https://doi.org/10.1016/0169-5347(92)90171-7</w:t>
        </w:r>
      </w:hyperlink>
    </w:p>
    <w:bookmarkEnd w:id="270"/>
    <w:bookmarkStart w:id="272"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1">
        <w:r>
          <w:rPr>
            <w:rStyle w:val="Hyperlink"/>
          </w:rPr>
          <w:t xml:space="preserve">https://doi.org/10.1111/j.1461-0248.2005.00851.x</w:t>
        </w:r>
      </w:hyperlink>
    </w:p>
    <w:bookmarkEnd w:id="272"/>
    <w:bookmarkStart w:id="273"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3"/>
    <w:bookmarkStart w:id="275"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4">
        <w:r>
          <w:rPr>
            <w:rStyle w:val="Hyperlink"/>
          </w:rPr>
          <w:t xml:space="preserve">https://doi.org/10.1002/joc.4518</w:t>
        </w:r>
      </w:hyperlink>
    </w:p>
    <w:bookmarkEnd w:id="275"/>
    <w:bookmarkStart w:id="276"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6"/>
    <w:bookmarkStart w:id="278"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7">
        <w:r>
          <w:rPr>
            <w:rStyle w:val="Hyperlink"/>
          </w:rPr>
          <w:t xml:space="preserve">https://doi.org/10.1088/1748-9326/3/1/014002</w:t>
        </w:r>
      </w:hyperlink>
    </w:p>
    <w:bookmarkEnd w:id="278"/>
    <w:bookmarkEnd w:id="279"/>
    <w:bookmarkEnd w:id="280"/>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58" Target="https://CRAN.R-project.org/package=SPEI" TargetMode="External" /><Relationship Type="http://schemas.openxmlformats.org/officeDocument/2006/relationships/hyperlink" Id="rId178" Target="https://doi.org/10.1002/ecs2.1708" TargetMode="External" /><Relationship Type="http://schemas.openxmlformats.org/officeDocument/2006/relationships/hyperlink" Id="rId243" Target="https://doi.org/10.1002/ecy.2163" TargetMode="External" /><Relationship Type="http://schemas.openxmlformats.org/officeDocument/2006/relationships/hyperlink" Id="rId223"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4" Target="https://doi.org/10.1002/joc.4518" TargetMode="External" /><Relationship Type="http://schemas.openxmlformats.org/officeDocument/2006/relationships/hyperlink" Id="rId75" Target="https://doi.org/10.1007/s00442-002-0956-y" TargetMode="External" /><Relationship Type="http://schemas.openxmlformats.org/officeDocument/2006/relationships/hyperlink" Id="rId50" Target="https://doi.org/10.1007/s00442-017-3879-3" TargetMode="External" /><Relationship Type="http://schemas.openxmlformats.org/officeDocument/2006/relationships/hyperlink" Id="rId203" Target="https://doi.org/10.1007/s11240-012-0160-7" TargetMode="External" /><Relationship Type="http://schemas.openxmlformats.org/officeDocument/2006/relationships/hyperlink" Id="rId215" Target="https://doi.org/10.1007/s11258-017-0754-6" TargetMode="External" /><Relationship Type="http://schemas.openxmlformats.org/officeDocument/2006/relationships/hyperlink" Id="rId56" Target="https://doi.org/10.1007/s11284-016-1411-6" TargetMode="External" /><Relationship Type="http://schemas.openxmlformats.org/officeDocument/2006/relationships/hyperlink" Id="rId269"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3" Target="https://doi.org/10.1016/j.csda.2011.02.004" TargetMode="External" /><Relationship Type="http://schemas.openxmlformats.org/officeDocument/2006/relationships/hyperlink" Id="rId201"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8" Target="https://doi.org/10.1016/j.tree.2013.06.010" TargetMode="External" /><Relationship Type="http://schemas.openxmlformats.org/officeDocument/2006/relationships/hyperlink" Id="rId93" Target="https://doi.org/10.1017/S0266467403001081" TargetMode="External" /><Relationship Type="http://schemas.openxmlformats.org/officeDocument/2006/relationships/hyperlink" Id="rId211"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6" Target="https://doi.org/10.1038/19193" TargetMode="External" /><Relationship Type="http://schemas.openxmlformats.org/officeDocument/2006/relationships/hyperlink" Id="rId101"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221" Target="https://doi.org/10.1038/nature23021" TargetMode="External" /><Relationship Type="http://schemas.openxmlformats.org/officeDocument/2006/relationships/hyperlink" Id="rId239" Target="https://doi.org/10.1038/nature25508" TargetMode="External" /><Relationship Type="http://schemas.openxmlformats.org/officeDocument/2006/relationships/hyperlink" Id="rId190" Target="https://doi.org/10.1038/nclimate2746" TargetMode="External" /><Relationship Type="http://schemas.openxmlformats.org/officeDocument/2006/relationships/hyperlink" Id="rId229" Target="https://doi.org/10.1038/s41559-020-01368-x" TargetMode="External" /><Relationship Type="http://schemas.openxmlformats.org/officeDocument/2006/relationships/hyperlink" Id="rId217"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66" Target="https://doi.org/10.1046/j.1523-1739.2000.99298.x" TargetMode="External" /><Relationship Type="http://schemas.openxmlformats.org/officeDocument/2006/relationships/hyperlink" Id="rId164"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10" Target="https://doi.org/10.1073/pnas.1421010112" TargetMode="External" /><Relationship Type="http://schemas.openxmlformats.org/officeDocument/2006/relationships/hyperlink" Id="rId52" Target="https://doi.org/10.1073/pnas.1611855114" TargetMode="External" /><Relationship Type="http://schemas.openxmlformats.org/officeDocument/2006/relationships/hyperlink" Id="rId277"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3" Target="https://doi.org/10.1111/1365-2656.13467" TargetMode="External" /><Relationship Type="http://schemas.openxmlformats.org/officeDocument/2006/relationships/hyperlink" Id="rId213" Target="https://doi.org/10.1111/1365-2745.12334" TargetMode="External" /><Relationship Type="http://schemas.openxmlformats.org/officeDocument/2006/relationships/hyperlink" Id="rId264" Target="https://doi.org/10.1111/1365-2745.12369" TargetMode="External" /><Relationship Type="http://schemas.openxmlformats.org/officeDocument/2006/relationships/hyperlink" Id="rId115" Target="https://doi.org/10.1111/1365-2745.12523" TargetMode="External" /><Relationship Type="http://schemas.openxmlformats.org/officeDocument/2006/relationships/hyperlink" Id="rId261" Target="https://doi.org/10.1111/1365-2745.12757" TargetMode="External" /><Relationship Type="http://schemas.openxmlformats.org/officeDocument/2006/relationships/hyperlink" Id="rId48"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41" Target="https://doi.org/10.1111/2041-210X.12486" TargetMode="External" /><Relationship Type="http://schemas.openxmlformats.org/officeDocument/2006/relationships/hyperlink" Id="rId255" Target="https://doi.org/10.1111/2041-210X.12590" TargetMode="External" /><Relationship Type="http://schemas.openxmlformats.org/officeDocument/2006/relationships/hyperlink" Id="rId134" Target="https://doi.org/10.1111/biom.12645" TargetMode="External" /><Relationship Type="http://schemas.openxmlformats.org/officeDocument/2006/relationships/hyperlink" Id="rId227" Target="https://doi.org/10.1111/brv.12136" TargetMode="External" /><Relationship Type="http://schemas.openxmlformats.org/officeDocument/2006/relationships/hyperlink" Id="rId62" Target="https://doi.org/10.1111/btp.12010" TargetMode="External" /><Relationship Type="http://schemas.openxmlformats.org/officeDocument/2006/relationships/hyperlink" Id="rId219" Target="https://doi.org/10.1111/btp.12355" TargetMode="External" /><Relationship Type="http://schemas.openxmlformats.org/officeDocument/2006/relationships/hyperlink" Id="rId253" Target="https://doi.org/10.1111/btp.12380" TargetMode="External" /><Relationship Type="http://schemas.openxmlformats.org/officeDocument/2006/relationships/hyperlink" Id="rId225" Target="https://doi.org/10.1111/een.13023" TargetMode="External" /><Relationship Type="http://schemas.openxmlformats.org/officeDocument/2006/relationships/hyperlink" Id="rId188"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1" Target="https://doi.org/10.1111/gcb.14000" TargetMode="External" /><Relationship Type="http://schemas.openxmlformats.org/officeDocument/2006/relationships/hyperlink" Id="rId118" Target="https://doi.org/10.1111/gcb.14413" TargetMode="External" /><Relationship Type="http://schemas.openxmlformats.org/officeDocument/2006/relationships/hyperlink" Id="rId122" Target="https://doi.org/10.1111/gcb.15519" TargetMode="External" /><Relationship Type="http://schemas.openxmlformats.org/officeDocument/2006/relationships/hyperlink" Id="rId126" Target="https://doi.org/10.1111/j.1365-2486.2012.02719.x" TargetMode="External" /><Relationship Type="http://schemas.openxmlformats.org/officeDocument/2006/relationships/hyperlink" Id="rId232" Target="https://doi.org/10.1111/j.1365-2745.2005.01008.x" TargetMode="External" /><Relationship Type="http://schemas.openxmlformats.org/officeDocument/2006/relationships/hyperlink" Id="rId271" Target="https://doi.org/10.1111/j.1461-0248.2005.00851.x" TargetMode="External" /><Relationship Type="http://schemas.openxmlformats.org/officeDocument/2006/relationships/hyperlink" Id="rId199" Target="https://doi.org/10.1111/j.1469-8137.2010.03359.x" TargetMode="External" /><Relationship Type="http://schemas.openxmlformats.org/officeDocument/2006/relationships/hyperlink" Id="rId171" Target="https://doi.org/10.1111/j.1469-8137.2010.03391.x" TargetMode="External" /><Relationship Type="http://schemas.openxmlformats.org/officeDocument/2006/relationships/hyperlink" Id="rId103"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5" Target="https://doi.org/10.1111/j.1744-7429.1999.tb00113.x" TargetMode="External" /><Relationship Type="http://schemas.openxmlformats.org/officeDocument/2006/relationships/hyperlink" Id="rId245" Target="https://doi.org/10.1111/j.1744-7429.2003.tb00278.x" TargetMode="External" /><Relationship Type="http://schemas.openxmlformats.org/officeDocument/2006/relationships/hyperlink" Id="rId113" Target="https://doi.org/10.1111/j.1744-7429.2006.00098.x" TargetMode="External" /><Relationship Type="http://schemas.openxmlformats.org/officeDocument/2006/relationships/hyperlink" Id="rId96" Target="https://doi.org/10.1111/mec.12495" TargetMode="External" /><Relationship Type="http://schemas.openxmlformats.org/officeDocument/2006/relationships/hyperlink" Id="rId167" Target="https://doi.org/10.1111/nph.15110" TargetMode="External" /><Relationship Type="http://schemas.openxmlformats.org/officeDocument/2006/relationships/hyperlink" Id="rId120" Target="https://doi.org/10.1111/nph.17005" TargetMode="External" /><Relationship Type="http://schemas.openxmlformats.org/officeDocument/2006/relationships/hyperlink" Id="rId140" Target="https://doi.org/10.1126/sciadv.1500052" TargetMode="External" /><Relationship Type="http://schemas.openxmlformats.org/officeDocument/2006/relationships/hyperlink" Id="rId54" Target="https://doi.org/10.1126/science.aab1833" TargetMode="External" /><Relationship Type="http://schemas.openxmlformats.org/officeDocument/2006/relationships/hyperlink" Id="rId60"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69" Target="https://doi.org/10.1175/2007JCLI1600.1" TargetMode="External" /><Relationship Type="http://schemas.openxmlformats.org/officeDocument/2006/relationships/hyperlink" Id="rId259" Target="https://doi.org/10.1175/2009JCLI2909.1" TargetMode="External" /><Relationship Type="http://schemas.openxmlformats.org/officeDocument/2006/relationships/hyperlink" Id="rId124" Target="https://doi.org/10.1371/journal.pone.0058093" TargetMode="External" /><Relationship Type="http://schemas.openxmlformats.org/officeDocument/2006/relationships/hyperlink" Id="rId206"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96" Target="https://doi.org/10.1673/031.003.3401" TargetMode="External" /><Relationship Type="http://schemas.openxmlformats.org/officeDocument/2006/relationships/hyperlink" Id="rId98"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7"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1" Target="https://doi.org/10.1890/07-0774.1" TargetMode="External" /><Relationship Type="http://schemas.openxmlformats.org/officeDocument/2006/relationships/hyperlink" Id="rId249" Target="https://doi.org/10.1890/09-0785.1" TargetMode="External" /><Relationship Type="http://schemas.openxmlformats.org/officeDocument/2006/relationships/hyperlink" Id="rId247"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5" Target="https://doi.org/10.2307/1312085" TargetMode="External" /><Relationship Type="http://schemas.openxmlformats.org/officeDocument/2006/relationships/hyperlink" Id="rId236"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34"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89"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9" Target="https://doi.org/10.7717/peerj.9958" TargetMode="External" /><Relationship Type="http://schemas.openxmlformats.org/officeDocument/2006/relationships/hyperlink" Id="rId186" Target="https://doi.org/10.9735/0975-3710.10.3.5137-5139" TargetMode="External" /><Relationship Type="http://schemas.openxmlformats.org/officeDocument/2006/relationships/hyperlink" Id="rId157"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8" Target="https://CRAN.R-project.org/package=SPEI" TargetMode="External" /><Relationship Type="http://schemas.openxmlformats.org/officeDocument/2006/relationships/hyperlink" Id="rId178" Target="https://doi.org/10.1002/ecs2.1708" TargetMode="External" /><Relationship Type="http://schemas.openxmlformats.org/officeDocument/2006/relationships/hyperlink" Id="rId243" Target="https://doi.org/10.1002/ecy.2163" TargetMode="External" /><Relationship Type="http://schemas.openxmlformats.org/officeDocument/2006/relationships/hyperlink" Id="rId223"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4" Target="https://doi.org/10.1002/joc.4518" TargetMode="External" /><Relationship Type="http://schemas.openxmlformats.org/officeDocument/2006/relationships/hyperlink" Id="rId75" Target="https://doi.org/10.1007/s00442-002-0956-y" TargetMode="External" /><Relationship Type="http://schemas.openxmlformats.org/officeDocument/2006/relationships/hyperlink" Id="rId50" Target="https://doi.org/10.1007/s00442-017-3879-3" TargetMode="External" /><Relationship Type="http://schemas.openxmlformats.org/officeDocument/2006/relationships/hyperlink" Id="rId203" Target="https://doi.org/10.1007/s11240-012-0160-7" TargetMode="External" /><Relationship Type="http://schemas.openxmlformats.org/officeDocument/2006/relationships/hyperlink" Id="rId215" Target="https://doi.org/10.1007/s11258-017-0754-6" TargetMode="External" /><Relationship Type="http://schemas.openxmlformats.org/officeDocument/2006/relationships/hyperlink" Id="rId56" Target="https://doi.org/10.1007/s11284-016-1411-6" TargetMode="External" /><Relationship Type="http://schemas.openxmlformats.org/officeDocument/2006/relationships/hyperlink" Id="rId269"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3" Target="https://doi.org/10.1016/j.csda.2011.02.004" TargetMode="External" /><Relationship Type="http://schemas.openxmlformats.org/officeDocument/2006/relationships/hyperlink" Id="rId201"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8" Target="https://doi.org/10.1016/j.tree.2013.06.010" TargetMode="External" /><Relationship Type="http://schemas.openxmlformats.org/officeDocument/2006/relationships/hyperlink" Id="rId93" Target="https://doi.org/10.1017/S0266467403001081" TargetMode="External" /><Relationship Type="http://schemas.openxmlformats.org/officeDocument/2006/relationships/hyperlink" Id="rId211"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6" Target="https://doi.org/10.1038/19193" TargetMode="External" /><Relationship Type="http://schemas.openxmlformats.org/officeDocument/2006/relationships/hyperlink" Id="rId101"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221" Target="https://doi.org/10.1038/nature23021" TargetMode="External" /><Relationship Type="http://schemas.openxmlformats.org/officeDocument/2006/relationships/hyperlink" Id="rId239" Target="https://doi.org/10.1038/nature25508" TargetMode="External" /><Relationship Type="http://schemas.openxmlformats.org/officeDocument/2006/relationships/hyperlink" Id="rId190" Target="https://doi.org/10.1038/nclimate2746" TargetMode="External" /><Relationship Type="http://schemas.openxmlformats.org/officeDocument/2006/relationships/hyperlink" Id="rId229" Target="https://doi.org/10.1038/s41559-020-01368-x" TargetMode="External" /><Relationship Type="http://schemas.openxmlformats.org/officeDocument/2006/relationships/hyperlink" Id="rId217"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66" Target="https://doi.org/10.1046/j.1523-1739.2000.99298.x" TargetMode="External" /><Relationship Type="http://schemas.openxmlformats.org/officeDocument/2006/relationships/hyperlink" Id="rId164"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10" Target="https://doi.org/10.1073/pnas.1421010112" TargetMode="External" /><Relationship Type="http://schemas.openxmlformats.org/officeDocument/2006/relationships/hyperlink" Id="rId52" Target="https://doi.org/10.1073/pnas.1611855114" TargetMode="External" /><Relationship Type="http://schemas.openxmlformats.org/officeDocument/2006/relationships/hyperlink" Id="rId277"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3" Target="https://doi.org/10.1111/1365-2656.13467" TargetMode="External" /><Relationship Type="http://schemas.openxmlformats.org/officeDocument/2006/relationships/hyperlink" Id="rId213" Target="https://doi.org/10.1111/1365-2745.12334" TargetMode="External" /><Relationship Type="http://schemas.openxmlformats.org/officeDocument/2006/relationships/hyperlink" Id="rId264" Target="https://doi.org/10.1111/1365-2745.12369" TargetMode="External" /><Relationship Type="http://schemas.openxmlformats.org/officeDocument/2006/relationships/hyperlink" Id="rId115" Target="https://doi.org/10.1111/1365-2745.12523" TargetMode="External" /><Relationship Type="http://schemas.openxmlformats.org/officeDocument/2006/relationships/hyperlink" Id="rId261" Target="https://doi.org/10.1111/1365-2745.12757" TargetMode="External" /><Relationship Type="http://schemas.openxmlformats.org/officeDocument/2006/relationships/hyperlink" Id="rId48"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41" Target="https://doi.org/10.1111/2041-210X.12486" TargetMode="External" /><Relationship Type="http://schemas.openxmlformats.org/officeDocument/2006/relationships/hyperlink" Id="rId255" Target="https://doi.org/10.1111/2041-210X.12590" TargetMode="External" /><Relationship Type="http://schemas.openxmlformats.org/officeDocument/2006/relationships/hyperlink" Id="rId134" Target="https://doi.org/10.1111/biom.12645" TargetMode="External" /><Relationship Type="http://schemas.openxmlformats.org/officeDocument/2006/relationships/hyperlink" Id="rId227" Target="https://doi.org/10.1111/brv.12136" TargetMode="External" /><Relationship Type="http://schemas.openxmlformats.org/officeDocument/2006/relationships/hyperlink" Id="rId62" Target="https://doi.org/10.1111/btp.12010" TargetMode="External" /><Relationship Type="http://schemas.openxmlformats.org/officeDocument/2006/relationships/hyperlink" Id="rId219" Target="https://doi.org/10.1111/btp.12355" TargetMode="External" /><Relationship Type="http://schemas.openxmlformats.org/officeDocument/2006/relationships/hyperlink" Id="rId253" Target="https://doi.org/10.1111/btp.12380" TargetMode="External" /><Relationship Type="http://schemas.openxmlformats.org/officeDocument/2006/relationships/hyperlink" Id="rId225" Target="https://doi.org/10.1111/een.13023" TargetMode="External" /><Relationship Type="http://schemas.openxmlformats.org/officeDocument/2006/relationships/hyperlink" Id="rId188"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1" Target="https://doi.org/10.1111/gcb.14000" TargetMode="External" /><Relationship Type="http://schemas.openxmlformats.org/officeDocument/2006/relationships/hyperlink" Id="rId118" Target="https://doi.org/10.1111/gcb.14413" TargetMode="External" /><Relationship Type="http://schemas.openxmlformats.org/officeDocument/2006/relationships/hyperlink" Id="rId122" Target="https://doi.org/10.1111/gcb.15519" TargetMode="External" /><Relationship Type="http://schemas.openxmlformats.org/officeDocument/2006/relationships/hyperlink" Id="rId126" Target="https://doi.org/10.1111/j.1365-2486.2012.02719.x" TargetMode="External" /><Relationship Type="http://schemas.openxmlformats.org/officeDocument/2006/relationships/hyperlink" Id="rId232" Target="https://doi.org/10.1111/j.1365-2745.2005.01008.x" TargetMode="External" /><Relationship Type="http://schemas.openxmlformats.org/officeDocument/2006/relationships/hyperlink" Id="rId271" Target="https://doi.org/10.1111/j.1461-0248.2005.00851.x" TargetMode="External" /><Relationship Type="http://schemas.openxmlformats.org/officeDocument/2006/relationships/hyperlink" Id="rId199" Target="https://doi.org/10.1111/j.1469-8137.2010.03359.x" TargetMode="External" /><Relationship Type="http://schemas.openxmlformats.org/officeDocument/2006/relationships/hyperlink" Id="rId171" Target="https://doi.org/10.1111/j.1469-8137.2010.03391.x" TargetMode="External" /><Relationship Type="http://schemas.openxmlformats.org/officeDocument/2006/relationships/hyperlink" Id="rId103"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5" Target="https://doi.org/10.1111/j.1744-7429.1999.tb00113.x" TargetMode="External" /><Relationship Type="http://schemas.openxmlformats.org/officeDocument/2006/relationships/hyperlink" Id="rId245" Target="https://doi.org/10.1111/j.1744-7429.2003.tb00278.x" TargetMode="External" /><Relationship Type="http://schemas.openxmlformats.org/officeDocument/2006/relationships/hyperlink" Id="rId113" Target="https://doi.org/10.1111/j.1744-7429.2006.00098.x" TargetMode="External" /><Relationship Type="http://schemas.openxmlformats.org/officeDocument/2006/relationships/hyperlink" Id="rId96" Target="https://doi.org/10.1111/mec.12495" TargetMode="External" /><Relationship Type="http://schemas.openxmlformats.org/officeDocument/2006/relationships/hyperlink" Id="rId167" Target="https://doi.org/10.1111/nph.15110" TargetMode="External" /><Relationship Type="http://schemas.openxmlformats.org/officeDocument/2006/relationships/hyperlink" Id="rId120" Target="https://doi.org/10.1111/nph.17005" TargetMode="External" /><Relationship Type="http://schemas.openxmlformats.org/officeDocument/2006/relationships/hyperlink" Id="rId140" Target="https://doi.org/10.1126/sciadv.1500052" TargetMode="External" /><Relationship Type="http://schemas.openxmlformats.org/officeDocument/2006/relationships/hyperlink" Id="rId54" Target="https://doi.org/10.1126/science.aab1833" TargetMode="External" /><Relationship Type="http://schemas.openxmlformats.org/officeDocument/2006/relationships/hyperlink" Id="rId60"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69" Target="https://doi.org/10.1175/2007JCLI1600.1" TargetMode="External" /><Relationship Type="http://schemas.openxmlformats.org/officeDocument/2006/relationships/hyperlink" Id="rId259" Target="https://doi.org/10.1175/2009JCLI2909.1" TargetMode="External" /><Relationship Type="http://schemas.openxmlformats.org/officeDocument/2006/relationships/hyperlink" Id="rId124" Target="https://doi.org/10.1371/journal.pone.0058093" TargetMode="External" /><Relationship Type="http://schemas.openxmlformats.org/officeDocument/2006/relationships/hyperlink" Id="rId206"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96" Target="https://doi.org/10.1673/031.003.3401" TargetMode="External" /><Relationship Type="http://schemas.openxmlformats.org/officeDocument/2006/relationships/hyperlink" Id="rId98"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7"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1" Target="https://doi.org/10.1890/07-0774.1" TargetMode="External" /><Relationship Type="http://schemas.openxmlformats.org/officeDocument/2006/relationships/hyperlink" Id="rId249" Target="https://doi.org/10.1890/09-0785.1" TargetMode="External" /><Relationship Type="http://schemas.openxmlformats.org/officeDocument/2006/relationships/hyperlink" Id="rId247"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5" Target="https://doi.org/10.2307/1312085" TargetMode="External" /><Relationship Type="http://schemas.openxmlformats.org/officeDocument/2006/relationships/hyperlink" Id="rId236"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34"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89"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9" Target="https://doi.org/10.7717/peerj.9958" TargetMode="External" /><Relationship Type="http://schemas.openxmlformats.org/officeDocument/2006/relationships/hyperlink" Id="rId186" Target="https://doi.org/10.9735/0975-3710.10.3.5137-5139" TargetMode="External" /><Relationship Type="http://schemas.openxmlformats.org/officeDocument/2006/relationships/hyperlink" Id="rId157"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2021-08-27T14:31:33Z</dcterms:created>
  <dcterms:modified xsi:type="dcterms:W3CDTF">2021-08-27T14:31:33Z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27 August,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