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23E1A" w14:textId="77777777" w:rsidR="003A1E70" w:rsidRPr="007C0FB5" w:rsidRDefault="008240EC" w:rsidP="008240EC">
      <w:pPr>
        <w:rPr>
          <w:rFonts w:ascii="Times" w:hAnsi="Times"/>
          <w:sz w:val="32"/>
          <w:szCs w:val="32"/>
          <w:u w:val="single"/>
        </w:rPr>
      </w:pPr>
      <w:r w:rsidRPr="007C0FB5">
        <w:rPr>
          <w:rFonts w:ascii="Times" w:hAnsi="Times"/>
          <w:sz w:val="32"/>
          <w:szCs w:val="32"/>
          <w:u w:val="single"/>
        </w:rPr>
        <w:t>Metadata</w:t>
      </w:r>
    </w:p>
    <w:p w14:paraId="33D51E8C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  <w:r w:rsidRPr="00200280">
        <w:rPr>
          <w:rFonts w:ascii="Times" w:hAnsi="Times" w:cs="Times New Roman"/>
          <w:b/>
          <w:bCs/>
        </w:rPr>
        <w:t>Elevated pCO</w:t>
      </w:r>
      <w:r w:rsidRPr="00200280">
        <w:rPr>
          <w:rFonts w:ascii="Times" w:hAnsi="Times" w:cs="Times New Roman"/>
          <w:b/>
          <w:bCs/>
          <w:vertAlign w:val="subscript"/>
        </w:rPr>
        <w:t>2</w:t>
      </w:r>
      <w:r w:rsidRPr="00200280">
        <w:rPr>
          <w:rFonts w:ascii="Times" w:hAnsi="Times" w:cs="Times New Roman"/>
          <w:b/>
          <w:bCs/>
        </w:rPr>
        <w:t xml:space="preserve"> affects tissue biomass composition, but not calcification, in a reef coral under two light regimes</w:t>
      </w:r>
    </w:p>
    <w:p w14:paraId="1201B60E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</w:p>
    <w:p w14:paraId="66B1FEB7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  <w:r w:rsidRPr="00200280">
        <w:rPr>
          <w:rFonts w:ascii="Times" w:hAnsi="Times" w:cs="Times New Roman"/>
        </w:rPr>
        <w:t>C.B. Wall, R.A.B. Mason, W.R. Ellis, R. Cunning, R.D. Gates</w:t>
      </w:r>
    </w:p>
    <w:p w14:paraId="5585A532" w14:textId="77777777" w:rsidR="008240EC" w:rsidRDefault="008240EC" w:rsidP="008240EC">
      <w:pPr>
        <w:spacing w:after="0"/>
        <w:rPr>
          <w:rFonts w:ascii="Times" w:hAnsi="Times" w:cs="Times New Roman"/>
        </w:rPr>
      </w:pPr>
    </w:p>
    <w:p w14:paraId="031F4C87" w14:textId="77777777" w:rsidR="00200280" w:rsidRDefault="00200280" w:rsidP="008240EC">
      <w:pPr>
        <w:spacing w:after="0"/>
        <w:rPr>
          <w:rFonts w:ascii="Times" w:hAnsi="Times" w:cs="Times New Roman"/>
        </w:rPr>
      </w:pPr>
    </w:p>
    <w:p w14:paraId="62C796F4" w14:textId="786DB008" w:rsidR="00200280" w:rsidRPr="007C0FB5" w:rsidRDefault="009573AA" w:rsidP="008240EC">
      <w:pPr>
        <w:spacing w:after="0"/>
        <w:rPr>
          <w:rFonts w:ascii="Times" w:hAnsi="Times" w:cs="Times New Roman"/>
        </w:rPr>
      </w:pPr>
      <w:r>
        <w:rPr>
          <w:rFonts w:ascii="Times" w:hAnsi="Times" w:cs="Times New Roman"/>
        </w:rPr>
        <w:t>Seawater chemistry</w:t>
      </w:r>
      <w:r w:rsidR="00200280">
        <w:rPr>
          <w:rFonts w:ascii="Times" w:hAnsi="Times" w:cs="Times New Roman"/>
        </w:rPr>
        <w:t xml:space="preserve"> data for </w:t>
      </w:r>
      <w:proofErr w:type="spellStart"/>
      <w:r w:rsidR="007C0FB5">
        <w:rPr>
          <w:rFonts w:ascii="Times" w:hAnsi="Times" w:cs="Times New Roman"/>
          <w:i/>
        </w:rPr>
        <w:t>Pocillopora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proofErr w:type="spellStart"/>
      <w:r w:rsidR="007C0FB5">
        <w:rPr>
          <w:rFonts w:ascii="Times" w:hAnsi="Times" w:cs="Times New Roman"/>
          <w:i/>
        </w:rPr>
        <w:t>acuta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r w:rsidR="00CF5FD3">
        <w:rPr>
          <w:rFonts w:ascii="Times" w:hAnsi="Times" w:cs="Times New Roman"/>
        </w:rPr>
        <w:t xml:space="preserve">fragments exposed to 32 </w:t>
      </w:r>
      <w:r w:rsidR="007C0FB5">
        <w:rPr>
          <w:rFonts w:ascii="Times" w:hAnsi="Times" w:cs="Times New Roman"/>
        </w:rPr>
        <w:t>d of pCO</w:t>
      </w:r>
      <w:r w:rsidR="007C0FB5">
        <w:rPr>
          <w:rFonts w:ascii="Times" w:hAnsi="Times" w:cs="Times New Roman"/>
          <w:vertAlign w:val="subscript"/>
        </w:rPr>
        <w:t>2</w:t>
      </w:r>
      <w:r w:rsidR="007C0FB5">
        <w:rPr>
          <w:rFonts w:ascii="Times" w:hAnsi="Times" w:cs="Times New Roman"/>
        </w:rPr>
        <w:t xml:space="preserve"> and light treatments. </w:t>
      </w:r>
      <w:r>
        <w:rPr>
          <w:rFonts w:ascii="Times" w:hAnsi="Times" w:cs="Times New Roman"/>
        </w:rPr>
        <w:t xml:space="preserve">Data represented here are output from raw data (pH, temp, salinity, total alkalinity) processed through the package </w:t>
      </w:r>
      <w:proofErr w:type="spellStart"/>
      <w:r w:rsidRPr="009573AA">
        <w:rPr>
          <w:rFonts w:ascii="Times" w:hAnsi="Times" w:cs="Times New Roman"/>
          <w:i/>
        </w:rPr>
        <w:t>seacarb</w:t>
      </w:r>
      <w:proofErr w:type="spellEnd"/>
      <w:r>
        <w:rPr>
          <w:rFonts w:ascii="Times" w:hAnsi="Times" w:cs="Times New Roman"/>
        </w:rPr>
        <w:t xml:space="preserve"> in </w:t>
      </w:r>
      <w:r w:rsidRPr="009573AA">
        <w:rPr>
          <w:rFonts w:ascii="Times" w:hAnsi="Times" w:cs="Times New Roman"/>
          <w:i/>
        </w:rPr>
        <w:t>R</w:t>
      </w:r>
      <w:r>
        <w:rPr>
          <w:rFonts w:ascii="Times" w:hAnsi="Times" w:cs="Times New Roman"/>
        </w:rPr>
        <w:t xml:space="preserve">. </w:t>
      </w:r>
    </w:p>
    <w:p w14:paraId="1DF70C86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</w:p>
    <w:p w14:paraId="29A84128" w14:textId="77777777" w:rsidR="008240EC" w:rsidRDefault="008240EC" w:rsidP="008240EC">
      <w:pPr>
        <w:spacing w:after="0"/>
        <w:rPr>
          <w:rFonts w:ascii="Times" w:hAnsi="Times" w:cs="Times New Roman"/>
          <w:u w:val="single"/>
        </w:rPr>
      </w:pPr>
      <w:r w:rsidRPr="00200280">
        <w:rPr>
          <w:rFonts w:ascii="Times" w:hAnsi="Times" w:cs="Times New Roman"/>
          <w:u w:val="single"/>
        </w:rPr>
        <w:t>Columns</w:t>
      </w:r>
    </w:p>
    <w:p w14:paraId="23071D91" w14:textId="1445575A" w:rsidR="009573AA" w:rsidRDefault="009573AA" w:rsidP="008240EC">
      <w:pPr>
        <w:spacing w:after="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Date </w:t>
      </w:r>
      <w:r>
        <w:rPr>
          <w:rFonts w:ascii="Times" w:hAnsi="Times" w:cs="Times New Roman"/>
        </w:rPr>
        <w:t xml:space="preserve">= day of sample processing in </w:t>
      </w:r>
      <w:proofErr w:type="spellStart"/>
      <w:r>
        <w:rPr>
          <w:rFonts w:ascii="Times" w:hAnsi="Times" w:cs="Times New Roman"/>
        </w:rPr>
        <w:t>dd</w:t>
      </w:r>
      <w:proofErr w:type="spellEnd"/>
      <w:r>
        <w:rPr>
          <w:rFonts w:ascii="Times" w:hAnsi="Times" w:cs="Times New Roman"/>
        </w:rPr>
        <w:t>/mm/</w:t>
      </w:r>
      <w:proofErr w:type="spellStart"/>
      <w:r>
        <w:rPr>
          <w:rFonts w:ascii="Times" w:hAnsi="Times" w:cs="Times New Roman"/>
        </w:rPr>
        <w:t>yy</w:t>
      </w:r>
      <w:proofErr w:type="spellEnd"/>
    </w:p>
    <w:p w14:paraId="1ADC6618" w14:textId="509B3ED9" w:rsidR="009573AA" w:rsidRPr="009573AA" w:rsidRDefault="009573AA" w:rsidP="008240EC">
      <w:pPr>
        <w:spacing w:after="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Tank</w:t>
      </w:r>
      <w:r w:rsidRPr="00200280">
        <w:rPr>
          <w:rFonts w:ascii="Times" w:hAnsi="Times" w:cs="Times New Roman"/>
        </w:rPr>
        <w:t xml:space="preserve"> = replicate exp</w:t>
      </w:r>
      <w:bookmarkStart w:id="0" w:name="_GoBack"/>
      <w:bookmarkEnd w:id="0"/>
      <w:r w:rsidRPr="00200280">
        <w:rPr>
          <w:rFonts w:ascii="Times" w:hAnsi="Times" w:cs="Times New Roman"/>
        </w:rPr>
        <w:t>erimental tanks for each orthogonal treatment conditions</w:t>
      </w:r>
    </w:p>
    <w:p w14:paraId="36D85228" w14:textId="22C9838C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CO2</w:t>
      </w:r>
      <w:r w:rsidRPr="00200280">
        <w:rPr>
          <w:rFonts w:ascii="Times" w:hAnsi="Times" w:cs="Times New Roman"/>
        </w:rPr>
        <w:t xml:space="preserve"> = carbon dioxide (CO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 gas addition to seawater treatment, either ambient partial pressure 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 (ACO2, mean = 435 </w:t>
      </w:r>
      <w:proofErr w:type="spellStart"/>
      <w:r w:rsidR="00025E45"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) or high (HCO2, </w:t>
      </w:r>
      <w:r w:rsidR="00025E45">
        <w:rPr>
          <w:rFonts w:ascii="Times" w:hAnsi="Times" w:cs="Times New Roman"/>
        </w:rPr>
        <w:t>957</w:t>
      </w:r>
      <w:r w:rsidRPr="00200280">
        <w:rPr>
          <w:rFonts w:ascii="Times" w:hAnsi="Times" w:cs="Times New Roman"/>
        </w:rPr>
        <w:t xml:space="preserve"> </w:t>
      </w:r>
      <w:proofErr w:type="spellStart"/>
      <w:r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</w:t>
      </w:r>
    </w:p>
    <w:p w14:paraId="23D48BF8" w14:textId="3E3FB1AE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Light</w:t>
      </w:r>
      <w:r w:rsidRPr="00200280">
        <w:rPr>
          <w:rFonts w:ascii="Times" w:hAnsi="Times" w:cs="Times New Roman"/>
        </w:rPr>
        <w:t xml:space="preserve"> = light treatment, either low light (LL, 7.5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 xml:space="preserve">) or high light (15.7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>)</w:t>
      </w:r>
    </w:p>
    <w:p w14:paraId="2C0A6EDB" w14:textId="5DBAAEA3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Treatment</w:t>
      </w:r>
      <w:r w:rsidRPr="00200280">
        <w:rPr>
          <w:rFonts w:ascii="Times" w:hAnsi="Times" w:cs="Times New Roman"/>
        </w:rPr>
        <w:t xml:space="preserve"> = orthogonal combination of light</w:t>
      </w:r>
      <w:r w:rsidR="00AB7F55">
        <w:rPr>
          <w:rFonts w:ascii="Times" w:hAnsi="Times" w:cs="Times New Roman"/>
        </w:rPr>
        <w:t>-</w:t>
      </w:r>
      <w:r w:rsidR="00AB7F55" w:rsidRPr="00200280">
        <w:rPr>
          <w:rFonts w:ascii="Times" w:hAnsi="Times" w:cs="Times New Roman"/>
        </w:rPr>
        <w:t>pCO</w:t>
      </w:r>
      <w:r w:rsidR="00AB7F55"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 treatments. LL–AC = low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LL–HC = low light-high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HL–AC = high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HL–HC = high light-high pCO</w:t>
      </w:r>
      <w:r w:rsidRPr="00200280">
        <w:rPr>
          <w:rFonts w:ascii="Times" w:hAnsi="Times" w:cs="Times New Roman"/>
          <w:vertAlign w:val="subscript"/>
        </w:rPr>
        <w:t>2</w:t>
      </w:r>
    </w:p>
    <w:p w14:paraId="274B7F28" w14:textId="22FA162A" w:rsidR="008240EC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Salinity </w:t>
      </w:r>
      <w:r>
        <w:rPr>
          <w:rFonts w:ascii="Times" w:hAnsi="Times" w:cs="Times New Roman"/>
        </w:rPr>
        <w:t>= salinity of seawater within experimental tanks measured by YSI conductivity meter</w:t>
      </w:r>
    </w:p>
    <w:p w14:paraId="6F31013A" w14:textId="396BFA07" w:rsidR="009573AA" w:rsidRP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Temperature </w:t>
      </w:r>
      <w:r>
        <w:rPr>
          <w:rFonts w:ascii="Times" w:hAnsi="Times" w:cs="Times New Roman"/>
        </w:rPr>
        <w:t>= seawater temperature in degrees Celsius</w:t>
      </w:r>
    </w:p>
    <w:p w14:paraId="52BB8E26" w14:textId="71AF0366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proofErr w:type="spellStart"/>
      <w:proofErr w:type="gramStart"/>
      <w:r>
        <w:rPr>
          <w:rFonts w:ascii="Times" w:hAnsi="Times" w:cs="Times New Roman"/>
          <w:i/>
        </w:rPr>
        <w:t>pHT</w:t>
      </w:r>
      <w:proofErr w:type="spellEnd"/>
      <w:proofErr w:type="gramEnd"/>
      <w:r>
        <w:rPr>
          <w:rFonts w:ascii="Times" w:hAnsi="Times" w:cs="Times New Roman"/>
          <w:i/>
        </w:rPr>
        <w:t xml:space="preserve"> </w:t>
      </w:r>
      <w:r>
        <w:rPr>
          <w:rFonts w:ascii="Times" w:hAnsi="Times" w:cs="Times New Roman"/>
        </w:rPr>
        <w:t>= pH of seawater on the total scale (</w:t>
      </w:r>
      <w:proofErr w:type="spellStart"/>
      <w:r>
        <w:rPr>
          <w:rFonts w:ascii="Times" w:hAnsi="Times" w:cs="Times New Roman"/>
        </w:rPr>
        <w:t>pH</w:t>
      </w:r>
      <w:r>
        <w:rPr>
          <w:rFonts w:ascii="Times" w:hAnsi="Times" w:cs="Times New Roman"/>
          <w:vertAlign w:val="subscript"/>
        </w:rPr>
        <w:t>T</w:t>
      </w:r>
      <w:proofErr w:type="spellEnd"/>
      <w:r>
        <w:rPr>
          <w:rFonts w:ascii="Times" w:hAnsi="Times" w:cs="Times New Roman"/>
        </w:rPr>
        <w:t>)</w:t>
      </w:r>
    </w:p>
    <w:p w14:paraId="52E33682" w14:textId="592CAA0B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>
        <w:rPr>
          <w:rFonts w:ascii="Times" w:hAnsi="Times" w:cs="Times New Roman"/>
          <w:i/>
        </w:rPr>
        <w:t>pCO2</w:t>
      </w:r>
      <w:proofErr w:type="gramEnd"/>
      <w:r>
        <w:rPr>
          <w:rFonts w:ascii="Times" w:hAnsi="Times" w:cs="Times New Roman"/>
          <w:i/>
        </w:rPr>
        <w:t xml:space="preserve"> </w:t>
      </w:r>
      <w:r>
        <w:rPr>
          <w:rFonts w:ascii="Times" w:hAnsi="Times" w:cs="Times New Roman"/>
        </w:rPr>
        <w:t xml:space="preserve">= partial pressure of carbon dioxide in seawater in </w:t>
      </w:r>
      <w:proofErr w:type="spellStart"/>
      <w:r>
        <w:rPr>
          <w:rFonts w:ascii="Times" w:hAnsi="Times" w:cs="Times New Roman"/>
        </w:rPr>
        <w:t>μatm</w:t>
      </w:r>
      <w:proofErr w:type="spellEnd"/>
    </w:p>
    <w:p w14:paraId="584A1E63" w14:textId="45058D58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HCO3 </w:t>
      </w:r>
      <w:r>
        <w:rPr>
          <w:rFonts w:ascii="Times" w:hAnsi="Times" w:cs="Times New Roman"/>
        </w:rPr>
        <w:t>= bicarbonate concentration in seawater (</w:t>
      </w:r>
      <w:proofErr w:type="spellStart"/>
      <w:r>
        <w:rPr>
          <w:rFonts w:ascii="Times" w:hAnsi="Times" w:cs="Times New Roman"/>
        </w:rPr>
        <w:t>μmol</w:t>
      </w:r>
      <w:proofErr w:type="spellEnd"/>
      <w:r>
        <w:rPr>
          <w:rFonts w:ascii="Times" w:hAnsi="Times" w:cs="Times New Roman"/>
        </w:rPr>
        <w:t>/kg)</w:t>
      </w:r>
    </w:p>
    <w:p w14:paraId="3BAF0953" w14:textId="6BE53672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CO3 </w:t>
      </w:r>
      <w:r>
        <w:rPr>
          <w:rFonts w:ascii="Times" w:hAnsi="Times" w:cs="Times New Roman"/>
        </w:rPr>
        <w:t>= carbonate concentration in seawater (</w:t>
      </w:r>
      <w:proofErr w:type="spellStart"/>
      <w:r>
        <w:rPr>
          <w:rFonts w:ascii="Times" w:hAnsi="Times" w:cs="Times New Roman"/>
        </w:rPr>
        <w:t>μmol</w:t>
      </w:r>
      <w:proofErr w:type="spellEnd"/>
      <w:r>
        <w:rPr>
          <w:rFonts w:ascii="Times" w:hAnsi="Times" w:cs="Times New Roman"/>
        </w:rPr>
        <w:t>/kg)</w:t>
      </w:r>
    </w:p>
    <w:p w14:paraId="53669AE4" w14:textId="14283521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DIC </w:t>
      </w:r>
      <w:r>
        <w:rPr>
          <w:rFonts w:ascii="Times" w:hAnsi="Times" w:cs="Times New Roman"/>
        </w:rPr>
        <w:t>= dissolved inorganic carbon concentration in seawater (</w:t>
      </w:r>
      <w:proofErr w:type="spellStart"/>
      <w:r>
        <w:rPr>
          <w:rFonts w:ascii="Times" w:hAnsi="Times" w:cs="Times New Roman"/>
        </w:rPr>
        <w:t>μmol</w:t>
      </w:r>
      <w:proofErr w:type="spellEnd"/>
      <w:r>
        <w:rPr>
          <w:rFonts w:ascii="Times" w:hAnsi="Times" w:cs="Times New Roman"/>
        </w:rPr>
        <w:t>/kg)</w:t>
      </w:r>
    </w:p>
    <w:p w14:paraId="658ADE85" w14:textId="7B0432B1" w:rsid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r>
        <w:rPr>
          <w:rFonts w:ascii="Times" w:hAnsi="Times" w:cs="Times New Roman"/>
          <w:i/>
        </w:rPr>
        <w:t xml:space="preserve">ALK </w:t>
      </w:r>
      <w:r>
        <w:rPr>
          <w:rFonts w:ascii="Times" w:hAnsi="Times" w:cs="Times New Roman"/>
        </w:rPr>
        <w:t xml:space="preserve">= total alkalinity </w:t>
      </w:r>
      <w:r w:rsidR="00AB7F55">
        <w:rPr>
          <w:rFonts w:ascii="Times" w:hAnsi="Times" w:cs="Times New Roman"/>
        </w:rPr>
        <w:t>(</w:t>
      </w:r>
      <w:r w:rsidR="00AB7F55" w:rsidRPr="00AB7F55">
        <w:rPr>
          <w:rFonts w:ascii="Times" w:hAnsi="Times" w:cs="Times New Roman"/>
          <w:i/>
        </w:rPr>
        <w:t>A</w:t>
      </w:r>
      <w:r w:rsidR="00AB7F55">
        <w:rPr>
          <w:rFonts w:ascii="Times" w:hAnsi="Times" w:cs="Times New Roman"/>
          <w:i/>
          <w:vertAlign w:val="subscript"/>
        </w:rPr>
        <w:t>T</w:t>
      </w:r>
      <w:r w:rsidR="00AB7F55">
        <w:rPr>
          <w:rFonts w:ascii="Times" w:hAnsi="Times" w:cs="Times New Roman"/>
          <w:i/>
        </w:rPr>
        <w:t xml:space="preserve">) </w:t>
      </w:r>
      <w:r w:rsidRPr="00AB7F55">
        <w:rPr>
          <w:rFonts w:ascii="Times" w:hAnsi="Times" w:cs="Times New Roman"/>
        </w:rPr>
        <w:t>of</w:t>
      </w:r>
      <w:r>
        <w:rPr>
          <w:rFonts w:ascii="Times" w:hAnsi="Times" w:cs="Times New Roman"/>
        </w:rPr>
        <w:t xml:space="preserve"> seawater (</w:t>
      </w:r>
      <w:proofErr w:type="spellStart"/>
      <w:r>
        <w:rPr>
          <w:rFonts w:ascii="Times" w:hAnsi="Times" w:cs="Times New Roman"/>
        </w:rPr>
        <w:t>μmol</w:t>
      </w:r>
      <w:proofErr w:type="spellEnd"/>
      <w:r>
        <w:rPr>
          <w:rFonts w:ascii="Times" w:hAnsi="Times" w:cs="Times New Roman"/>
        </w:rPr>
        <w:t>/kg)</w:t>
      </w:r>
    </w:p>
    <w:p w14:paraId="5D3B29BC" w14:textId="56D73FF7" w:rsidR="009573AA" w:rsidRPr="009573AA" w:rsidRDefault="009573AA" w:rsidP="008240EC">
      <w:pPr>
        <w:spacing w:after="0"/>
        <w:ind w:left="720" w:hanging="720"/>
        <w:rPr>
          <w:rFonts w:ascii="Times" w:hAnsi="Times" w:cs="Times New Roman"/>
        </w:rPr>
      </w:pPr>
      <w:proofErr w:type="spellStart"/>
      <w:r>
        <w:rPr>
          <w:rFonts w:ascii="Times" w:hAnsi="Times" w:cs="Times New Roman"/>
          <w:i/>
        </w:rPr>
        <w:t>OmegaAragonite</w:t>
      </w:r>
      <w:proofErr w:type="spellEnd"/>
      <w:r>
        <w:rPr>
          <w:rFonts w:ascii="Times" w:hAnsi="Times" w:cs="Times New Roman"/>
        </w:rPr>
        <w:t xml:space="preserve"> = aragonite saturation state (</w:t>
      </w:r>
      <w:proofErr w:type="spellStart"/>
      <w:r>
        <w:rPr>
          <w:rFonts w:ascii="Times" w:hAnsi="Times" w:cs="Times New Roman"/>
        </w:rPr>
        <w:t>unitless</w:t>
      </w:r>
      <w:proofErr w:type="spellEnd"/>
      <w:r>
        <w:rPr>
          <w:rFonts w:ascii="Times" w:hAnsi="Times" w:cs="Times New Roman"/>
        </w:rPr>
        <w:t>)</w:t>
      </w:r>
    </w:p>
    <w:p w14:paraId="06571AE1" w14:textId="77777777" w:rsidR="008240EC" w:rsidRPr="00200280" w:rsidRDefault="008240EC" w:rsidP="008240EC">
      <w:pPr>
        <w:rPr>
          <w:rFonts w:ascii="Times" w:hAnsi="Times"/>
        </w:rPr>
      </w:pPr>
    </w:p>
    <w:sectPr w:rsidR="008240EC" w:rsidRPr="0020028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EC"/>
    <w:rsid w:val="00025E45"/>
    <w:rsid w:val="00105756"/>
    <w:rsid w:val="001E2670"/>
    <w:rsid w:val="00200280"/>
    <w:rsid w:val="0021662D"/>
    <w:rsid w:val="003A1E70"/>
    <w:rsid w:val="007C0FB5"/>
    <w:rsid w:val="008240EC"/>
    <w:rsid w:val="009573AA"/>
    <w:rsid w:val="00A31157"/>
    <w:rsid w:val="00A47377"/>
    <w:rsid w:val="00AB7F55"/>
    <w:rsid w:val="00CF5FD3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5DC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Macintosh Word</Application>
  <DocSecurity>0</DocSecurity>
  <Lines>10</Lines>
  <Paragraphs>3</Paragraphs>
  <ScaleCrop>false</ScaleCrop>
  <Company>California State University-Northridge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2017-03-16T01:45:00Z</dcterms:created>
  <dcterms:modified xsi:type="dcterms:W3CDTF">2017-10-24T00:00:00Z</dcterms:modified>
</cp:coreProperties>
</file>