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0CD3E" w14:textId="77777777" w:rsidR="003C30D0" w:rsidRDefault="00000000">
      <w:pPr>
        <w:pStyle w:val="Title"/>
      </w:pPr>
      <w:r>
        <w:rPr>
          <w:color w:val="1F3864"/>
        </w:rPr>
        <w:t>CS3616 Coursework — Submission</w:t>
      </w:r>
    </w:p>
    <w:p w14:paraId="189E9FB0" w14:textId="77777777" w:rsidR="003C30D0" w:rsidRDefault="00000000">
      <w:r>
        <w:rPr>
          <w:b/>
        </w:rPr>
        <w:t xml:space="preserve">Student ID: </w:t>
      </w:r>
      <w:r>
        <w:t xml:space="preserve">______    </w:t>
      </w:r>
      <w:r>
        <w:rPr>
          <w:b/>
        </w:rPr>
        <w:t xml:space="preserve">Assigned file: </w:t>
      </w:r>
      <w:r>
        <w:t xml:space="preserve">______    </w:t>
      </w:r>
      <w:r>
        <w:rPr>
          <w:b/>
        </w:rPr>
        <w:t xml:space="preserve">Agent + model used: </w:t>
      </w:r>
      <w:r>
        <w:t>______</w:t>
      </w:r>
    </w:p>
    <w:p w14:paraId="1860E673" w14:textId="5E1B3295" w:rsidR="003C30D0" w:rsidRPr="00221C20" w:rsidRDefault="00221C20">
      <w:pPr>
        <w:rPr>
          <w:color w:val="808080" w:themeColor="background1" w:themeShade="80"/>
        </w:rPr>
      </w:pPr>
      <w:r w:rsidRPr="00221C20">
        <w:rPr>
          <w:color w:val="808080" w:themeColor="background1" w:themeShade="80"/>
        </w:rPr>
        <w:t xml:space="preserve">This is only the report. </w:t>
      </w:r>
      <w:r w:rsidR="00000000" w:rsidRPr="00221C20">
        <w:rPr>
          <w:color w:val="808080" w:themeColor="background1" w:themeShade="80"/>
        </w:rPr>
        <w:t xml:space="preserve">Everything </w:t>
      </w:r>
      <w:r w:rsidRPr="00221C20">
        <w:rPr>
          <w:color w:val="808080" w:themeColor="background1" w:themeShade="80"/>
        </w:rPr>
        <w:t>else</w:t>
      </w:r>
      <w:r w:rsidR="00000000" w:rsidRPr="00221C20">
        <w:rPr>
          <w:color w:val="808080" w:themeColor="background1" w:themeShade="80"/>
        </w:rPr>
        <w:t xml:space="preserve"> — raw tool output, the diff, the agent transcript — goes in your folder/zip, not here. The three sections below are where you show your judgement: what the tools found, what you changed, and whether the agent could be trusted.</w:t>
      </w:r>
    </w:p>
    <w:p w14:paraId="58759681" w14:textId="77777777" w:rsidR="003C30D0" w:rsidRDefault="00000000">
      <w:pPr>
        <w:pStyle w:val="Heading1"/>
      </w:pPr>
      <w:r>
        <w:t>1 · Tools — before and after</w:t>
      </w:r>
    </w:p>
    <w:p w14:paraId="321BACB4" w14:textId="77777777" w:rsidR="003C30D0" w:rsidRPr="00934B45" w:rsidRDefault="00000000">
      <w:pPr>
        <w:rPr>
          <w:sz w:val="22"/>
        </w:rPr>
      </w:pPr>
      <w:r w:rsidRPr="00934B45">
        <w:rPr>
          <w:sz w:val="22"/>
        </w:rPr>
        <w:t>Three tools. For each one, record the single most important number (shown in the table). Run each tool yourself on your assigned file — before you refactor and again after.</w:t>
      </w:r>
    </w:p>
    <w:tbl>
      <w:tblPr>
        <w:tblStyle w:val="TableGrid"/>
        <w:tblW w:w="0" w:type="auto"/>
        <w:tblLook w:val="04A0" w:firstRow="1" w:lastRow="0" w:firstColumn="1" w:lastColumn="0" w:noHBand="0" w:noVBand="1"/>
      </w:tblPr>
      <w:tblGrid>
        <w:gridCol w:w="3005"/>
        <w:gridCol w:w="2171"/>
        <w:gridCol w:w="827"/>
        <w:gridCol w:w="732"/>
        <w:gridCol w:w="2121"/>
      </w:tblGrid>
      <w:tr w:rsidR="003C30D0" w:rsidRPr="00934B45" w14:paraId="365D25D3" w14:textId="77777777">
        <w:tc>
          <w:tcPr>
            <w:tcW w:w="3175" w:type="dxa"/>
          </w:tcPr>
          <w:p w14:paraId="6ABD470F" w14:textId="77777777" w:rsidR="003C30D0" w:rsidRPr="00934B45" w:rsidRDefault="00000000">
            <w:pPr>
              <w:rPr>
                <w:sz w:val="22"/>
              </w:rPr>
            </w:pPr>
            <w:r w:rsidRPr="00934B45">
              <w:rPr>
                <w:b/>
                <w:sz w:val="22"/>
              </w:rPr>
              <w:t>Tool — the one number to record</w:t>
            </w:r>
          </w:p>
        </w:tc>
        <w:tc>
          <w:tcPr>
            <w:tcW w:w="2268" w:type="dxa"/>
          </w:tcPr>
          <w:p w14:paraId="7A5C0A33" w14:textId="77777777" w:rsidR="003C30D0" w:rsidRPr="00934B45" w:rsidRDefault="00000000">
            <w:pPr>
              <w:rPr>
                <w:sz w:val="22"/>
              </w:rPr>
            </w:pPr>
            <w:r w:rsidRPr="00934B45">
              <w:rPr>
                <w:b/>
                <w:sz w:val="22"/>
              </w:rPr>
              <w:t>Command</w:t>
            </w:r>
          </w:p>
        </w:tc>
        <w:tc>
          <w:tcPr>
            <w:tcW w:w="737" w:type="dxa"/>
          </w:tcPr>
          <w:p w14:paraId="38003B1E" w14:textId="77777777" w:rsidR="003C30D0" w:rsidRPr="00934B45" w:rsidRDefault="00000000">
            <w:pPr>
              <w:rPr>
                <w:sz w:val="22"/>
              </w:rPr>
            </w:pPr>
            <w:r w:rsidRPr="00934B45">
              <w:rPr>
                <w:b/>
                <w:sz w:val="22"/>
              </w:rPr>
              <w:t>Before</w:t>
            </w:r>
          </w:p>
        </w:tc>
        <w:tc>
          <w:tcPr>
            <w:tcW w:w="737" w:type="dxa"/>
          </w:tcPr>
          <w:p w14:paraId="7BE8B9A6" w14:textId="77777777" w:rsidR="003C30D0" w:rsidRPr="00934B45" w:rsidRDefault="00000000">
            <w:pPr>
              <w:rPr>
                <w:sz w:val="22"/>
              </w:rPr>
            </w:pPr>
            <w:r w:rsidRPr="00934B45">
              <w:rPr>
                <w:b/>
                <w:sz w:val="22"/>
              </w:rPr>
              <w:t>After</w:t>
            </w:r>
          </w:p>
        </w:tc>
        <w:tc>
          <w:tcPr>
            <w:tcW w:w="2154" w:type="dxa"/>
          </w:tcPr>
          <w:p w14:paraId="2A2707A6" w14:textId="77777777" w:rsidR="003C30D0" w:rsidRPr="00934B45" w:rsidRDefault="00000000">
            <w:pPr>
              <w:rPr>
                <w:sz w:val="22"/>
              </w:rPr>
            </w:pPr>
            <w:r w:rsidRPr="00934B45">
              <w:rPr>
                <w:b/>
                <w:sz w:val="22"/>
              </w:rPr>
              <w:t>Evidence file</w:t>
            </w:r>
          </w:p>
        </w:tc>
      </w:tr>
      <w:tr w:rsidR="003C30D0" w:rsidRPr="00934B45" w14:paraId="3374184C" w14:textId="77777777">
        <w:tc>
          <w:tcPr>
            <w:tcW w:w="3175" w:type="dxa"/>
          </w:tcPr>
          <w:p w14:paraId="2E80E42C" w14:textId="77777777" w:rsidR="003C30D0" w:rsidRPr="00934B45" w:rsidRDefault="00000000">
            <w:pPr>
              <w:rPr>
                <w:sz w:val="22"/>
              </w:rPr>
            </w:pPr>
            <w:r w:rsidRPr="00934B45">
              <w:rPr>
                <w:b/>
                <w:sz w:val="22"/>
              </w:rPr>
              <w:t>ruff — number of lint warnings (e.g. 'Found 12 errors')</w:t>
            </w:r>
          </w:p>
        </w:tc>
        <w:tc>
          <w:tcPr>
            <w:tcW w:w="2268" w:type="dxa"/>
          </w:tcPr>
          <w:p w14:paraId="21BE41A1" w14:textId="77777777" w:rsidR="003C30D0" w:rsidRPr="00934B45" w:rsidRDefault="00000000">
            <w:pPr>
              <w:rPr>
                <w:sz w:val="22"/>
              </w:rPr>
            </w:pPr>
            <w:r w:rsidRPr="00934B45">
              <w:rPr>
                <w:sz w:val="22"/>
              </w:rPr>
              <w:t>ruff check file.py</w:t>
            </w:r>
          </w:p>
        </w:tc>
        <w:tc>
          <w:tcPr>
            <w:tcW w:w="737" w:type="dxa"/>
          </w:tcPr>
          <w:p w14:paraId="1AE88892" w14:textId="77777777" w:rsidR="003C30D0" w:rsidRPr="00934B45" w:rsidRDefault="00000000">
            <w:pPr>
              <w:rPr>
                <w:sz w:val="22"/>
              </w:rPr>
            </w:pPr>
            <w:r w:rsidRPr="00934B45">
              <w:rPr>
                <w:sz w:val="22"/>
              </w:rPr>
              <w:t>12</w:t>
            </w:r>
          </w:p>
        </w:tc>
        <w:tc>
          <w:tcPr>
            <w:tcW w:w="737" w:type="dxa"/>
          </w:tcPr>
          <w:p w14:paraId="65CBFCAA" w14:textId="77777777" w:rsidR="003C30D0" w:rsidRPr="00934B45" w:rsidRDefault="00000000">
            <w:pPr>
              <w:rPr>
                <w:sz w:val="22"/>
              </w:rPr>
            </w:pPr>
            <w:r w:rsidRPr="00934B45">
              <w:rPr>
                <w:sz w:val="22"/>
              </w:rPr>
              <w:t>0</w:t>
            </w:r>
          </w:p>
        </w:tc>
        <w:tc>
          <w:tcPr>
            <w:tcW w:w="2154" w:type="dxa"/>
          </w:tcPr>
          <w:p w14:paraId="5DA8E55D" w14:textId="77777777" w:rsidR="003C30D0" w:rsidRPr="00934B45" w:rsidRDefault="00000000">
            <w:pPr>
              <w:rPr>
                <w:sz w:val="22"/>
              </w:rPr>
            </w:pPr>
            <w:r w:rsidRPr="00934B45">
              <w:rPr>
                <w:sz w:val="22"/>
              </w:rPr>
              <w:t>before/ruff.txt, after/ruff.txt</w:t>
            </w:r>
          </w:p>
        </w:tc>
      </w:tr>
      <w:tr w:rsidR="003C30D0" w:rsidRPr="00934B45" w14:paraId="0701BF0A" w14:textId="77777777">
        <w:tc>
          <w:tcPr>
            <w:tcW w:w="3175" w:type="dxa"/>
          </w:tcPr>
          <w:p w14:paraId="07D4EA96" w14:textId="77777777" w:rsidR="003C30D0" w:rsidRPr="00934B45" w:rsidRDefault="00000000">
            <w:pPr>
              <w:rPr>
                <w:sz w:val="22"/>
              </w:rPr>
            </w:pPr>
            <w:r w:rsidRPr="00934B45">
              <w:rPr>
                <w:b/>
                <w:sz w:val="22"/>
              </w:rPr>
              <w:t>radon — highest cyclomatic complexity (e.g. 'C (14)')</w:t>
            </w:r>
          </w:p>
        </w:tc>
        <w:tc>
          <w:tcPr>
            <w:tcW w:w="2268" w:type="dxa"/>
          </w:tcPr>
          <w:p w14:paraId="0E384134" w14:textId="77777777" w:rsidR="003C30D0" w:rsidRPr="00934B45" w:rsidRDefault="00000000">
            <w:pPr>
              <w:rPr>
                <w:sz w:val="22"/>
              </w:rPr>
            </w:pPr>
            <w:r w:rsidRPr="00934B45">
              <w:rPr>
                <w:sz w:val="22"/>
              </w:rPr>
              <w:t>radon cc -s file.py</w:t>
            </w:r>
          </w:p>
        </w:tc>
        <w:tc>
          <w:tcPr>
            <w:tcW w:w="737" w:type="dxa"/>
          </w:tcPr>
          <w:p w14:paraId="1F2A3106" w14:textId="77777777" w:rsidR="003C30D0" w:rsidRPr="00934B45" w:rsidRDefault="00000000">
            <w:pPr>
              <w:rPr>
                <w:sz w:val="22"/>
              </w:rPr>
            </w:pPr>
            <w:r w:rsidRPr="00934B45">
              <w:rPr>
                <w:sz w:val="22"/>
              </w:rPr>
              <w:t>14</w:t>
            </w:r>
          </w:p>
        </w:tc>
        <w:tc>
          <w:tcPr>
            <w:tcW w:w="737" w:type="dxa"/>
          </w:tcPr>
          <w:p w14:paraId="30A77172" w14:textId="77777777" w:rsidR="003C30D0" w:rsidRPr="00934B45" w:rsidRDefault="00000000">
            <w:pPr>
              <w:rPr>
                <w:sz w:val="22"/>
              </w:rPr>
            </w:pPr>
            <w:r w:rsidRPr="00934B45">
              <w:rPr>
                <w:sz w:val="22"/>
              </w:rPr>
              <w:t>6</w:t>
            </w:r>
          </w:p>
        </w:tc>
        <w:tc>
          <w:tcPr>
            <w:tcW w:w="2154" w:type="dxa"/>
          </w:tcPr>
          <w:p w14:paraId="22B7FA15" w14:textId="77777777" w:rsidR="003C30D0" w:rsidRPr="00934B45" w:rsidRDefault="00000000">
            <w:pPr>
              <w:rPr>
                <w:sz w:val="22"/>
              </w:rPr>
            </w:pPr>
            <w:r w:rsidRPr="00934B45">
              <w:rPr>
                <w:sz w:val="22"/>
              </w:rPr>
              <w:t>before/radon.txt, after/radon.txt</w:t>
            </w:r>
          </w:p>
        </w:tc>
      </w:tr>
      <w:tr w:rsidR="003C30D0" w:rsidRPr="00934B45" w14:paraId="029C36D8" w14:textId="77777777">
        <w:tc>
          <w:tcPr>
            <w:tcW w:w="3175" w:type="dxa"/>
          </w:tcPr>
          <w:p w14:paraId="690A9A14" w14:textId="77777777" w:rsidR="003C30D0" w:rsidRPr="00934B45" w:rsidRDefault="00000000">
            <w:pPr>
              <w:rPr>
                <w:sz w:val="22"/>
              </w:rPr>
            </w:pPr>
            <w:r w:rsidRPr="00934B45">
              <w:rPr>
                <w:b/>
                <w:sz w:val="22"/>
              </w:rPr>
              <w:t>pytest-cov — branch-coverage % (e.g. 'TOTAL 46%')</w:t>
            </w:r>
          </w:p>
        </w:tc>
        <w:tc>
          <w:tcPr>
            <w:tcW w:w="2268" w:type="dxa"/>
          </w:tcPr>
          <w:p w14:paraId="56C5DAFD" w14:textId="77777777" w:rsidR="003C30D0" w:rsidRPr="00934B45" w:rsidRDefault="00000000">
            <w:pPr>
              <w:rPr>
                <w:sz w:val="22"/>
              </w:rPr>
            </w:pPr>
            <w:r w:rsidRPr="00934B45">
              <w:rPr>
                <w:sz w:val="22"/>
              </w:rPr>
              <w:t>pytest --cov=campuseats --cov-branch</w:t>
            </w:r>
          </w:p>
        </w:tc>
        <w:tc>
          <w:tcPr>
            <w:tcW w:w="737" w:type="dxa"/>
          </w:tcPr>
          <w:p w14:paraId="7F6F010F" w14:textId="77777777" w:rsidR="003C30D0" w:rsidRPr="00934B45" w:rsidRDefault="00000000">
            <w:pPr>
              <w:rPr>
                <w:sz w:val="22"/>
              </w:rPr>
            </w:pPr>
            <w:r w:rsidRPr="00934B45">
              <w:rPr>
                <w:sz w:val="22"/>
              </w:rPr>
              <w:t>46</w:t>
            </w:r>
          </w:p>
        </w:tc>
        <w:tc>
          <w:tcPr>
            <w:tcW w:w="737" w:type="dxa"/>
          </w:tcPr>
          <w:p w14:paraId="6088A4E4" w14:textId="77777777" w:rsidR="003C30D0" w:rsidRPr="00934B45" w:rsidRDefault="00000000">
            <w:pPr>
              <w:rPr>
                <w:sz w:val="22"/>
              </w:rPr>
            </w:pPr>
            <w:r w:rsidRPr="00934B45">
              <w:rPr>
                <w:sz w:val="22"/>
              </w:rPr>
              <w:t>78</w:t>
            </w:r>
          </w:p>
        </w:tc>
        <w:tc>
          <w:tcPr>
            <w:tcW w:w="2154" w:type="dxa"/>
          </w:tcPr>
          <w:p w14:paraId="752AB630" w14:textId="77777777" w:rsidR="003C30D0" w:rsidRPr="00934B45" w:rsidRDefault="00000000">
            <w:pPr>
              <w:rPr>
                <w:sz w:val="22"/>
              </w:rPr>
            </w:pPr>
            <w:r w:rsidRPr="00934B45">
              <w:rPr>
                <w:sz w:val="22"/>
              </w:rPr>
              <w:t>before/cov.txt, after/cov.txt</w:t>
            </w:r>
          </w:p>
        </w:tc>
      </w:tr>
    </w:tbl>
    <w:p w14:paraId="29091000" w14:textId="77777777" w:rsidR="00221C20" w:rsidRDefault="00221C20">
      <w:pPr>
        <w:rPr>
          <w:b/>
        </w:rPr>
      </w:pPr>
    </w:p>
    <w:p w14:paraId="3DF0A30F" w14:textId="1622DCE2" w:rsidR="003C30D0" w:rsidRPr="00934B45" w:rsidRDefault="00000000">
      <w:pPr>
        <w:rPr>
          <w:sz w:val="22"/>
        </w:rPr>
      </w:pPr>
      <w:r w:rsidRPr="00934B45">
        <w:rPr>
          <w:b/>
          <w:sz w:val="22"/>
        </w:rPr>
        <w:t xml:space="preserve">Capturing your evidence. </w:t>
      </w:r>
      <w:r w:rsidRPr="00934B45">
        <w:rPr>
          <w:sz w:val="22"/>
        </w:rPr>
        <w:t>Run each tool yourself, one at a time — the point is to understand what each one reports. Save each run into a before/ folder (and, after refactoring, an after/ folder</w:t>
      </w:r>
      <w:r w:rsidR="00934B45">
        <w:rPr>
          <w:sz w:val="22"/>
        </w:rPr>
        <w:t>.</w:t>
      </w:r>
    </w:p>
    <w:p w14:paraId="53AC3ED5" w14:textId="77777777" w:rsidR="003C30D0" w:rsidRDefault="00000000">
      <w:pPr>
        <w:pStyle w:val="Heading1"/>
      </w:pPr>
      <w:r>
        <w:t>2 · Analysis — what's wrong and what to change</w:t>
      </w:r>
    </w:p>
    <w:p w14:paraId="11F34DB2" w14:textId="1CAE9F4D" w:rsidR="003C30D0" w:rsidRDefault="00000000">
      <w:r>
        <w:rPr>
          <w:i/>
        </w:rPr>
        <w:t>(</w:t>
      </w:r>
      <w:r w:rsidR="00221C20">
        <w:rPr>
          <w:i/>
        </w:rPr>
        <w:t>up to 3</w:t>
      </w:r>
      <w:r>
        <w:rPr>
          <w:i/>
        </w:rPr>
        <w:t>00 words)</w:t>
      </w:r>
    </w:p>
    <w:p w14:paraId="3DF850C0" w14:textId="77777777" w:rsidR="003C30D0" w:rsidRPr="00934B45" w:rsidRDefault="00000000">
      <w:pPr>
        <w:rPr>
          <w:sz w:val="22"/>
        </w:rPr>
      </w:pPr>
      <w:r w:rsidRPr="00934B45">
        <w:rPr>
          <w:sz w:val="22"/>
        </w:rPr>
        <w:t>From the numbers above: which software-engineering principles does the file break, and where? Name them — Single Responsibility, Open/Closed, DRY, Dependency Inversion, coupling/cohesion, clean naming, layering — not just 'this function is long.' Then list the 3 refactorings you will make, each tied to a principle and a number above:</w:t>
      </w:r>
    </w:p>
    <w:p w14:paraId="7A3E9A3B" w14:textId="77777777" w:rsidR="003C30D0" w:rsidRPr="00934B45" w:rsidRDefault="00000000">
      <w:pPr>
        <w:rPr>
          <w:sz w:val="22"/>
        </w:rPr>
      </w:pPr>
      <w:r w:rsidRPr="00934B45">
        <w:rPr>
          <w:sz w:val="22"/>
        </w:rPr>
        <w:t>1. e.g. validate_order mixes order rules with database access (SRP), complexity 14 → Extract Method.</w:t>
      </w:r>
    </w:p>
    <w:p w14:paraId="4EAFCA62" w14:textId="77777777" w:rsidR="003C30D0" w:rsidRPr="00934B45" w:rsidRDefault="00000000">
      <w:pPr>
        <w:rPr>
          <w:sz w:val="22"/>
        </w:rPr>
      </w:pPr>
      <w:r w:rsidRPr="00934B45">
        <w:rPr>
          <w:sz w:val="22"/>
        </w:rPr>
        <w:t>2. …</w:t>
      </w:r>
    </w:p>
    <w:p w14:paraId="48F402AB" w14:textId="77777777" w:rsidR="003C30D0" w:rsidRPr="00934B45" w:rsidRDefault="00000000">
      <w:pPr>
        <w:rPr>
          <w:sz w:val="22"/>
        </w:rPr>
      </w:pPr>
      <w:r w:rsidRPr="00934B45">
        <w:rPr>
          <w:sz w:val="22"/>
        </w:rPr>
        <w:lastRenderedPageBreak/>
        <w:t>3. …</w:t>
      </w:r>
    </w:p>
    <w:p w14:paraId="541737A1" w14:textId="77777777" w:rsidR="003C30D0" w:rsidRPr="00934B45" w:rsidRDefault="00000000">
      <w:pPr>
        <w:rPr>
          <w:sz w:val="22"/>
        </w:rPr>
      </w:pPr>
      <w:r w:rsidRPr="00934B45">
        <w:rPr>
          <w:b/>
          <w:sz w:val="22"/>
        </w:rPr>
        <w:t xml:space="preserve">Behaviour must stay the same. </w:t>
      </w:r>
      <w:r w:rsidRPr="00934B45">
        <w:rPr>
          <w:sz w:val="22"/>
        </w:rPr>
        <w:t>If you find a real bug, note it here and leave it alone — this is refactoring, not bug-fixing.</w:t>
      </w:r>
    </w:p>
    <w:p w14:paraId="19BE0FB4" w14:textId="77777777" w:rsidR="003C30D0" w:rsidRDefault="00000000">
      <w:pPr>
        <w:pStyle w:val="Heading1"/>
      </w:pPr>
      <w:r>
        <w:t>3 · Reflection — how the LLM did</w:t>
      </w:r>
    </w:p>
    <w:p w14:paraId="2B6D3BAB" w14:textId="6262501B" w:rsidR="003C30D0" w:rsidRDefault="00000000">
      <w:r>
        <w:rPr>
          <w:i/>
        </w:rPr>
        <w:t>(</w:t>
      </w:r>
      <w:r w:rsidR="00221C20">
        <w:rPr>
          <w:i/>
        </w:rPr>
        <w:t>up t</w:t>
      </w:r>
      <w:r w:rsidR="0088544C">
        <w:rPr>
          <w:i/>
        </w:rPr>
        <w:t>o</w:t>
      </w:r>
      <w:r w:rsidR="00221C20">
        <w:rPr>
          <w:i/>
        </w:rPr>
        <w:t xml:space="preserve"> 300</w:t>
      </w:r>
      <w:r>
        <w:rPr>
          <w:i/>
        </w:rPr>
        <w:t xml:space="preserve"> words)</w:t>
      </w:r>
    </w:p>
    <w:p w14:paraId="1896C958" w14:textId="77777777" w:rsidR="003C30D0" w:rsidRPr="00934B45" w:rsidRDefault="00000000">
      <w:pPr>
        <w:rPr>
          <w:sz w:val="22"/>
        </w:rPr>
      </w:pPr>
      <w:r w:rsidRPr="00934B45">
        <w:rPr>
          <w:sz w:val="22"/>
        </w:rPr>
        <w:t>Where was the agent right, and where was it wrong? Point to the evidence file behind each claim. You must show at least one real mistake the agent made and how you resolved it — for example: it said coverage went up but after/cov.txt shows it dropped; it said complexity fell but after/radon.txt shows it did not; or it changed behaviour and a test went red.</w:t>
      </w:r>
    </w:p>
    <w:p w14:paraId="6BB6ED9D" w14:textId="77777777" w:rsidR="003C30D0" w:rsidRPr="00934B45" w:rsidRDefault="00000000">
      <w:pPr>
        <w:rPr>
          <w:sz w:val="22"/>
        </w:rPr>
      </w:pPr>
      <w:r w:rsidRPr="00934B45">
        <w:rPr>
          <w:b/>
          <w:sz w:val="22"/>
        </w:rPr>
        <w:t xml:space="preserve">Before you zip, </w:t>
      </w:r>
      <w:proofErr w:type="gramStart"/>
      <w:r w:rsidRPr="00934B45">
        <w:rPr>
          <w:sz w:val="22"/>
        </w:rPr>
        <w:t>run  bash</w:t>
      </w:r>
      <w:proofErr w:type="gramEnd"/>
      <w:r w:rsidRPr="00934B45">
        <w:rPr>
          <w:sz w:val="22"/>
        </w:rPr>
        <w:t xml:space="preserve"> </w:t>
      </w:r>
      <w:proofErr w:type="gramStart"/>
      <w:r w:rsidRPr="00934B45">
        <w:rPr>
          <w:sz w:val="22"/>
        </w:rPr>
        <w:t>check_submission.sh  inside</w:t>
      </w:r>
      <w:proofErr w:type="gramEnd"/>
      <w:r w:rsidRPr="00934B45">
        <w:rPr>
          <w:sz w:val="22"/>
        </w:rPr>
        <w:t xml:space="preserve"> your folder to confirm every required piece is present.</w:t>
      </w:r>
    </w:p>
    <w:p w14:paraId="63C68629" w14:textId="5940BD9F" w:rsidR="003C30D0" w:rsidRPr="00934B45" w:rsidRDefault="00000000">
      <w:pPr>
        <w:rPr>
          <w:sz w:val="22"/>
        </w:rPr>
      </w:pPr>
      <w:r w:rsidRPr="00934B45">
        <w:rPr>
          <w:b/>
          <w:sz w:val="22"/>
        </w:rPr>
        <w:t xml:space="preserve">In the zip: </w:t>
      </w:r>
      <w:r w:rsidRPr="00934B45">
        <w:rPr>
          <w:sz w:val="22"/>
        </w:rPr>
        <w:t xml:space="preserve">your before/ and after/ folders · the diff or changed files · your agent_logs/ folder · the </w:t>
      </w:r>
      <w:proofErr w:type="gramStart"/>
      <w:r w:rsidRPr="00934B45">
        <w:rPr>
          <w:sz w:val="22"/>
        </w:rPr>
        <w:t>local .git</w:t>
      </w:r>
      <w:proofErr w:type="gramEnd"/>
      <w:r w:rsidRPr="00934B45">
        <w:rPr>
          <w:sz w:val="22"/>
        </w:rPr>
        <w:t xml:space="preserve"> history (the folder itself — keep it, do not push it anywhere). The agent and model you used are recorded at the top of this form.</w:t>
      </w:r>
    </w:p>
    <w:sectPr w:rsidR="003C30D0" w:rsidRPr="00934B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3833267">
    <w:abstractNumId w:val="8"/>
  </w:num>
  <w:num w:numId="2" w16cid:durableId="16583729">
    <w:abstractNumId w:val="6"/>
  </w:num>
  <w:num w:numId="3" w16cid:durableId="1432972105">
    <w:abstractNumId w:val="5"/>
  </w:num>
  <w:num w:numId="4" w16cid:durableId="664167941">
    <w:abstractNumId w:val="4"/>
  </w:num>
  <w:num w:numId="5" w16cid:durableId="896623611">
    <w:abstractNumId w:val="7"/>
  </w:num>
  <w:num w:numId="6" w16cid:durableId="323821532">
    <w:abstractNumId w:val="3"/>
  </w:num>
  <w:num w:numId="7" w16cid:durableId="1739589290">
    <w:abstractNumId w:val="2"/>
  </w:num>
  <w:num w:numId="8" w16cid:durableId="607859417">
    <w:abstractNumId w:val="1"/>
  </w:num>
  <w:num w:numId="9" w16cid:durableId="192770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875"/>
    <w:rsid w:val="0015074B"/>
    <w:rsid w:val="00221C20"/>
    <w:rsid w:val="0029639D"/>
    <w:rsid w:val="00326F90"/>
    <w:rsid w:val="003C30D0"/>
    <w:rsid w:val="0088544C"/>
    <w:rsid w:val="00934B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D374A"/>
  <w14:defaultImageDpi w14:val="300"/>
  <w15:docId w15:val="{E5ADD067-5FED-2447-81EF-A8671585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Rumyana Neykova (Staff)</cp:lastModifiedBy>
  <cp:revision>4</cp:revision>
  <dcterms:created xsi:type="dcterms:W3CDTF">2013-12-23T23:15:00Z</dcterms:created>
  <dcterms:modified xsi:type="dcterms:W3CDTF">2026-10-20T08:49:00Z</dcterms:modified>
  <cp:category/>
</cp:coreProperties>
</file>