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tab/>
      </w: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Compte rendu du 22 Novembre 2022</w:t>
            </w:r>
          </w:p>
        </w:tc>
      </w:tr>
    </w:tbl>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22 novembre 2022</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8h30-12h15</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R304</w:t>
      </w:r>
    </w:p>
    <w:p w:rsidR="00000000" w:rsidDel="00000000" w:rsidP="00000000" w:rsidRDefault="00000000" w:rsidRPr="00000000" w14:paraId="00000008">
      <w:pPr>
        <w:pStyle w:val="Heading4"/>
        <w:rPr>
          <w:color w:val="000000"/>
          <w:sz w:val="22"/>
          <w:szCs w:val="22"/>
        </w:rPr>
      </w:pPr>
      <w:bookmarkStart w:colFirst="0" w:colLast="0" w:name="_vel0qgu7awaz"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Haïfa Zargayouna</w:t>
      </w:r>
    </w:p>
    <w:p w:rsidR="00000000" w:rsidDel="00000000" w:rsidP="00000000" w:rsidRDefault="00000000" w:rsidRPr="00000000" w14:paraId="00000009">
      <w:pPr>
        <w:pStyle w:val="Heading4"/>
        <w:rPr>
          <w:color w:val="000000"/>
          <w:sz w:val="22"/>
          <w:szCs w:val="22"/>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Rencontre avec le client pour clarifier les fonctionnalités et l’avancement de la plateforme.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notre arrivée dans la salle, nous avons commencé à répartir les différentes tâches afin de préparer au mieux notre rencontre avec le client. Nous avions préalablement défini notre cahier des charges, cependant quelques modifications étaient à faire. Nous avons tous ensemble réaliser un diaporama afin que la présentation de notre cahier des charges soit des plus claires et agréables possible. </w:t>
      </w:r>
    </w:p>
    <w:p w:rsidR="00000000" w:rsidDel="00000000" w:rsidP="00000000" w:rsidRDefault="00000000" w:rsidRPr="00000000" w14:paraId="0000000D">
      <w:pPr>
        <w:rPr/>
      </w:pPr>
      <w:r w:rsidDel="00000000" w:rsidR="00000000" w:rsidRPr="00000000">
        <w:rPr>
          <w:rtl w:val="0"/>
        </w:rPr>
        <w:t xml:space="preserve">Cette réunion à été très enrichissante dans la mesure où le client nous a précisé ces besoins et envies concernant principalement les fonctionnalités du site web. Grâce aux diagramme de cas d’utilisation que nous avons également présentés aux clients, nous nous sommes fixés sur les fonctionnalités pour chaque utilisateurs sont les  suivantes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Enseignant Validateur/Admin  :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Liste de tous les étudiants/professeurs/offre de stage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Attribution d’un etat  pour chaque BOS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Mettre des commentaires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Liste des stages actuels et des stages déjà fait pour un étudiant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Enseignant tuteur:</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Liste des étudiants qu’il supervise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Mettre de commentaires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Etudiant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Soumettre un cv</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Déposer minis rapports de stage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Liste des stages effectués antérieurement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Actualisation toute les semaines du JDB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Secrétariat : </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Commentaires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Liste des stages attribué aux étudiants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