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Durant cette séance, j’ai continué à prendre en main la plateforme. Dans un premier temps, j’ai continué à tester le site tout en inspectant et en analysant le fonctionnement de l’interface par le biais du code source, que j’ai continué à noter dans mon fichier docs “test cyril”.</w:t>
      </w:r>
    </w:p>
    <w:p w:rsidR="00000000" w:rsidDel="00000000" w:rsidP="00000000" w:rsidRDefault="00000000" w:rsidRPr="00000000" w14:paraId="00000002">
      <w:pPr>
        <w:rPr/>
      </w:pPr>
      <w:r w:rsidDel="00000000" w:rsidR="00000000" w:rsidRPr="00000000">
        <w:rPr>
          <w:rtl w:val="0"/>
        </w:rPr>
        <w:t xml:space="preserve">Puis, j’ai décerné certaines erreurs que j’ai écrites dans un fichier sheets et qu’on tentera de débugger après les avoir toutes trouvées. Enfin, j’ai noté et commenté dans un fichier sheets les premiers tests concernant la plateforme ainsi que leur avancement.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