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Chef de la semaine : Cyril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Durant cette séance, j’ai demandé à Brunella de rentrer chez elle car elle était malade et ne sentait pas bien. J’ai également demandé à Oussama de commencer à prendre en main la plateforme sur le pc de l’IUT et de faire des tests sur le site en question et de noter les erreurs qu’il observait. J’ai demandé à Evan de configurer la plateforme sur son pc personnel afin de faire les tests fonctionnels. Enfin, j’ai analysé le code et son fonctionnement, tout en notant les potentielles erreurs de l’interface.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