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Cette séance, étant réalisé à domicile, j’ai passé une partie de mon temps à aider mes coéquipiers à configurer la plateforme sur leur pc. Puis, j’ai continué à déboguer les erreurs trouvés sur la plateforme telles que l’affichage des créneaux qui ne s’affichaient pas auparavant, ou bien même la possibilité de compléter les champs Niveaux, Établissement et Nombre d'élèves. Enfin, j’ai téléchargé la nouvelle version complète de Animath et j’ai commencé à la manipuler.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