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236F5" w14:textId="34CC2482" w:rsidR="003F21D7" w:rsidRPr="004F4966" w:rsidRDefault="003F21D7" w:rsidP="004F4966">
      <w:pPr>
        <w:pStyle w:val="1"/>
        <w:numPr>
          <w:ilvl w:val="0"/>
          <w:numId w:val="1"/>
        </w:numPr>
        <w:spacing w:line="360" w:lineRule="auto"/>
        <w:jc w:val="both"/>
        <w:rPr>
          <w:rFonts w:ascii="Times New Roman" w:hAnsi="Times New Roman" w:cs="Times New Roman"/>
          <w:color w:val="000000" w:themeColor="text1"/>
          <w:sz w:val="32"/>
          <w:szCs w:val="32"/>
        </w:rPr>
      </w:pPr>
      <w:r w:rsidRPr="004F4966">
        <w:rPr>
          <w:rFonts w:ascii="Times New Roman" w:hAnsi="Times New Roman" w:cs="Times New Roman"/>
          <w:color w:val="000000" w:themeColor="text1"/>
          <w:sz w:val="32"/>
          <w:szCs w:val="32"/>
        </w:rPr>
        <w:t>Self-description</w:t>
      </w:r>
    </w:p>
    <w:p w14:paraId="5B89E4E7" w14:textId="77777777" w:rsidR="00F53597" w:rsidRPr="004F4966" w:rsidRDefault="003F21D7"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Name: </w:t>
      </w:r>
    </w:p>
    <w:p w14:paraId="09D5147E" w14:textId="77777777" w:rsidR="00F53597" w:rsidRPr="004F4966" w:rsidRDefault="00F53597"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Chinese name: </w:t>
      </w:r>
      <w:r w:rsidR="003F21D7" w:rsidRPr="004F4966">
        <w:rPr>
          <w:rFonts w:ascii="Times New Roman" w:hAnsi="Times New Roman" w:cs="Times New Roman"/>
          <w:sz w:val="24"/>
        </w:rPr>
        <w:t>Yuheng Hou</w:t>
      </w:r>
    </w:p>
    <w:p w14:paraId="3B353ACB" w14:textId="00B2AE19" w:rsidR="003F21D7" w:rsidRPr="004F4966" w:rsidRDefault="00F53597"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English name: </w:t>
      </w:r>
      <w:r w:rsidR="003F21D7" w:rsidRPr="004F4966">
        <w:rPr>
          <w:rFonts w:ascii="Times New Roman" w:hAnsi="Times New Roman" w:cs="Times New Roman"/>
          <w:sz w:val="24"/>
        </w:rPr>
        <w:t>Janet</w:t>
      </w:r>
    </w:p>
    <w:p w14:paraId="26475894" w14:textId="77777777" w:rsidR="003F21D7" w:rsidRPr="004F4966" w:rsidRDefault="003F21D7"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Background: I am currently studying accounting at the </w:t>
      </w:r>
      <w:r w:rsidRPr="004F4966">
        <w:rPr>
          <w:rFonts w:ascii="Times New Roman" w:hAnsi="Times New Roman" w:cs="Times New Roman"/>
          <w:sz w:val="24"/>
        </w:rPr>
        <w:t>Asia-Australia Business Collage</w:t>
      </w:r>
    </w:p>
    <w:p w14:paraId="2411C787" w14:textId="4A9B8D44" w:rsidR="003F21D7" w:rsidRPr="004F4966" w:rsidRDefault="003F21D7" w:rsidP="004F4966">
      <w:pPr>
        <w:spacing w:line="360" w:lineRule="auto"/>
        <w:jc w:val="both"/>
        <w:rPr>
          <w:rFonts w:ascii="Times New Roman" w:hAnsi="Times New Roman" w:cs="Times New Roman"/>
          <w:sz w:val="24"/>
        </w:rPr>
      </w:pPr>
      <w:r w:rsidRPr="004F4966">
        <w:rPr>
          <w:rFonts w:ascii="Times New Roman" w:hAnsi="Times New Roman" w:cs="Times New Roman"/>
          <w:sz w:val="24"/>
        </w:rPr>
        <w:t>Liaoning University</w:t>
      </w:r>
      <w:r w:rsidR="007570B3" w:rsidRPr="004F4966">
        <w:rPr>
          <w:rFonts w:ascii="Times New Roman" w:hAnsi="Times New Roman" w:cs="Times New Roman"/>
          <w:sz w:val="24"/>
        </w:rPr>
        <w:t>.</w:t>
      </w:r>
    </w:p>
    <w:p w14:paraId="7D39B186" w14:textId="0F45CCB7" w:rsidR="007570B3" w:rsidRPr="004F4966" w:rsidRDefault="007570B3" w:rsidP="004F4966">
      <w:pPr>
        <w:spacing w:line="360" w:lineRule="auto"/>
        <w:jc w:val="both"/>
        <w:rPr>
          <w:rFonts w:ascii="Times New Roman" w:hAnsi="Times New Roman" w:cs="Times New Roman"/>
          <w:sz w:val="24"/>
        </w:rPr>
      </w:pPr>
      <w:r w:rsidRPr="004F4966">
        <w:rPr>
          <w:rFonts w:ascii="Times New Roman" w:hAnsi="Times New Roman" w:cs="Times New Roman"/>
          <w:sz w:val="24"/>
        </w:rPr>
        <w:t>Future vocation aspirations: I plan to complete a 1-year internship at KPMG or PwC and obtain the CPA qualification. After graduation, I will join the finance team of a state-owned enterprise or multinational corporation, serving as a finance manager or accounting specialist.</w:t>
      </w:r>
    </w:p>
    <w:p w14:paraId="250A6BB9" w14:textId="55F81F92" w:rsidR="007570B3" w:rsidRPr="004F4966" w:rsidRDefault="00B742A9" w:rsidP="004F4966">
      <w:pPr>
        <w:pStyle w:val="1"/>
        <w:numPr>
          <w:ilvl w:val="0"/>
          <w:numId w:val="1"/>
        </w:numPr>
        <w:spacing w:line="360" w:lineRule="auto"/>
        <w:jc w:val="both"/>
        <w:rPr>
          <w:rFonts w:ascii="Times New Roman" w:hAnsi="Times New Roman" w:cs="Times New Roman"/>
          <w:color w:val="000000" w:themeColor="text1"/>
          <w:sz w:val="32"/>
          <w:szCs w:val="32"/>
        </w:rPr>
      </w:pPr>
      <w:r w:rsidRPr="004F4966">
        <w:rPr>
          <w:rFonts w:ascii="Times New Roman" w:hAnsi="Times New Roman" w:cs="Times New Roman"/>
          <w:color w:val="000000" w:themeColor="text1"/>
          <w:sz w:val="32"/>
          <w:szCs w:val="32"/>
        </w:rPr>
        <w:t xml:space="preserve"> Explain the SDG’s Purpose</w:t>
      </w:r>
    </w:p>
    <w:p w14:paraId="2CC2DB2A" w14:textId="2B7E13CB" w:rsidR="00012744" w:rsidRPr="004F4966" w:rsidRDefault="00012744" w:rsidP="004F4966">
      <w:pPr>
        <w:spacing w:line="360" w:lineRule="auto"/>
        <w:jc w:val="both"/>
        <w:rPr>
          <w:rFonts w:ascii="Times New Roman" w:hAnsi="Times New Roman" w:cs="Times New Roman"/>
        </w:rPr>
      </w:pPr>
      <w:r w:rsidRPr="004F4966">
        <w:rPr>
          <w:rFonts w:ascii="Times New Roman" w:hAnsi="Times New Roman" w:cs="Times New Roman"/>
          <w:noProof/>
        </w:rPr>
        <w:drawing>
          <wp:inline distT="0" distB="0" distL="0" distR="0" wp14:anchorId="1ECA23BF" wp14:editId="256A529B">
            <wp:extent cx="2438508" cy="2438508"/>
            <wp:effectExtent l="0" t="0" r="0" b="0"/>
            <wp:docPr id="1653721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21862" name="图片 16537218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8508" cy="2438508"/>
                    </a:xfrm>
                    <a:prstGeom prst="rect">
                      <a:avLst/>
                    </a:prstGeom>
                  </pic:spPr>
                </pic:pic>
              </a:graphicData>
            </a:graphic>
          </wp:inline>
        </w:drawing>
      </w:r>
    </w:p>
    <w:p w14:paraId="441B9811" w14:textId="043A32F1" w:rsidR="006964A5" w:rsidRPr="004F4966" w:rsidRDefault="006964A5"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Source: </w:t>
      </w:r>
      <w:hyperlink r:id="rId7" w:anchor="overview" w:history="1">
        <w:r w:rsidRPr="004F4966">
          <w:rPr>
            <w:rFonts w:ascii="Times New Roman" w:hAnsi="Times New Roman" w:cs="Times New Roman"/>
            <w:color w:val="0000FF"/>
            <w:sz w:val="24"/>
            <w:u w:val="single"/>
          </w:rPr>
          <w:t>Goal 13 | Department of Economic and Social Affairs</w:t>
        </w:r>
      </w:hyperlink>
    </w:p>
    <w:p w14:paraId="3A70A189" w14:textId="77777777" w:rsidR="00B742A9" w:rsidRPr="004F4966" w:rsidRDefault="00B742A9" w:rsidP="004F4966">
      <w:pPr>
        <w:spacing w:line="360" w:lineRule="auto"/>
        <w:jc w:val="both"/>
        <w:rPr>
          <w:rFonts w:ascii="Times New Roman" w:hAnsi="Times New Roman" w:cs="Times New Roman"/>
          <w:sz w:val="24"/>
        </w:rPr>
      </w:pPr>
      <w:r w:rsidRPr="004F4966">
        <w:rPr>
          <w:rFonts w:ascii="Times New Roman" w:hAnsi="Times New Roman" w:cs="Times New Roman"/>
          <w:b/>
          <w:bCs/>
          <w:sz w:val="24"/>
        </w:rPr>
        <w:t>State the official title of the SDG (from the UN)</w:t>
      </w:r>
      <w:r w:rsidRPr="004F4966">
        <w:rPr>
          <w:rFonts w:ascii="Times New Roman" w:hAnsi="Times New Roman" w:cs="Times New Roman"/>
          <w:b/>
          <w:bCs/>
          <w:sz w:val="24"/>
        </w:rPr>
        <w:t>:</w:t>
      </w:r>
      <w:r w:rsidRPr="004F4966">
        <w:rPr>
          <w:rFonts w:ascii="Times New Roman" w:hAnsi="Times New Roman" w:cs="Times New Roman"/>
          <w:sz w:val="24"/>
        </w:rPr>
        <w:t xml:space="preserve"> Climate Action</w:t>
      </w:r>
    </w:p>
    <w:p w14:paraId="4663C68A" w14:textId="0C2810F9" w:rsidR="00B742A9" w:rsidRPr="004F4966" w:rsidRDefault="00B742A9" w:rsidP="004F4966">
      <w:pPr>
        <w:spacing w:line="360" w:lineRule="auto"/>
        <w:jc w:val="both"/>
        <w:rPr>
          <w:rFonts w:ascii="Times New Roman" w:hAnsi="Times New Roman" w:cs="Times New Roman"/>
          <w:sz w:val="24"/>
        </w:rPr>
      </w:pPr>
      <w:r w:rsidRPr="004F4966">
        <w:rPr>
          <w:rFonts w:ascii="Times New Roman" w:hAnsi="Times New Roman" w:cs="Times New Roman"/>
          <w:b/>
          <w:bCs/>
          <w:sz w:val="24"/>
        </w:rPr>
        <w:t>Summari</w:t>
      </w:r>
      <w:r w:rsidRPr="004F4966">
        <w:rPr>
          <w:rFonts w:ascii="Times New Roman" w:hAnsi="Times New Roman" w:cs="Times New Roman"/>
          <w:b/>
          <w:bCs/>
          <w:sz w:val="24"/>
        </w:rPr>
        <w:t>z</w:t>
      </w:r>
      <w:r w:rsidRPr="004F4966">
        <w:rPr>
          <w:rFonts w:ascii="Times New Roman" w:hAnsi="Times New Roman" w:cs="Times New Roman"/>
          <w:b/>
          <w:bCs/>
          <w:sz w:val="24"/>
        </w:rPr>
        <w:t>e what the goal aims to achieve by 2030</w:t>
      </w:r>
      <w:r w:rsidRPr="004F4966">
        <w:rPr>
          <w:rFonts w:ascii="Times New Roman" w:hAnsi="Times New Roman" w:cs="Times New Roman"/>
          <w:b/>
          <w:bCs/>
          <w:sz w:val="24"/>
        </w:rPr>
        <w:t>:</w:t>
      </w:r>
      <w:r w:rsidRPr="004F4966">
        <w:rPr>
          <w:rFonts w:ascii="Times New Roman" w:hAnsi="Times New Roman" w:cs="Times New Roman"/>
          <w:sz w:val="24"/>
        </w:rPr>
        <w:t xml:space="preserve"> </w:t>
      </w:r>
      <w:r w:rsidR="0095094F" w:rsidRPr="004F4966">
        <w:rPr>
          <w:rFonts w:ascii="Times New Roman" w:hAnsi="Times New Roman" w:cs="Times New Roman"/>
          <w:sz w:val="24"/>
        </w:rPr>
        <w:t>This goal aims to t</w:t>
      </w:r>
      <w:r w:rsidRPr="004F4966">
        <w:rPr>
          <w:rFonts w:ascii="Times New Roman" w:hAnsi="Times New Roman" w:cs="Times New Roman"/>
          <w:sz w:val="24"/>
        </w:rPr>
        <w:t>ake urgent action to combat climate change and its impacts</w:t>
      </w:r>
      <w:sdt>
        <w:sdtPr>
          <w:rPr>
            <w:rFonts w:ascii="Times New Roman" w:hAnsi="Times New Roman" w:cs="Times New Roman"/>
            <w:sz w:val="24"/>
          </w:rPr>
          <w:id w:val="28463801"/>
          <w:citation/>
        </w:sdtPr>
        <w:sdtContent>
          <w:r w:rsidR="0095094F" w:rsidRPr="004F4966">
            <w:rPr>
              <w:rFonts w:ascii="Times New Roman" w:hAnsi="Times New Roman" w:cs="Times New Roman"/>
              <w:sz w:val="24"/>
            </w:rPr>
            <w:fldChar w:fldCharType="begin"/>
          </w:r>
          <w:r w:rsidR="0095094F" w:rsidRPr="004F4966">
            <w:rPr>
              <w:rFonts w:ascii="Times New Roman" w:hAnsi="Times New Roman" w:cs="Times New Roman"/>
              <w:sz w:val="24"/>
            </w:rPr>
            <w:instrText xml:space="preserve">CITATION Uni15 \l 2052 </w:instrText>
          </w:r>
          <w:r w:rsidR="0095094F" w:rsidRPr="004F4966">
            <w:rPr>
              <w:rFonts w:ascii="Times New Roman" w:hAnsi="Times New Roman" w:cs="Times New Roman"/>
              <w:sz w:val="24"/>
            </w:rPr>
            <w:fldChar w:fldCharType="separate"/>
          </w:r>
          <w:r w:rsidR="0095094F" w:rsidRPr="004F4966">
            <w:rPr>
              <w:rFonts w:ascii="Times New Roman" w:hAnsi="Times New Roman" w:cs="Times New Roman"/>
              <w:noProof/>
              <w:sz w:val="24"/>
            </w:rPr>
            <w:t xml:space="preserve"> (United Nation, 2015)</w:t>
          </w:r>
          <w:r w:rsidR="0095094F" w:rsidRPr="004F4966">
            <w:rPr>
              <w:rFonts w:ascii="Times New Roman" w:hAnsi="Times New Roman" w:cs="Times New Roman"/>
              <w:sz w:val="24"/>
            </w:rPr>
            <w:fldChar w:fldCharType="end"/>
          </w:r>
        </w:sdtContent>
      </w:sdt>
      <w:r w:rsidR="00DC1563" w:rsidRPr="004F4966">
        <w:rPr>
          <w:rFonts w:ascii="Times New Roman" w:hAnsi="Times New Roman" w:cs="Times New Roman"/>
          <w:sz w:val="24"/>
        </w:rPr>
        <w:t>.</w:t>
      </w:r>
    </w:p>
    <w:p w14:paraId="6C9F97D9" w14:textId="72F2BCE3" w:rsidR="000C687D" w:rsidRPr="004F4966" w:rsidRDefault="000C687D" w:rsidP="004F4966">
      <w:pPr>
        <w:spacing w:line="360" w:lineRule="auto"/>
        <w:jc w:val="both"/>
        <w:rPr>
          <w:rFonts w:ascii="Times New Roman" w:hAnsi="Times New Roman" w:cs="Times New Roman"/>
          <w:sz w:val="24"/>
        </w:rPr>
      </w:pPr>
      <w:r w:rsidRPr="004F4966">
        <w:rPr>
          <w:rFonts w:ascii="Times New Roman" w:hAnsi="Times New Roman" w:cs="Times New Roman"/>
          <w:sz w:val="24"/>
        </w:rPr>
        <w:lastRenderedPageBreak/>
        <w:t>This goal aims to urge all countries worldwide to proactively respond to the increasingly severe climate crisis. By 2030, all countries are required to comprehensively improve their capacity to resist and adapt to extreme climate disasters. Meanwhile, climate governance shall be integrated into national development planning, with corresponding capital and technological investment. So as to jointly mitigate various risks and hazards arising from global warming.</w:t>
      </w:r>
    </w:p>
    <w:p w14:paraId="6C6DDC41" w14:textId="32617D29" w:rsidR="0095094F" w:rsidRPr="004F4966" w:rsidRDefault="00045A01" w:rsidP="004F4966">
      <w:pPr>
        <w:spacing w:line="360" w:lineRule="auto"/>
        <w:jc w:val="both"/>
        <w:rPr>
          <w:rFonts w:ascii="Times New Roman" w:hAnsi="Times New Roman" w:cs="Times New Roman"/>
          <w:b/>
          <w:bCs/>
          <w:sz w:val="24"/>
        </w:rPr>
      </w:pPr>
      <w:r w:rsidRPr="004F4966">
        <w:rPr>
          <w:rFonts w:ascii="Times New Roman" w:hAnsi="Times New Roman" w:cs="Times New Roman"/>
          <w:b/>
          <w:bCs/>
          <w:sz w:val="24"/>
        </w:rPr>
        <w:t>Mention 1-2 key targets or indicators under that goal</w:t>
      </w:r>
      <w:r w:rsidRPr="004F4966">
        <w:rPr>
          <w:rFonts w:ascii="Times New Roman" w:hAnsi="Times New Roman" w:cs="Times New Roman"/>
          <w:b/>
          <w:bCs/>
          <w:sz w:val="24"/>
        </w:rPr>
        <w:t>:</w:t>
      </w:r>
    </w:p>
    <w:p w14:paraId="0DFC0472" w14:textId="002C027B" w:rsidR="0095094F" w:rsidRPr="004F4966" w:rsidRDefault="000C687D"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Target 1: </w:t>
      </w:r>
      <w:r w:rsidRPr="004F4966">
        <w:rPr>
          <w:rFonts w:ascii="Times New Roman" w:hAnsi="Times New Roman" w:cs="Times New Roman"/>
          <w:sz w:val="24"/>
        </w:rPr>
        <w:t>Strengthen resilience and adaptive capacity to climate-related hazards and natural disasters in all countries</w:t>
      </w:r>
    </w:p>
    <w:p w14:paraId="3178EDF3" w14:textId="4DA20B13" w:rsidR="000C687D" w:rsidRPr="004F4966" w:rsidRDefault="000C687D"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Target 2: </w:t>
      </w:r>
      <w:r w:rsidR="001E5063" w:rsidRPr="004F4966">
        <w:rPr>
          <w:rFonts w:ascii="Times New Roman" w:hAnsi="Times New Roman" w:cs="Times New Roman"/>
          <w:sz w:val="24"/>
        </w:rPr>
        <w:t>Integrate climate change measures into national policies, strategies and planning</w:t>
      </w:r>
    </w:p>
    <w:p w14:paraId="2D5ADD89" w14:textId="3364AA59" w:rsidR="001E5063" w:rsidRPr="004F4966" w:rsidRDefault="001E5063" w:rsidP="004F4966">
      <w:pPr>
        <w:pStyle w:val="1"/>
        <w:numPr>
          <w:ilvl w:val="0"/>
          <w:numId w:val="1"/>
        </w:numPr>
        <w:spacing w:line="360" w:lineRule="auto"/>
        <w:jc w:val="both"/>
        <w:rPr>
          <w:rFonts w:ascii="Times New Roman" w:hAnsi="Times New Roman" w:cs="Times New Roman"/>
          <w:color w:val="000000" w:themeColor="text1"/>
          <w:sz w:val="32"/>
          <w:szCs w:val="32"/>
        </w:rPr>
      </w:pPr>
      <w:r w:rsidRPr="004F4966">
        <w:rPr>
          <w:rFonts w:ascii="Times New Roman" w:hAnsi="Times New Roman" w:cs="Times New Roman"/>
          <w:color w:val="000000" w:themeColor="text1"/>
          <w:sz w:val="32"/>
          <w:szCs w:val="32"/>
        </w:rPr>
        <w:t xml:space="preserve"> Adverse Impact</w:t>
      </w:r>
    </w:p>
    <w:p w14:paraId="17FEDCA7" w14:textId="2B52BD5D" w:rsidR="001E5063" w:rsidRPr="004F4966" w:rsidRDefault="001E5063" w:rsidP="004F4966">
      <w:pPr>
        <w:pStyle w:val="2"/>
        <w:spacing w:line="360" w:lineRule="auto"/>
        <w:jc w:val="both"/>
        <w:rPr>
          <w:rFonts w:ascii="Times New Roman" w:hAnsi="Times New Roman" w:cs="Times New Roman"/>
          <w:color w:val="000000" w:themeColor="text1"/>
          <w:sz w:val="30"/>
          <w:szCs w:val="30"/>
        </w:rPr>
      </w:pPr>
      <w:r w:rsidRPr="004F4966">
        <w:rPr>
          <w:rFonts w:ascii="Times New Roman" w:hAnsi="Times New Roman" w:cs="Times New Roman"/>
          <w:color w:val="000000" w:themeColor="text1"/>
          <w:sz w:val="30"/>
          <w:szCs w:val="30"/>
        </w:rPr>
        <w:t>Adverse impacts that China is currently dealing with</w:t>
      </w:r>
    </w:p>
    <w:p w14:paraId="7DC87D92" w14:textId="6870128C" w:rsidR="001E5063" w:rsidRPr="004F4966" w:rsidRDefault="001E5063" w:rsidP="004F4966">
      <w:pPr>
        <w:spacing w:line="360" w:lineRule="auto"/>
        <w:jc w:val="both"/>
        <w:rPr>
          <w:rFonts w:ascii="Times New Roman" w:eastAsiaTheme="minorHAnsi" w:hAnsi="Times New Roman" w:cs="Times New Roman"/>
          <w:b/>
          <w:bCs/>
          <w:sz w:val="24"/>
        </w:rPr>
      </w:pPr>
      <w:r w:rsidRPr="004F4966">
        <w:rPr>
          <w:rFonts w:ascii="Cambria Math" w:eastAsiaTheme="minorHAnsi" w:hAnsi="Cambria Math" w:cs="Cambria Math"/>
          <w:b/>
          <w:bCs/>
          <w:sz w:val="24"/>
        </w:rPr>
        <w:t>①</w:t>
      </w:r>
      <w:r w:rsidRPr="004F4966">
        <w:rPr>
          <w:rFonts w:ascii="Times New Roman" w:eastAsiaTheme="minorHAnsi" w:hAnsi="Times New Roman" w:cs="Times New Roman"/>
          <w:b/>
          <w:bCs/>
          <w:sz w:val="24"/>
        </w:rPr>
        <w:t>China’s coal dependence in its energy structure</w:t>
      </w:r>
    </w:p>
    <w:p w14:paraId="137F4143" w14:textId="2DB0B663" w:rsidR="00E16296" w:rsidRPr="004F4966" w:rsidRDefault="00DC1563" w:rsidP="004F4966">
      <w:pPr>
        <w:spacing w:line="360" w:lineRule="auto"/>
        <w:jc w:val="both"/>
        <w:rPr>
          <w:rFonts w:ascii="Times New Roman" w:eastAsiaTheme="minorHAnsi" w:hAnsi="Times New Roman" w:cs="Times New Roman"/>
        </w:rPr>
      </w:pPr>
      <w:r w:rsidRPr="004F4966">
        <w:rPr>
          <w:rFonts w:ascii="Times New Roman" w:eastAsiaTheme="minorHAnsi" w:hAnsi="Times New Roman" w:cs="Times New Roman"/>
          <w:noProof/>
        </w:rPr>
        <w:drawing>
          <wp:inline distT="0" distB="0" distL="0" distR="0" wp14:anchorId="7EE3D9BC" wp14:editId="6F51C82F">
            <wp:extent cx="5274310" cy="2121535"/>
            <wp:effectExtent l="0" t="0" r="2540" b="0"/>
            <wp:docPr id="1224306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06160" name="图片 12243061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121535"/>
                    </a:xfrm>
                    <a:prstGeom prst="rect">
                      <a:avLst/>
                    </a:prstGeom>
                  </pic:spPr>
                </pic:pic>
              </a:graphicData>
            </a:graphic>
          </wp:inline>
        </w:drawing>
      </w:r>
    </w:p>
    <w:p w14:paraId="2D542C16" w14:textId="43F05E71" w:rsidR="00E16296" w:rsidRPr="004F4966" w:rsidRDefault="00E16296"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Source: </w:t>
      </w:r>
      <w:hyperlink r:id="rId9" w:history="1">
        <w:r w:rsidRPr="004F4966">
          <w:rPr>
            <w:rFonts w:ascii="Times New Roman" w:hAnsi="Times New Roman" w:cs="Times New Roman"/>
            <w:color w:val="0000FF"/>
            <w:sz w:val="24"/>
            <w:u w:val="single"/>
          </w:rPr>
          <w:t>China's Progress and Recent Impact | Climate Change Tracker</w:t>
        </w:r>
      </w:hyperlink>
    </w:p>
    <w:p w14:paraId="34E08669" w14:textId="39CB9627" w:rsidR="00E16296" w:rsidRPr="004F4966" w:rsidRDefault="00DC1563"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One of the core causes of China’s climate challenge is the sustained high emissions resulting from the long-standing coal-dominated energy structure. China possesses abundant coal reserves with low extraction costs, reaching 173,107.86 million short </w:t>
      </w:r>
      <w:r w:rsidRPr="004F4966">
        <w:rPr>
          <w:rFonts w:ascii="Times New Roman" w:hAnsi="Times New Roman" w:cs="Times New Roman"/>
          <w:sz w:val="24"/>
        </w:rPr>
        <w:lastRenderedPageBreak/>
        <w:t>tons in 2023</w:t>
      </w:r>
      <w:sdt>
        <w:sdtPr>
          <w:rPr>
            <w:rFonts w:ascii="Times New Roman" w:hAnsi="Times New Roman" w:cs="Times New Roman"/>
            <w:sz w:val="24"/>
          </w:rPr>
          <w:id w:val="-1787502661"/>
          <w:citation/>
        </w:sdtPr>
        <w:sdtContent>
          <w:r w:rsidRPr="004F4966">
            <w:rPr>
              <w:rFonts w:ascii="Times New Roman" w:hAnsi="Times New Roman" w:cs="Times New Roman"/>
              <w:sz w:val="24"/>
            </w:rPr>
            <w:fldChar w:fldCharType="begin"/>
          </w:r>
          <w:r w:rsidRPr="004F4966">
            <w:rPr>
              <w:rFonts w:ascii="Times New Roman" w:hAnsi="Times New Roman" w:cs="Times New Roman"/>
              <w:sz w:val="24"/>
            </w:rPr>
            <w:instrText xml:space="preserve"> CITATION The23 \l 2052 </w:instrText>
          </w:r>
          <w:r w:rsidRPr="004F4966">
            <w:rPr>
              <w:rFonts w:ascii="Times New Roman" w:hAnsi="Times New Roman" w:cs="Times New Roman"/>
              <w:sz w:val="24"/>
            </w:rPr>
            <w:fldChar w:fldCharType="separate"/>
          </w:r>
          <w:r w:rsidRPr="004F4966">
            <w:rPr>
              <w:rFonts w:ascii="Times New Roman" w:hAnsi="Times New Roman" w:cs="Times New Roman"/>
              <w:noProof/>
              <w:sz w:val="24"/>
            </w:rPr>
            <w:t xml:space="preserve"> (TheGlobalEconomy, 2023)</w:t>
          </w:r>
          <w:r w:rsidRPr="004F4966">
            <w:rPr>
              <w:rFonts w:ascii="Times New Roman" w:hAnsi="Times New Roman" w:cs="Times New Roman"/>
              <w:sz w:val="24"/>
            </w:rPr>
            <w:fldChar w:fldCharType="end"/>
          </w:r>
        </w:sdtContent>
      </w:sdt>
      <w:r w:rsidRPr="004F4966">
        <w:rPr>
          <w:rFonts w:ascii="Times New Roman" w:hAnsi="Times New Roman" w:cs="Times New Roman"/>
          <w:sz w:val="24"/>
        </w:rPr>
        <w:t>. At the same time, coal plays a critical role in ensuring stable energy supply in China. In 2024, China’s total carbon emissions accounted for approximately 25.6%</w:t>
      </w:r>
      <w:sdt>
        <w:sdtPr>
          <w:rPr>
            <w:rFonts w:ascii="Times New Roman" w:hAnsi="Times New Roman" w:cs="Times New Roman"/>
            <w:sz w:val="24"/>
          </w:rPr>
          <w:id w:val="-1380162252"/>
          <w:citation/>
        </w:sdtPr>
        <w:sdtContent>
          <w:r w:rsidRPr="004F4966">
            <w:rPr>
              <w:rFonts w:ascii="Times New Roman" w:hAnsi="Times New Roman" w:cs="Times New Roman"/>
              <w:sz w:val="24"/>
            </w:rPr>
            <w:fldChar w:fldCharType="begin"/>
          </w:r>
          <w:r w:rsidRPr="004F4966">
            <w:rPr>
              <w:rFonts w:ascii="Times New Roman" w:hAnsi="Times New Roman" w:cs="Times New Roman"/>
              <w:sz w:val="24"/>
            </w:rPr>
            <w:instrText xml:space="preserve"> CITATION Cli24 \l 2052 </w:instrText>
          </w:r>
          <w:r w:rsidRPr="004F4966">
            <w:rPr>
              <w:rFonts w:ascii="Times New Roman" w:hAnsi="Times New Roman" w:cs="Times New Roman"/>
              <w:sz w:val="24"/>
            </w:rPr>
            <w:fldChar w:fldCharType="separate"/>
          </w:r>
          <w:r w:rsidRPr="004F4966">
            <w:rPr>
              <w:rFonts w:ascii="Times New Roman" w:hAnsi="Times New Roman" w:cs="Times New Roman"/>
              <w:noProof/>
              <w:sz w:val="24"/>
            </w:rPr>
            <w:t xml:space="preserve"> (Climate Change Tracker, 2024)</w:t>
          </w:r>
          <w:r w:rsidRPr="004F4966">
            <w:rPr>
              <w:rFonts w:ascii="Times New Roman" w:hAnsi="Times New Roman" w:cs="Times New Roman"/>
              <w:sz w:val="24"/>
            </w:rPr>
            <w:fldChar w:fldCharType="end"/>
          </w:r>
        </w:sdtContent>
      </w:sdt>
      <w:r w:rsidRPr="004F4966">
        <w:rPr>
          <w:rFonts w:ascii="Times New Roman" w:hAnsi="Times New Roman" w:cs="Times New Roman"/>
          <w:sz w:val="24"/>
        </w:rPr>
        <w:t xml:space="preserve"> of the global total, with coal contributing the majority of this volume.</w:t>
      </w:r>
      <w:r w:rsidR="008C3F78" w:rsidRPr="004F4966">
        <w:rPr>
          <w:rFonts w:ascii="Times New Roman" w:hAnsi="Times New Roman" w:cs="Times New Roman"/>
          <w:sz w:val="24"/>
        </w:rPr>
        <w:t xml:space="preserve"> Although decades of investment in renewable energy technology and manufacturing in China have yield remarkable outcomes, this success has not been effectively translated into substantial reductions in greenhouse gas emissions due to the sustained dependence on coal</w:t>
      </w:r>
      <w:sdt>
        <w:sdtPr>
          <w:rPr>
            <w:rFonts w:ascii="Times New Roman" w:hAnsi="Times New Roman" w:cs="Times New Roman"/>
            <w:sz w:val="24"/>
          </w:rPr>
          <w:id w:val="884689608"/>
          <w:citation/>
        </w:sdtPr>
        <w:sdtContent>
          <w:r w:rsidR="008C3F78" w:rsidRPr="004F4966">
            <w:rPr>
              <w:rFonts w:ascii="Times New Roman" w:hAnsi="Times New Roman" w:cs="Times New Roman"/>
              <w:sz w:val="24"/>
            </w:rPr>
            <w:fldChar w:fldCharType="begin"/>
          </w:r>
          <w:r w:rsidR="008C3F78" w:rsidRPr="004F4966">
            <w:rPr>
              <w:rFonts w:ascii="Times New Roman" w:hAnsi="Times New Roman" w:cs="Times New Roman"/>
              <w:sz w:val="24"/>
            </w:rPr>
            <w:instrText xml:space="preserve"> CITATION Isa26 \l 2052 </w:instrText>
          </w:r>
          <w:r w:rsidR="008C3F78" w:rsidRPr="004F4966">
            <w:rPr>
              <w:rFonts w:ascii="Times New Roman" w:hAnsi="Times New Roman" w:cs="Times New Roman"/>
              <w:sz w:val="24"/>
            </w:rPr>
            <w:fldChar w:fldCharType="separate"/>
          </w:r>
          <w:r w:rsidR="008C3F78" w:rsidRPr="004F4966">
            <w:rPr>
              <w:rFonts w:ascii="Times New Roman" w:hAnsi="Times New Roman" w:cs="Times New Roman"/>
              <w:noProof/>
              <w:sz w:val="24"/>
            </w:rPr>
            <w:t xml:space="preserve"> (Hilton, 2026)</w:t>
          </w:r>
          <w:r w:rsidR="008C3F78" w:rsidRPr="004F4966">
            <w:rPr>
              <w:rFonts w:ascii="Times New Roman" w:hAnsi="Times New Roman" w:cs="Times New Roman"/>
              <w:sz w:val="24"/>
            </w:rPr>
            <w:fldChar w:fldCharType="end"/>
          </w:r>
        </w:sdtContent>
      </w:sdt>
      <w:r w:rsidR="008C3F78" w:rsidRPr="004F4966">
        <w:rPr>
          <w:rFonts w:ascii="Times New Roman" w:hAnsi="Times New Roman" w:cs="Times New Roman"/>
          <w:sz w:val="24"/>
        </w:rPr>
        <w:t>.</w:t>
      </w:r>
    </w:p>
    <w:p w14:paraId="3B9DAF75" w14:textId="3FDC77B9" w:rsidR="008C3F78" w:rsidRPr="004F4966" w:rsidRDefault="008C3F78" w:rsidP="004F4966">
      <w:pPr>
        <w:spacing w:line="360" w:lineRule="auto"/>
        <w:jc w:val="both"/>
        <w:rPr>
          <w:rFonts w:ascii="Times New Roman" w:hAnsi="Times New Roman" w:cs="Times New Roman"/>
        </w:rPr>
      </w:pPr>
      <w:r w:rsidRPr="004F4966">
        <w:rPr>
          <w:rFonts w:ascii="Times New Roman" w:hAnsi="Times New Roman" w:cs="Times New Roman"/>
          <w:noProof/>
        </w:rPr>
        <w:drawing>
          <wp:inline distT="0" distB="0" distL="0" distR="0" wp14:anchorId="07E9BACB" wp14:editId="682424BC">
            <wp:extent cx="5274310" cy="2963545"/>
            <wp:effectExtent l="0" t="0" r="2540" b="8255"/>
            <wp:docPr id="8249737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3733" name="图片 824973733"/>
                    <pic:cNvPicPr/>
                  </pic:nvPicPr>
                  <pic:blipFill>
                    <a:blip r:embed="rId10">
                      <a:extLst>
                        <a:ext uri="{28A0092B-C50C-407E-A947-70E740481C1C}">
                          <a14:useLocalDpi xmlns:a14="http://schemas.microsoft.com/office/drawing/2010/main" val="0"/>
                        </a:ext>
                      </a:extLst>
                    </a:blip>
                    <a:stretch>
                      <a:fillRect/>
                    </a:stretch>
                  </pic:blipFill>
                  <pic:spPr>
                    <a:xfrm>
                      <a:off x="0" y="0"/>
                      <a:ext cx="5274310" cy="2963545"/>
                    </a:xfrm>
                    <a:prstGeom prst="rect">
                      <a:avLst/>
                    </a:prstGeom>
                  </pic:spPr>
                </pic:pic>
              </a:graphicData>
            </a:graphic>
          </wp:inline>
        </w:drawing>
      </w:r>
    </w:p>
    <w:p w14:paraId="63BF699C" w14:textId="3F674080" w:rsidR="008C3F78" w:rsidRPr="004F4966" w:rsidRDefault="008C3F78"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Source: </w:t>
      </w:r>
      <w:hyperlink r:id="rId11" w:anchor=":~:text=China%20is%20the%20biggest%20installer%20of%20renewable%20energy%2C,the%20way%20to%20becoming%20carbon%20neutral%20by%202060." w:history="1">
        <w:r w:rsidRPr="004F4966">
          <w:rPr>
            <w:rFonts w:ascii="Times New Roman" w:hAnsi="Times New Roman" w:cs="Times New Roman"/>
            <w:color w:val="0000FF"/>
            <w:sz w:val="24"/>
            <w:u w:val="single"/>
          </w:rPr>
          <w:t>As It Boosts Renewables, China Still Can't Break Its Coal Addiction - Yale E360</w:t>
        </w:r>
      </w:hyperlink>
    </w:p>
    <w:p w14:paraId="78272D04" w14:textId="243B6A0D" w:rsidR="008C3F78" w:rsidRPr="004F4966" w:rsidRDefault="008C3F78" w:rsidP="004F4966">
      <w:pPr>
        <w:spacing w:line="360" w:lineRule="auto"/>
        <w:jc w:val="both"/>
        <w:rPr>
          <w:rFonts w:ascii="Times New Roman" w:hAnsi="Times New Roman" w:cs="Times New Roman"/>
          <w:b/>
          <w:bCs/>
          <w:sz w:val="24"/>
        </w:rPr>
      </w:pPr>
      <w:r w:rsidRPr="004F4966">
        <w:rPr>
          <w:rFonts w:ascii="Cambria Math" w:hAnsi="Cambria Math" w:cs="Cambria Math"/>
          <w:b/>
          <w:bCs/>
          <w:sz w:val="24"/>
        </w:rPr>
        <w:t>②</w:t>
      </w:r>
      <w:r w:rsidR="006F62AB" w:rsidRPr="004F4966">
        <w:rPr>
          <w:rFonts w:ascii="Times New Roman" w:hAnsi="Times New Roman" w:cs="Times New Roman"/>
          <w:b/>
          <w:bCs/>
          <w:sz w:val="24"/>
        </w:rPr>
        <w:t>Industrialization and Urbanization</w:t>
      </w:r>
    </w:p>
    <w:p w14:paraId="5DBA3DB1" w14:textId="6A73F3DB" w:rsidR="006F62AB" w:rsidRPr="004F4966" w:rsidRDefault="005F0AB8" w:rsidP="004F4966">
      <w:pPr>
        <w:spacing w:line="360" w:lineRule="auto"/>
        <w:jc w:val="both"/>
        <w:rPr>
          <w:rFonts w:ascii="Times New Roman" w:hAnsi="Times New Roman" w:cs="Times New Roman"/>
        </w:rPr>
      </w:pPr>
      <w:r w:rsidRPr="004F4966">
        <w:rPr>
          <w:rFonts w:ascii="Times New Roman" w:hAnsi="Times New Roman" w:cs="Times New Roman"/>
          <w:noProof/>
        </w:rPr>
        <w:lastRenderedPageBreak/>
        <w:drawing>
          <wp:inline distT="0" distB="0" distL="0" distR="0" wp14:anchorId="7D5F0713" wp14:editId="6072CE2D">
            <wp:extent cx="5274310" cy="2966085"/>
            <wp:effectExtent l="0" t="0" r="2540" b="5715"/>
            <wp:docPr id="349383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339" name="图片 349383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66085"/>
                    </a:xfrm>
                    <a:prstGeom prst="rect">
                      <a:avLst/>
                    </a:prstGeom>
                  </pic:spPr>
                </pic:pic>
              </a:graphicData>
            </a:graphic>
          </wp:inline>
        </w:drawing>
      </w:r>
    </w:p>
    <w:p w14:paraId="05AA6D94" w14:textId="27A49F13" w:rsidR="005F0AB8" w:rsidRPr="004F4966" w:rsidRDefault="005F0AB8"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Source: </w:t>
      </w:r>
      <w:hyperlink r:id="rId13" w:history="1">
        <w:r w:rsidRPr="004F4966">
          <w:rPr>
            <w:rFonts w:ascii="Times New Roman" w:hAnsi="Times New Roman" w:cs="Times New Roman"/>
            <w:color w:val="0000FF"/>
            <w:sz w:val="24"/>
            <w:u w:val="single"/>
          </w:rPr>
          <w:t>China's Urbanization 2021 - CGTN</w:t>
        </w:r>
      </w:hyperlink>
    </w:p>
    <w:p w14:paraId="2D779A9A" w14:textId="7F9CB29C" w:rsidR="005F0AB8" w:rsidRPr="004F4966" w:rsidRDefault="000A593F" w:rsidP="004F4966">
      <w:pPr>
        <w:spacing w:line="360" w:lineRule="auto"/>
        <w:jc w:val="both"/>
        <w:rPr>
          <w:rFonts w:ascii="Times New Roman" w:hAnsi="Times New Roman" w:cs="Times New Roman"/>
          <w:sz w:val="24"/>
        </w:rPr>
      </w:pPr>
      <w:r w:rsidRPr="004F4966">
        <w:rPr>
          <w:rFonts w:ascii="Times New Roman" w:hAnsi="Times New Roman" w:cs="Times New Roman"/>
          <w:sz w:val="24"/>
        </w:rPr>
        <w:t>The combined effects of industrialization and urbanization have further intensified climate issues. In the industrial sector, fundamental industries such as steel and cement serve as pillars of the economy. These industries not only rely on coal for heat supply, but coal also remains irreplaceable in certain production processes. Accelerated urbanization alters land surface characteristics, thereby affecting regional climates. The increasing proportion of impervious surfaces in cities has led to higher temperatures in urban centers compared to suburbs, making the urban heat island effects increasingly prominent. Meanwhile, expanding cities continue to encroach upon ecological spaces such as forests and wetlands, resulting in a continuous decline in carbon sequestration capacity</w:t>
      </w:r>
      <w:r w:rsidR="000F3A5E" w:rsidRPr="004F4966">
        <w:rPr>
          <w:rFonts w:ascii="Times New Roman" w:hAnsi="Times New Roman" w:cs="Times New Roman"/>
          <w:sz w:val="24"/>
        </w:rPr>
        <w:t>.</w:t>
      </w:r>
    </w:p>
    <w:p w14:paraId="4CAF6403" w14:textId="12CE973C" w:rsidR="000F3A5E" w:rsidRPr="004F4966" w:rsidRDefault="000F3A5E" w:rsidP="004F4966">
      <w:pPr>
        <w:spacing w:line="360" w:lineRule="auto"/>
        <w:jc w:val="both"/>
        <w:rPr>
          <w:rFonts w:ascii="Times New Roman" w:hAnsi="Times New Roman" w:cs="Times New Roman"/>
          <w:b/>
          <w:bCs/>
          <w:sz w:val="24"/>
        </w:rPr>
      </w:pPr>
      <w:r w:rsidRPr="004F4966">
        <w:rPr>
          <w:rFonts w:ascii="Cambria Math" w:hAnsi="Cambria Math" w:cs="Cambria Math"/>
          <w:b/>
          <w:bCs/>
          <w:sz w:val="24"/>
        </w:rPr>
        <w:t>③</w:t>
      </w:r>
      <w:r w:rsidR="000552BC" w:rsidRPr="004F4966">
        <w:rPr>
          <w:rFonts w:ascii="Times New Roman" w:hAnsi="Times New Roman" w:cs="Times New Roman"/>
          <w:b/>
          <w:bCs/>
          <w:sz w:val="24"/>
        </w:rPr>
        <w:t>Agricultural activities</w:t>
      </w:r>
    </w:p>
    <w:p w14:paraId="2304E37E" w14:textId="1E8214C2" w:rsidR="00DE2FD6" w:rsidRPr="004F4966" w:rsidRDefault="00DE2FD6" w:rsidP="004F4966">
      <w:pPr>
        <w:spacing w:line="360" w:lineRule="auto"/>
        <w:jc w:val="both"/>
        <w:rPr>
          <w:rFonts w:ascii="Times New Roman" w:hAnsi="Times New Roman" w:cs="Times New Roman"/>
        </w:rPr>
      </w:pPr>
      <w:r w:rsidRPr="004F4966">
        <w:rPr>
          <w:rFonts w:ascii="Times New Roman" w:hAnsi="Times New Roman" w:cs="Times New Roman"/>
          <w:noProof/>
        </w:rPr>
        <w:lastRenderedPageBreak/>
        <w:drawing>
          <wp:inline distT="0" distB="0" distL="0" distR="0" wp14:anchorId="7F631F74" wp14:editId="6E4877B1">
            <wp:extent cx="5274310" cy="3515995"/>
            <wp:effectExtent l="0" t="0" r="2540" b="8255"/>
            <wp:docPr id="5827832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83279" name="图片 582783279"/>
                    <pic:cNvPicPr/>
                  </pic:nvPicPr>
                  <pic:blipFill>
                    <a:blip r:embed="rId14">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333D84EC" w14:textId="5BCEEDF9" w:rsidR="00DE2FD6" w:rsidRPr="004F4966" w:rsidRDefault="00DE2FD6"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Source: </w:t>
      </w:r>
      <w:hyperlink r:id="rId15" w:history="1">
        <w:r w:rsidRPr="004F4966">
          <w:rPr>
            <w:rFonts w:ascii="Times New Roman" w:hAnsi="Times New Roman" w:cs="Times New Roman"/>
            <w:color w:val="0000FF"/>
            <w:sz w:val="24"/>
            <w:u w:val="single"/>
          </w:rPr>
          <w:t>Get to know the practical methods of fertilizer application – Agriculture Monthly</w:t>
        </w:r>
      </w:hyperlink>
    </w:p>
    <w:p w14:paraId="1E4FBB32" w14:textId="6C5C7497" w:rsidR="000552BC" w:rsidRPr="004F4966" w:rsidRDefault="00BF519F" w:rsidP="004F4966">
      <w:pPr>
        <w:spacing w:line="360" w:lineRule="auto"/>
        <w:jc w:val="both"/>
        <w:rPr>
          <w:rFonts w:ascii="Times New Roman" w:hAnsi="Times New Roman" w:cs="Times New Roman"/>
          <w:sz w:val="24"/>
        </w:rPr>
      </w:pPr>
      <w:r w:rsidRPr="004F4966">
        <w:rPr>
          <w:rFonts w:ascii="Times New Roman" w:hAnsi="Times New Roman" w:cs="Times New Roman"/>
          <w:sz w:val="24"/>
        </w:rPr>
        <w:t>Agricultural production also affects the climate. Livestock farming, rice cultivation, and fertilizer application release greenhouse gases including methane and nitrous oxide</w:t>
      </w:r>
      <w:r w:rsidR="00A94D41" w:rsidRPr="004F4966">
        <w:rPr>
          <w:rFonts w:ascii="Times New Roman" w:hAnsi="Times New Roman" w:cs="Times New Roman"/>
          <w:sz w:val="24"/>
        </w:rPr>
        <w:t>. The warming effect of these two gases is far greater than that of carbon dioxide. Fertilizers are the primary source of nitrous oxide emissions and have become a major cause of water pollution. The continuous accumulation of large volume of potent greenhouse gases intensifies the greenhouse effect and exacerbates climate anomalies</w:t>
      </w:r>
      <w:sdt>
        <w:sdtPr>
          <w:rPr>
            <w:rFonts w:ascii="Times New Roman" w:hAnsi="Times New Roman" w:cs="Times New Roman"/>
            <w:sz w:val="24"/>
          </w:rPr>
          <w:id w:val="-1231693969"/>
          <w:citation/>
        </w:sdtPr>
        <w:sdtContent>
          <w:r w:rsidR="00A94D41" w:rsidRPr="004F4966">
            <w:rPr>
              <w:rFonts w:ascii="Times New Roman" w:hAnsi="Times New Roman" w:cs="Times New Roman"/>
              <w:sz w:val="24"/>
            </w:rPr>
            <w:fldChar w:fldCharType="begin"/>
          </w:r>
          <w:r w:rsidR="00DE2FD6" w:rsidRPr="004F4966">
            <w:rPr>
              <w:rFonts w:ascii="Times New Roman" w:hAnsi="Times New Roman" w:cs="Times New Roman"/>
              <w:sz w:val="24"/>
            </w:rPr>
            <w:instrText xml:space="preserve">CITATION Jin10 \l 2052 </w:instrText>
          </w:r>
          <w:r w:rsidR="00A94D41" w:rsidRPr="004F4966">
            <w:rPr>
              <w:rFonts w:ascii="Times New Roman" w:hAnsi="Times New Roman" w:cs="Times New Roman"/>
              <w:sz w:val="24"/>
            </w:rPr>
            <w:fldChar w:fldCharType="separate"/>
          </w:r>
          <w:r w:rsidR="00DE2FD6" w:rsidRPr="004F4966">
            <w:rPr>
              <w:rFonts w:ascii="Times New Roman" w:hAnsi="Times New Roman" w:cs="Times New Roman"/>
              <w:noProof/>
              <w:sz w:val="24"/>
            </w:rPr>
            <w:t xml:space="preserve"> (Jinxia Wang &amp; Jikun Huang &amp; Scott Rozelle, 2010)</w:t>
          </w:r>
          <w:r w:rsidR="00A94D41" w:rsidRPr="004F4966">
            <w:rPr>
              <w:rFonts w:ascii="Times New Roman" w:hAnsi="Times New Roman" w:cs="Times New Roman"/>
              <w:sz w:val="24"/>
            </w:rPr>
            <w:fldChar w:fldCharType="end"/>
          </w:r>
        </w:sdtContent>
      </w:sdt>
      <w:r w:rsidR="00DE2FD6" w:rsidRPr="004F4966">
        <w:rPr>
          <w:rFonts w:ascii="Times New Roman" w:hAnsi="Times New Roman" w:cs="Times New Roman"/>
          <w:sz w:val="24"/>
        </w:rPr>
        <w:t xml:space="preserve">. </w:t>
      </w:r>
    </w:p>
    <w:p w14:paraId="218243B8" w14:textId="6C9F8F1A" w:rsidR="00DE2FD6" w:rsidRPr="004F4966" w:rsidRDefault="00AA6B83" w:rsidP="004F4966">
      <w:pPr>
        <w:spacing w:line="360" w:lineRule="auto"/>
        <w:jc w:val="both"/>
        <w:rPr>
          <w:rFonts w:ascii="Times New Roman" w:hAnsi="Times New Roman" w:cs="Times New Roman"/>
          <w:b/>
          <w:bCs/>
          <w:sz w:val="24"/>
        </w:rPr>
      </w:pPr>
      <w:r w:rsidRPr="004F4966">
        <w:rPr>
          <w:rFonts w:ascii="Cambria Math" w:hAnsi="Cambria Math" w:cs="Cambria Math"/>
          <w:b/>
          <w:bCs/>
          <w:sz w:val="24"/>
        </w:rPr>
        <w:t>④</w:t>
      </w:r>
      <w:r w:rsidR="00724EF1" w:rsidRPr="004F4966">
        <w:rPr>
          <w:rFonts w:ascii="Times New Roman" w:hAnsi="Times New Roman" w:cs="Times New Roman"/>
          <w:b/>
          <w:bCs/>
          <w:sz w:val="24"/>
        </w:rPr>
        <w:t>Natural variability</w:t>
      </w:r>
    </w:p>
    <w:p w14:paraId="34D71B74" w14:textId="63F0E346" w:rsidR="00724EF1" w:rsidRPr="004F4966" w:rsidRDefault="00724EF1" w:rsidP="004F4966">
      <w:pPr>
        <w:spacing w:line="360" w:lineRule="auto"/>
        <w:jc w:val="both"/>
        <w:rPr>
          <w:rFonts w:ascii="Times New Roman" w:hAnsi="Times New Roman" w:cs="Times New Roman"/>
        </w:rPr>
      </w:pPr>
      <w:r w:rsidRPr="004F4966">
        <w:rPr>
          <w:rFonts w:ascii="Times New Roman" w:hAnsi="Times New Roman" w:cs="Times New Roman"/>
          <w:noProof/>
        </w:rPr>
        <w:lastRenderedPageBreak/>
        <w:drawing>
          <wp:inline distT="0" distB="0" distL="0" distR="0" wp14:anchorId="2B4BE978" wp14:editId="4266DAFA">
            <wp:extent cx="5274310" cy="3164840"/>
            <wp:effectExtent l="0" t="0" r="2540" b="0"/>
            <wp:docPr id="17267322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32251" name="图片 1726732251"/>
                    <pic:cNvPicPr/>
                  </pic:nvPicPr>
                  <pic:blipFill>
                    <a:blip r:embed="rId16">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2A17B50E" w14:textId="41E066F0" w:rsidR="00724EF1" w:rsidRPr="004F4966" w:rsidRDefault="00724EF1"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Source: </w:t>
      </w:r>
      <w:hyperlink r:id="rId17" w:history="1">
        <w:r w:rsidRPr="004F4966">
          <w:rPr>
            <w:rFonts w:ascii="Times New Roman" w:hAnsi="Times New Roman" w:cs="Times New Roman"/>
            <w:color w:val="0000FF"/>
            <w:sz w:val="24"/>
            <w:u w:val="single"/>
          </w:rPr>
          <w:t>El Niño will lead to more extreme weather for China: meteorologist - Global Times</w:t>
        </w:r>
      </w:hyperlink>
    </w:p>
    <w:p w14:paraId="021C678F" w14:textId="14B14E88" w:rsidR="00724EF1" w:rsidRPr="004F4966" w:rsidRDefault="007609FB" w:rsidP="004F4966">
      <w:pPr>
        <w:spacing w:line="360" w:lineRule="auto"/>
        <w:jc w:val="both"/>
        <w:rPr>
          <w:rFonts w:ascii="Times New Roman" w:hAnsi="Times New Roman" w:cs="Times New Roman"/>
          <w:sz w:val="24"/>
        </w:rPr>
      </w:pPr>
      <w:r w:rsidRPr="004F4966">
        <w:rPr>
          <w:rFonts w:ascii="Times New Roman" w:hAnsi="Times New Roman" w:cs="Times New Roman"/>
          <w:sz w:val="24"/>
        </w:rPr>
        <w:t>Although natural variability is not the primary cause, it has exacerbated the impacts of human-induced emissions. The EI Nino event led to a 1.2-degree Celsius increase in sea surface temperatures in the central and eastern equatorial Pacific. This directly triggered summer heatwaves and droughts in northern China, while southern regions experienced extreme rainfall and flooding, affecting drinking water supplies, agricultural irrigation, industrial production, and urban water systems.</w:t>
      </w:r>
    </w:p>
    <w:p w14:paraId="360E5C40" w14:textId="44675F2E" w:rsidR="007609FB" w:rsidRPr="004F4966" w:rsidRDefault="00934529" w:rsidP="004F4966">
      <w:pPr>
        <w:pStyle w:val="2"/>
        <w:spacing w:line="360" w:lineRule="auto"/>
        <w:jc w:val="both"/>
        <w:rPr>
          <w:rFonts w:ascii="Times New Roman" w:hAnsi="Times New Roman" w:cs="Times New Roman"/>
          <w:color w:val="000000" w:themeColor="text1"/>
          <w:sz w:val="30"/>
          <w:szCs w:val="30"/>
        </w:rPr>
      </w:pPr>
      <w:r w:rsidRPr="004F4966">
        <w:rPr>
          <w:rFonts w:ascii="Times New Roman" w:hAnsi="Times New Roman" w:cs="Times New Roman"/>
          <w:color w:val="000000" w:themeColor="text1"/>
          <w:sz w:val="30"/>
          <w:szCs w:val="30"/>
        </w:rPr>
        <w:t>Who causes or is affected by the problem</w:t>
      </w:r>
    </w:p>
    <w:p w14:paraId="45CBDB89" w14:textId="06A257EC" w:rsidR="00934529" w:rsidRPr="004F4966" w:rsidRDefault="00934529" w:rsidP="004F4966">
      <w:pPr>
        <w:spacing w:line="360" w:lineRule="auto"/>
        <w:jc w:val="both"/>
        <w:rPr>
          <w:rFonts w:ascii="Times New Roman" w:hAnsi="Times New Roman" w:cs="Times New Roman"/>
          <w:sz w:val="24"/>
        </w:rPr>
      </w:pPr>
      <w:r w:rsidRPr="004F4966">
        <w:rPr>
          <w:rFonts w:ascii="Times New Roman" w:hAnsi="Times New Roman" w:cs="Times New Roman"/>
          <w:sz w:val="24"/>
        </w:rPr>
        <w:t>Who causes</w:t>
      </w:r>
    </w:p>
    <w:p w14:paraId="15D6AFE6" w14:textId="773A27C3" w:rsidR="00934529" w:rsidRPr="004F4966" w:rsidRDefault="00934529" w:rsidP="004F4966">
      <w:pPr>
        <w:spacing w:line="360" w:lineRule="auto"/>
        <w:jc w:val="both"/>
        <w:rPr>
          <w:rFonts w:ascii="Times New Roman" w:hAnsi="Times New Roman" w:cs="Times New Roman"/>
          <w:sz w:val="24"/>
        </w:rPr>
      </w:pPr>
      <w:r w:rsidRPr="004F4966">
        <w:rPr>
          <w:rFonts w:ascii="Cambria Math" w:eastAsiaTheme="minorHAnsi" w:hAnsi="Cambria Math" w:cs="Cambria Math"/>
          <w:sz w:val="24"/>
        </w:rPr>
        <w:t>①</w:t>
      </w:r>
      <w:r w:rsidRPr="004F4966">
        <w:rPr>
          <w:rFonts w:ascii="Times New Roman" w:eastAsiaTheme="minorHAnsi" w:hAnsi="Times New Roman" w:cs="Times New Roman"/>
          <w:sz w:val="24"/>
        </w:rPr>
        <w:t xml:space="preserve"> </w:t>
      </w:r>
      <w:r w:rsidRPr="004F4966">
        <w:rPr>
          <w:rFonts w:ascii="Times New Roman" w:hAnsi="Times New Roman" w:cs="Times New Roman"/>
          <w:sz w:val="24"/>
        </w:rPr>
        <w:t>Industries dependent on coal resources</w:t>
      </w:r>
    </w:p>
    <w:p w14:paraId="1366F980" w14:textId="0D1467A4" w:rsidR="00934529" w:rsidRPr="004F4966" w:rsidRDefault="00934529" w:rsidP="004F4966">
      <w:pPr>
        <w:spacing w:line="360" w:lineRule="auto"/>
        <w:jc w:val="both"/>
        <w:rPr>
          <w:rFonts w:ascii="Times New Roman" w:hAnsi="Times New Roman" w:cs="Times New Roman"/>
          <w:sz w:val="24"/>
        </w:rPr>
      </w:pPr>
      <w:r w:rsidRPr="004F4966">
        <w:rPr>
          <w:rFonts w:ascii="Cambria Math" w:hAnsi="Cambria Math" w:cs="Cambria Math"/>
          <w:sz w:val="24"/>
        </w:rPr>
        <w:t>②</w:t>
      </w:r>
      <w:r w:rsidRPr="004F4966">
        <w:rPr>
          <w:rFonts w:ascii="Times New Roman" w:hAnsi="Times New Roman" w:cs="Times New Roman"/>
          <w:sz w:val="24"/>
        </w:rPr>
        <w:t xml:space="preserve"> Agricultural production entities</w:t>
      </w:r>
    </w:p>
    <w:p w14:paraId="7CFB9BCE" w14:textId="4A6419B9" w:rsidR="00934529" w:rsidRPr="004F4966" w:rsidRDefault="00934529" w:rsidP="004F4966">
      <w:pPr>
        <w:spacing w:line="360" w:lineRule="auto"/>
        <w:jc w:val="both"/>
        <w:rPr>
          <w:rFonts w:ascii="Times New Roman" w:hAnsi="Times New Roman" w:cs="Times New Roman"/>
          <w:sz w:val="24"/>
        </w:rPr>
      </w:pPr>
      <w:r w:rsidRPr="004F4966">
        <w:rPr>
          <w:rFonts w:ascii="Cambria Math" w:hAnsi="Cambria Math" w:cs="Cambria Math"/>
          <w:sz w:val="24"/>
        </w:rPr>
        <w:t>③</w:t>
      </w:r>
      <w:r w:rsidRPr="004F4966">
        <w:rPr>
          <w:rFonts w:ascii="Times New Roman" w:hAnsi="Times New Roman" w:cs="Times New Roman"/>
          <w:sz w:val="24"/>
        </w:rPr>
        <w:t xml:space="preserve"> Coal-fueled vehicle users</w:t>
      </w:r>
    </w:p>
    <w:p w14:paraId="76D84CF0" w14:textId="2714290E" w:rsidR="00934529" w:rsidRPr="004F4966" w:rsidRDefault="00934529" w:rsidP="004F4966">
      <w:pPr>
        <w:spacing w:line="360" w:lineRule="auto"/>
        <w:jc w:val="both"/>
        <w:rPr>
          <w:rFonts w:ascii="Times New Roman" w:hAnsi="Times New Roman" w:cs="Times New Roman"/>
          <w:sz w:val="24"/>
        </w:rPr>
      </w:pPr>
      <w:r w:rsidRPr="004F4966">
        <w:rPr>
          <w:rFonts w:ascii="Cambria Math" w:hAnsi="Cambria Math" w:cs="Cambria Math"/>
          <w:sz w:val="24"/>
        </w:rPr>
        <w:t>④</w:t>
      </w:r>
      <w:r w:rsidR="00421C6E" w:rsidRPr="004F4966">
        <w:rPr>
          <w:rFonts w:ascii="Times New Roman" w:hAnsi="Times New Roman" w:cs="Times New Roman"/>
          <w:sz w:val="24"/>
        </w:rPr>
        <w:t xml:space="preserve"> Government inter-regional governance department</w:t>
      </w:r>
    </w:p>
    <w:p w14:paraId="4D02CF08" w14:textId="551E62A6" w:rsidR="00421C6E" w:rsidRPr="004F4966" w:rsidRDefault="00421C6E" w:rsidP="004F4966">
      <w:pPr>
        <w:spacing w:line="360" w:lineRule="auto"/>
        <w:jc w:val="both"/>
        <w:rPr>
          <w:rFonts w:ascii="Times New Roman" w:hAnsi="Times New Roman" w:cs="Times New Roman"/>
          <w:sz w:val="24"/>
        </w:rPr>
      </w:pPr>
      <w:r w:rsidRPr="004F4966">
        <w:rPr>
          <w:rFonts w:ascii="Times New Roman" w:hAnsi="Times New Roman" w:cs="Times New Roman"/>
          <w:sz w:val="24"/>
        </w:rPr>
        <w:t>Who is affected</w:t>
      </w:r>
    </w:p>
    <w:p w14:paraId="723910D8" w14:textId="4404BE20" w:rsidR="00421C6E" w:rsidRPr="004F4966" w:rsidRDefault="00421C6E" w:rsidP="004F4966">
      <w:pPr>
        <w:spacing w:line="360" w:lineRule="auto"/>
        <w:jc w:val="both"/>
        <w:rPr>
          <w:rFonts w:ascii="Times New Roman" w:hAnsi="Times New Roman" w:cs="Times New Roman"/>
          <w:sz w:val="24"/>
        </w:rPr>
      </w:pPr>
      <w:r w:rsidRPr="004F4966">
        <w:rPr>
          <w:rFonts w:ascii="Cambria Math" w:hAnsi="Cambria Math" w:cs="Cambria Math"/>
          <w:sz w:val="24"/>
        </w:rPr>
        <w:lastRenderedPageBreak/>
        <w:t>①</w:t>
      </w:r>
      <w:r w:rsidRPr="004F4966">
        <w:rPr>
          <w:rFonts w:ascii="Times New Roman" w:hAnsi="Times New Roman" w:cs="Times New Roman"/>
          <w:sz w:val="24"/>
        </w:rPr>
        <w:t xml:space="preserve"> Resident</w:t>
      </w:r>
    </w:p>
    <w:p w14:paraId="6E1146EA" w14:textId="40C3A9F5" w:rsidR="00421C6E" w:rsidRPr="004F4966" w:rsidRDefault="00421C6E" w:rsidP="004F4966">
      <w:pPr>
        <w:spacing w:line="360" w:lineRule="auto"/>
        <w:jc w:val="both"/>
        <w:rPr>
          <w:rFonts w:ascii="Times New Roman" w:hAnsi="Times New Roman" w:cs="Times New Roman"/>
          <w:sz w:val="24"/>
        </w:rPr>
      </w:pPr>
      <w:r w:rsidRPr="004F4966">
        <w:rPr>
          <w:rFonts w:ascii="Cambria Math" w:hAnsi="Cambria Math" w:cs="Cambria Math"/>
          <w:sz w:val="24"/>
        </w:rPr>
        <w:t>②</w:t>
      </w:r>
      <w:r w:rsidRPr="004F4966">
        <w:rPr>
          <w:rFonts w:ascii="Times New Roman" w:hAnsi="Times New Roman" w:cs="Times New Roman"/>
          <w:sz w:val="24"/>
        </w:rPr>
        <w:t xml:space="preserve"> Ecologically protected areas</w:t>
      </w:r>
    </w:p>
    <w:p w14:paraId="0F2293F1" w14:textId="588CBF8B" w:rsidR="00421C6E" w:rsidRPr="004F4966" w:rsidRDefault="00C33EE2" w:rsidP="004F4966">
      <w:pPr>
        <w:pStyle w:val="1"/>
        <w:numPr>
          <w:ilvl w:val="0"/>
          <w:numId w:val="1"/>
        </w:numPr>
        <w:spacing w:line="360" w:lineRule="auto"/>
        <w:jc w:val="both"/>
        <w:rPr>
          <w:rFonts w:ascii="Times New Roman" w:hAnsi="Times New Roman" w:cs="Times New Roman"/>
          <w:color w:val="000000" w:themeColor="text1"/>
          <w:sz w:val="32"/>
          <w:szCs w:val="32"/>
        </w:rPr>
      </w:pPr>
      <w:r w:rsidRPr="004F4966">
        <w:rPr>
          <w:rFonts w:ascii="Times New Roman" w:hAnsi="Times New Roman" w:cs="Times New Roman"/>
          <w:color w:val="000000" w:themeColor="text1"/>
          <w:sz w:val="32"/>
          <w:szCs w:val="32"/>
        </w:rPr>
        <w:t xml:space="preserve"> What is the carbon footprint</w:t>
      </w:r>
    </w:p>
    <w:p w14:paraId="3E390C36" w14:textId="086F0B2B" w:rsidR="00C33EE2" w:rsidRPr="004F4966" w:rsidRDefault="00073C08"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Carbon footprint refers to a comprehensive quantitative indicator that aggregates the direct and indirect greenhouse gas emissions (including carbon dioxide, methane, nitrous oxide, etc.) generated by an individual, enterprise, organization, or specific activity throughout its entire life cycle. </w:t>
      </w:r>
      <w:r w:rsidR="001116F7" w:rsidRPr="004F4966">
        <w:rPr>
          <w:rFonts w:ascii="Times New Roman" w:hAnsi="Times New Roman" w:cs="Times New Roman"/>
          <w:sz w:val="24"/>
        </w:rPr>
        <w:t>These emission sources are diverse, including energy consumption, transportation, waste generation and manufacturing processes</w:t>
      </w:r>
      <w:sdt>
        <w:sdtPr>
          <w:rPr>
            <w:rFonts w:ascii="Times New Roman" w:hAnsi="Times New Roman" w:cs="Times New Roman"/>
            <w:sz w:val="24"/>
          </w:rPr>
          <w:id w:val="-895971194"/>
          <w:citation/>
        </w:sdtPr>
        <w:sdtContent>
          <w:r w:rsidR="001116F7" w:rsidRPr="004F4966">
            <w:rPr>
              <w:rFonts w:ascii="Times New Roman" w:hAnsi="Times New Roman" w:cs="Times New Roman"/>
              <w:sz w:val="24"/>
            </w:rPr>
            <w:fldChar w:fldCharType="begin"/>
          </w:r>
          <w:r w:rsidR="001116F7" w:rsidRPr="004F4966">
            <w:rPr>
              <w:rFonts w:ascii="Times New Roman" w:hAnsi="Times New Roman" w:cs="Times New Roman"/>
              <w:sz w:val="24"/>
            </w:rPr>
            <w:instrText xml:space="preserve">CITATION Gre \l 2052 </w:instrText>
          </w:r>
          <w:r w:rsidR="001116F7" w:rsidRPr="004F4966">
            <w:rPr>
              <w:rFonts w:ascii="Times New Roman" w:hAnsi="Times New Roman" w:cs="Times New Roman"/>
              <w:sz w:val="24"/>
            </w:rPr>
            <w:fldChar w:fldCharType="separate"/>
          </w:r>
          <w:r w:rsidR="001116F7" w:rsidRPr="004F4966">
            <w:rPr>
              <w:rFonts w:ascii="Times New Roman" w:hAnsi="Times New Roman" w:cs="Times New Roman"/>
              <w:noProof/>
              <w:sz w:val="24"/>
            </w:rPr>
            <w:t xml:space="preserve"> (Green.Earth, n.d.)</w:t>
          </w:r>
          <w:r w:rsidR="001116F7" w:rsidRPr="004F4966">
            <w:rPr>
              <w:rFonts w:ascii="Times New Roman" w:hAnsi="Times New Roman" w:cs="Times New Roman"/>
              <w:sz w:val="24"/>
            </w:rPr>
            <w:fldChar w:fldCharType="end"/>
          </w:r>
        </w:sdtContent>
      </w:sdt>
      <w:r w:rsidR="001116F7" w:rsidRPr="004F4966">
        <w:rPr>
          <w:rFonts w:ascii="Times New Roman" w:hAnsi="Times New Roman" w:cs="Times New Roman"/>
          <w:sz w:val="24"/>
        </w:rPr>
        <w:t xml:space="preserve">. </w:t>
      </w:r>
      <w:r w:rsidRPr="004F4966">
        <w:rPr>
          <w:rFonts w:ascii="Times New Roman" w:hAnsi="Times New Roman" w:cs="Times New Roman"/>
          <w:sz w:val="24"/>
        </w:rPr>
        <w:t>It is typically expressed in terms of “carbon dioxide equivalents (CO</w:t>
      </w:r>
      <w:r w:rsidRPr="004F4966">
        <w:rPr>
          <w:rFonts w:ascii="Times New Roman" w:hAnsi="Times New Roman" w:cs="Times New Roman"/>
          <w:sz w:val="24"/>
          <w:vertAlign w:val="subscript"/>
        </w:rPr>
        <w:t>2</w:t>
      </w:r>
      <w:r w:rsidRPr="004F4966">
        <w:rPr>
          <w:rFonts w:ascii="Times New Roman" w:hAnsi="Times New Roman" w:cs="Times New Roman"/>
          <w:sz w:val="24"/>
        </w:rPr>
        <w:t>e)” as a standardized unit of measurement. In essence, this concept is a core indicator for measuring the contribution degree of various entities or activities to global greenhouse effect.</w:t>
      </w:r>
    </w:p>
    <w:p w14:paraId="19DF2652" w14:textId="271BCC5A" w:rsidR="00325860" w:rsidRPr="004F4966" w:rsidRDefault="00325860" w:rsidP="004F4966">
      <w:pPr>
        <w:pStyle w:val="1"/>
        <w:numPr>
          <w:ilvl w:val="0"/>
          <w:numId w:val="1"/>
        </w:numPr>
        <w:spacing w:line="360" w:lineRule="auto"/>
        <w:jc w:val="both"/>
        <w:rPr>
          <w:rFonts w:ascii="Times New Roman" w:hAnsi="Times New Roman" w:cs="Times New Roman"/>
          <w:color w:val="000000" w:themeColor="text1"/>
          <w:sz w:val="32"/>
          <w:szCs w:val="32"/>
        </w:rPr>
      </w:pPr>
      <w:r w:rsidRPr="004F4966">
        <w:rPr>
          <w:rFonts w:ascii="Times New Roman" w:hAnsi="Times New Roman" w:cs="Times New Roman"/>
          <w:color w:val="000000" w:themeColor="text1"/>
          <w:sz w:val="32"/>
          <w:szCs w:val="32"/>
        </w:rPr>
        <w:t>Explaining the Purpose of Your Action</w:t>
      </w:r>
    </w:p>
    <w:p w14:paraId="2D51E797" w14:textId="393AD949" w:rsidR="00325860" w:rsidRPr="004F4966" w:rsidRDefault="00325860"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Action: </w:t>
      </w:r>
      <w:r w:rsidRPr="004F4966">
        <w:rPr>
          <w:rFonts w:ascii="Times New Roman" w:hAnsi="Times New Roman" w:cs="Times New Roman"/>
          <w:sz w:val="24"/>
        </w:rPr>
        <w:t>Walk, bike, or take public transport</w:t>
      </w:r>
    </w:p>
    <w:p w14:paraId="41F0CBEF" w14:textId="5246C714" w:rsidR="00325860" w:rsidRPr="004F4966" w:rsidRDefault="00325860" w:rsidP="004F4966">
      <w:pPr>
        <w:spacing w:line="360" w:lineRule="auto"/>
        <w:jc w:val="both"/>
        <w:rPr>
          <w:rFonts w:ascii="Times New Roman" w:hAnsi="Times New Roman" w:cs="Times New Roman"/>
          <w:sz w:val="24"/>
        </w:rPr>
      </w:pPr>
      <w:r w:rsidRPr="004F4966">
        <w:rPr>
          <w:rFonts w:ascii="Times New Roman" w:hAnsi="Times New Roman" w:cs="Times New Roman"/>
          <w:sz w:val="24"/>
        </w:rPr>
        <w:t>The world’s roadways are clogged with vehicles, most of them burning diesel or gasoline. Walking or riding a bike instead of driving will reduce greenhouse gas emissions -- and help your health and fitness. For longer distances, consider taking a train or bus. And carpool whenever possible. Living car-free can reduce your carbon footprint by up to 2 tons of CO2e per year compared to a lifestyle using a car</w:t>
      </w:r>
      <w:sdt>
        <w:sdtPr>
          <w:rPr>
            <w:rFonts w:ascii="Times New Roman" w:hAnsi="Times New Roman" w:cs="Times New Roman"/>
            <w:sz w:val="24"/>
          </w:rPr>
          <w:id w:val="-1606885384"/>
          <w:citation/>
        </w:sdtPr>
        <w:sdtContent>
          <w:r w:rsidRPr="004F4966">
            <w:rPr>
              <w:rFonts w:ascii="Times New Roman" w:hAnsi="Times New Roman" w:cs="Times New Roman"/>
              <w:sz w:val="24"/>
            </w:rPr>
            <w:fldChar w:fldCharType="begin"/>
          </w:r>
          <w:r w:rsidRPr="004F4966">
            <w:rPr>
              <w:rFonts w:ascii="Times New Roman" w:hAnsi="Times New Roman" w:cs="Times New Roman"/>
              <w:sz w:val="24"/>
            </w:rPr>
            <w:instrText xml:space="preserve"> CITATION Unind \l 2052 </w:instrText>
          </w:r>
          <w:r w:rsidRPr="004F4966">
            <w:rPr>
              <w:rFonts w:ascii="Times New Roman" w:hAnsi="Times New Roman" w:cs="Times New Roman"/>
              <w:sz w:val="24"/>
            </w:rPr>
            <w:fldChar w:fldCharType="separate"/>
          </w:r>
          <w:r w:rsidRPr="004F4966">
            <w:rPr>
              <w:rFonts w:ascii="Times New Roman" w:hAnsi="Times New Roman" w:cs="Times New Roman"/>
              <w:noProof/>
              <w:sz w:val="24"/>
            </w:rPr>
            <w:t xml:space="preserve"> (Nations, n.d.)</w:t>
          </w:r>
          <w:r w:rsidRPr="004F4966">
            <w:rPr>
              <w:rFonts w:ascii="Times New Roman" w:hAnsi="Times New Roman" w:cs="Times New Roman"/>
              <w:sz w:val="24"/>
            </w:rPr>
            <w:fldChar w:fldCharType="end"/>
          </w:r>
        </w:sdtContent>
      </w:sdt>
      <w:r w:rsidRPr="004F4966">
        <w:rPr>
          <w:rFonts w:ascii="Times New Roman" w:hAnsi="Times New Roman" w:cs="Times New Roman"/>
          <w:sz w:val="24"/>
        </w:rPr>
        <w:t>.</w:t>
      </w:r>
    </w:p>
    <w:p w14:paraId="1FB95823" w14:textId="5EAEA498" w:rsidR="00325860" w:rsidRPr="004F4966" w:rsidRDefault="00681445" w:rsidP="004F4966">
      <w:pPr>
        <w:spacing w:line="360" w:lineRule="auto"/>
        <w:jc w:val="both"/>
        <w:rPr>
          <w:rFonts w:ascii="Times New Roman" w:hAnsi="Times New Roman" w:cs="Times New Roman"/>
        </w:rPr>
      </w:pPr>
      <w:r w:rsidRPr="004F4966">
        <w:rPr>
          <w:rFonts w:ascii="Times New Roman" w:hAnsi="Times New Roman" w:cs="Times New Roman"/>
          <w:noProof/>
        </w:rPr>
        <w:lastRenderedPageBreak/>
        <w:drawing>
          <wp:inline distT="0" distB="0" distL="0" distR="0" wp14:anchorId="6CED4491" wp14:editId="16A7E03B">
            <wp:extent cx="4625975" cy="3341915"/>
            <wp:effectExtent l="0" t="0" r="3175" b="0"/>
            <wp:docPr id="16666588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8820" name="图片 16666588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48009" cy="3357833"/>
                    </a:xfrm>
                    <a:prstGeom prst="rect">
                      <a:avLst/>
                    </a:prstGeom>
                  </pic:spPr>
                </pic:pic>
              </a:graphicData>
            </a:graphic>
          </wp:inline>
        </w:drawing>
      </w:r>
    </w:p>
    <w:p w14:paraId="603CF8EE" w14:textId="7841BEF3" w:rsidR="00681445" w:rsidRPr="004F4966" w:rsidRDefault="00681445"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Source: </w:t>
      </w:r>
      <w:hyperlink r:id="rId19" w:history="1">
        <w:r w:rsidRPr="004F4966">
          <w:rPr>
            <w:rFonts w:ascii="Times New Roman" w:hAnsi="Times New Roman" w:cs="Times New Roman"/>
            <w:color w:val="0000FF"/>
            <w:sz w:val="24"/>
            <w:u w:val="single"/>
          </w:rPr>
          <w:t xml:space="preserve">Environmental Benefits </w:t>
        </w:r>
        <w:proofErr w:type="gramStart"/>
        <w:r w:rsidRPr="004F4966">
          <w:rPr>
            <w:rFonts w:ascii="Times New Roman" w:hAnsi="Times New Roman" w:cs="Times New Roman"/>
            <w:color w:val="0000FF"/>
            <w:sz w:val="24"/>
            <w:u w:val="single"/>
          </w:rPr>
          <w:t>Of</w:t>
        </w:r>
        <w:proofErr w:type="gramEnd"/>
        <w:r w:rsidRPr="004F4966">
          <w:rPr>
            <w:rFonts w:ascii="Times New Roman" w:hAnsi="Times New Roman" w:cs="Times New Roman"/>
            <w:color w:val="0000FF"/>
            <w:sz w:val="24"/>
            <w:u w:val="single"/>
          </w:rPr>
          <w:t xml:space="preserve"> Public Transportation | ECO Reside</w:t>
        </w:r>
      </w:hyperlink>
    </w:p>
    <w:p w14:paraId="273E2897" w14:textId="59F59F77" w:rsidR="00681445" w:rsidRPr="004F4966" w:rsidRDefault="00384914" w:rsidP="004F4966">
      <w:pPr>
        <w:spacing w:line="360" w:lineRule="auto"/>
        <w:jc w:val="both"/>
        <w:rPr>
          <w:rFonts w:ascii="Times New Roman" w:hAnsi="Times New Roman" w:cs="Times New Roman"/>
          <w:sz w:val="24"/>
        </w:rPr>
      </w:pPr>
      <w:r w:rsidRPr="004F4966">
        <w:rPr>
          <w:rFonts w:ascii="Times New Roman" w:hAnsi="Times New Roman" w:cs="Times New Roman"/>
          <w:sz w:val="24"/>
        </w:rPr>
        <w:t>The core mechanism by which adopting walking, biking or taking public transport reduces emissions is that these low-carbon or zero-carbon travel modes replace individual travel powered by fossil fuels, primarily gasoline or diesel vehicles. Walking and biking produce no direct emissions at all, while public transport can significantly cut per capita carbon emissions due to its higher passenger capacity per unit of energy consumed. The carbon footprint of bikes mainly comes from manufacturing and maintenance, averaging about 5 grams of carbon dioxide per kilometer. In contrast, a diesel bus emits around 101 grams of carbon dioxide per passenger per kilometer</w:t>
      </w:r>
      <w:sdt>
        <w:sdtPr>
          <w:rPr>
            <w:rFonts w:ascii="Times New Roman" w:hAnsi="Times New Roman" w:cs="Times New Roman"/>
            <w:sz w:val="24"/>
          </w:rPr>
          <w:id w:val="266671350"/>
          <w:citation/>
        </w:sdtPr>
        <w:sdtContent>
          <w:r w:rsidRPr="004F4966">
            <w:rPr>
              <w:rFonts w:ascii="Times New Roman" w:hAnsi="Times New Roman" w:cs="Times New Roman"/>
              <w:sz w:val="24"/>
            </w:rPr>
            <w:fldChar w:fldCharType="begin"/>
          </w:r>
          <w:r w:rsidRPr="004F4966">
            <w:rPr>
              <w:rFonts w:ascii="Times New Roman" w:hAnsi="Times New Roman" w:cs="Times New Roman"/>
              <w:sz w:val="24"/>
            </w:rPr>
            <w:instrText xml:space="preserve"> CITATION Fas25 \l 2052 </w:instrText>
          </w:r>
          <w:r w:rsidRPr="004F4966">
            <w:rPr>
              <w:rFonts w:ascii="Times New Roman" w:hAnsi="Times New Roman" w:cs="Times New Roman"/>
              <w:sz w:val="24"/>
            </w:rPr>
            <w:fldChar w:fldCharType="separate"/>
          </w:r>
          <w:r w:rsidRPr="004F4966">
            <w:rPr>
              <w:rFonts w:ascii="Times New Roman" w:hAnsi="Times New Roman" w:cs="Times New Roman"/>
              <w:noProof/>
              <w:sz w:val="24"/>
            </w:rPr>
            <w:t xml:space="preserve"> (FasterCapital, 2025)</w:t>
          </w:r>
          <w:r w:rsidRPr="004F4966">
            <w:rPr>
              <w:rFonts w:ascii="Times New Roman" w:hAnsi="Times New Roman" w:cs="Times New Roman"/>
              <w:sz w:val="24"/>
            </w:rPr>
            <w:fldChar w:fldCharType="end"/>
          </w:r>
        </w:sdtContent>
      </w:sdt>
      <w:r w:rsidRPr="004F4966">
        <w:rPr>
          <w:rFonts w:ascii="Times New Roman" w:hAnsi="Times New Roman" w:cs="Times New Roman"/>
          <w:sz w:val="24"/>
        </w:rPr>
        <w:t>. Additionally, these choices reduce the overall demand for private vehicles, thereby decreasing indirect emissions associated with car manufacturing and maintenance. These changes collectively reduce the total emissions of carbon dioxide and air pollutants into the atmosphere through both direct and indirect pathways.</w:t>
      </w:r>
    </w:p>
    <w:p w14:paraId="46140F8F" w14:textId="416308E9" w:rsidR="00F53597" w:rsidRPr="004F4966" w:rsidRDefault="00F53597" w:rsidP="004F4966">
      <w:pPr>
        <w:spacing w:line="360" w:lineRule="auto"/>
        <w:jc w:val="both"/>
        <w:rPr>
          <w:rFonts w:ascii="Times New Roman" w:hAnsi="Times New Roman" w:cs="Times New Roman"/>
          <w:sz w:val="24"/>
        </w:rPr>
      </w:pPr>
      <w:r w:rsidRPr="004F4966">
        <w:rPr>
          <w:rFonts w:ascii="Times New Roman" w:hAnsi="Times New Roman" w:cs="Times New Roman"/>
          <w:sz w:val="24"/>
        </w:rPr>
        <w:t>Example: For daily commutes to work or school, prioritize public transport options such as subway and bus instead of by</w:t>
      </w:r>
      <w:r w:rsidR="00494B55" w:rsidRPr="004F4966">
        <w:rPr>
          <w:rFonts w:ascii="Times New Roman" w:hAnsi="Times New Roman" w:cs="Times New Roman"/>
          <w:sz w:val="24"/>
        </w:rPr>
        <w:t xml:space="preserve"> private car. For short-distance trips, such as grocery shipping at the supermarket near your residence, attending a gathering with friends in the neighborhood, or studying at a nearby library, choose walking or biking </w:t>
      </w:r>
      <w:r w:rsidR="00494B55" w:rsidRPr="004F4966">
        <w:rPr>
          <w:rFonts w:ascii="Times New Roman" w:hAnsi="Times New Roman" w:cs="Times New Roman"/>
          <w:sz w:val="24"/>
        </w:rPr>
        <w:lastRenderedPageBreak/>
        <w:t>directly. This approach not only allows you to flexibly avoid congested road sections, but also reduces carbon emissions.</w:t>
      </w:r>
    </w:p>
    <w:p w14:paraId="7E04452C" w14:textId="7929F82A" w:rsidR="00494B55" w:rsidRPr="004F4966" w:rsidRDefault="003D225E" w:rsidP="004F4966">
      <w:pPr>
        <w:spacing w:line="360" w:lineRule="auto"/>
        <w:jc w:val="both"/>
        <w:rPr>
          <w:rFonts w:ascii="Times New Roman" w:hAnsi="Times New Roman" w:cs="Times New Roman"/>
          <w:sz w:val="24"/>
        </w:rPr>
      </w:pPr>
      <w:r w:rsidRPr="004F4966">
        <w:rPr>
          <w:rFonts w:ascii="Times New Roman" w:hAnsi="Times New Roman" w:cs="Times New Roman"/>
          <w:sz w:val="24"/>
        </w:rPr>
        <w:t>Co-benefits:</w:t>
      </w:r>
    </w:p>
    <w:p w14:paraId="0B850C82" w14:textId="17BE1279" w:rsidR="003D225E" w:rsidRPr="004F4966" w:rsidRDefault="003D225E" w:rsidP="004F4966">
      <w:pPr>
        <w:pStyle w:val="a9"/>
        <w:numPr>
          <w:ilvl w:val="0"/>
          <w:numId w:val="6"/>
        </w:numPr>
        <w:spacing w:line="360" w:lineRule="auto"/>
        <w:jc w:val="both"/>
        <w:rPr>
          <w:rFonts w:ascii="Times New Roman" w:hAnsi="Times New Roman" w:cs="Times New Roman"/>
          <w:sz w:val="24"/>
        </w:rPr>
      </w:pPr>
      <w:r w:rsidRPr="004F4966">
        <w:rPr>
          <w:rFonts w:ascii="Times New Roman" w:hAnsi="Times New Roman" w:cs="Times New Roman"/>
          <w:sz w:val="24"/>
        </w:rPr>
        <w:t>Ease traffic congestion: Reducing the use of private vehicles can lower vehicle density on urban roads, effectively alleviate commuting congestion during peak hours and improve the operational efficiency of transportation systems.</w:t>
      </w:r>
    </w:p>
    <w:p w14:paraId="6D8381DB" w14:textId="586C3DF9" w:rsidR="003D225E" w:rsidRPr="004F4966" w:rsidRDefault="006F6D90" w:rsidP="004F4966">
      <w:pPr>
        <w:pStyle w:val="a9"/>
        <w:numPr>
          <w:ilvl w:val="0"/>
          <w:numId w:val="6"/>
        </w:numPr>
        <w:spacing w:line="360" w:lineRule="auto"/>
        <w:jc w:val="both"/>
        <w:rPr>
          <w:rFonts w:ascii="Times New Roman" w:hAnsi="Times New Roman" w:cs="Times New Roman"/>
          <w:sz w:val="24"/>
        </w:rPr>
      </w:pPr>
      <w:r w:rsidRPr="004F4966">
        <w:rPr>
          <w:rFonts w:ascii="Times New Roman" w:hAnsi="Times New Roman" w:cs="Times New Roman"/>
          <w:sz w:val="24"/>
        </w:rPr>
        <w:t>Improve physical and psychological health: Regularly walking or biking for a certain distance every day can effectively enhance cardiovascular function and reduce the risk of diseases such as obesity and hypertension. Moreover, increasing the duration of outdoor activities can alleviate daily stress and improve mental health.</w:t>
      </w:r>
    </w:p>
    <w:p w14:paraId="65279EC1" w14:textId="2A37D63C" w:rsidR="006F6D90" w:rsidRPr="004F4966" w:rsidRDefault="006F6D90" w:rsidP="004F4966">
      <w:pPr>
        <w:pStyle w:val="a9"/>
        <w:numPr>
          <w:ilvl w:val="0"/>
          <w:numId w:val="6"/>
        </w:numPr>
        <w:spacing w:line="360" w:lineRule="auto"/>
        <w:jc w:val="both"/>
        <w:rPr>
          <w:rFonts w:ascii="Times New Roman" w:hAnsi="Times New Roman" w:cs="Times New Roman"/>
          <w:sz w:val="24"/>
        </w:rPr>
      </w:pPr>
      <w:r w:rsidRPr="004F4966">
        <w:rPr>
          <w:rFonts w:ascii="Times New Roman" w:hAnsi="Times New Roman" w:cs="Times New Roman"/>
          <w:sz w:val="24"/>
        </w:rPr>
        <w:t>Reduce economic expenditure: Opting for public transport, walking or biking can eliminate multiple expenditures associated with private car use, including fuel costs, parking fees and insurance, thereby reducing living burdens.</w:t>
      </w:r>
    </w:p>
    <w:p w14:paraId="3421D5F2" w14:textId="3D645CE1" w:rsidR="006F6D90" w:rsidRPr="004F4966" w:rsidRDefault="006F6D90" w:rsidP="004F4966">
      <w:pPr>
        <w:pStyle w:val="a9"/>
        <w:numPr>
          <w:ilvl w:val="0"/>
          <w:numId w:val="6"/>
        </w:numPr>
        <w:spacing w:line="360" w:lineRule="auto"/>
        <w:jc w:val="both"/>
        <w:rPr>
          <w:rFonts w:ascii="Times New Roman" w:hAnsi="Times New Roman" w:cs="Times New Roman"/>
          <w:sz w:val="24"/>
        </w:rPr>
      </w:pPr>
      <w:r w:rsidRPr="004F4966">
        <w:rPr>
          <w:rFonts w:ascii="Times New Roman" w:hAnsi="Times New Roman" w:cs="Times New Roman"/>
          <w:sz w:val="24"/>
        </w:rPr>
        <w:t xml:space="preserve">Optimize the ecological environment: </w:t>
      </w:r>
      <w:r w:rsidR="00DA7B8F" w:rsidRPr="004F4966">
        <w:rPr>
          <w:rFonts w:ascii="Times New Roman" w:hAnsi="Times New Roman" w:cs="Times New Roman"/>
          <w:sz w:val="24"/>
        </w:rPr>
        <w:t>Mitigation of traffic congestion and reduction of private vehicle usage can further lower urban noise pollution and exhaust emission pollution</w:t>
      </w:r>
      <w:sdt>
        <w:sdtPr>
          <w:rPr>
            <w:rFonts w:ascii="Times New Roman" w:hAnsi="Times New Roman" w:cs="Times New Roman"/>
            <w:sz w:val="24"/>
          </w:rPr>
          <w:id w:val="-679816098"/>
          <w:citation/>
        </w:sdtPr>
        <w:sdtContent>
          <w:r w:rsidR="00DA7B8F" w:rsidRPr="004F4966">
            <w:rPr>
              <w:rFonts w:ascii="Times New Roman" w:hAnsi="Times New Roman" w:cs="Times New Roman"/>
              <w:sz w:val="24"/>
            </w:rPr>
            <w:fldChar w:fldCharType="begin"/>
          </w:r>
          <w:r w:rsidR="00DA7B8F" w:rsidRPr="004F4966">
            <w:rPr>
              <w:rFonts w:ascii="Times New Roman" w:hAnsi="Times New Roman" w:cs="Times New Roman"/>
              <w:sz w:val="24"/>
            </w:rPr>
            <w:instrText xml:space="preserve"> CITATION Meg25 \l 2052 </w:instrText>
          </w:r>
          <w:r w:rsidR="00DA7B8F" w:rsidRPr="004F4966">
            <w:rPr>
              <w:rFonts w:ascii="Times New Roman" w:hAnsi="Times New Roman" w:cs="Times New Roman"/>
              <w:sz w:val="24"/>
            </w:rPr>
            <w:fldChar w:fldCharType="separate"/>
          </w:r>
          <w:r w:rsidR="00DA7B8F" w:rsidRPr="004F4966">
            <w:rPr>
              <w:rFonts w:ascii="Times New Roman" w:hAnsi="Times New Roman" w:cs="Times New Roman"/>
              <w:noProof/>
              <w:sz w:val="24"/>
            </w:rPr>
            <w:t xml:space="preserve"> (Hodges, 2025)</w:t>
          </w:r>
          <w:r w:rsidR="00DA7B8F" w:rsidRPr="004F4966">
            <w:rPr>
              <w:rFonts w:ascii="Times New Roman" w:hAnsi="Times New Roman" w:cs="Times New Roman"/>
              <w:sz w:val="24"/>
            </w:rPr>
            <w:fldChar w:fldCharType="end"/>
          </w:r>
        </w:sdtContent>
      </w:sdt>
      <w:r w:rsidR="00DA7B8F" w:rsidRPr="004F4966">
        <w:rPr>
          <w:rFonts w:ascii="Times New Roman" w:hAnsi="Times New Roman" w:cs="Times New Roman"/>
          <w:sz w:val="24"/>
        </w:rPr>
        <w:t>, thereby improving both residents’ living quality and urban air quality.</w:t>
      </w:r>
    </w:p>
    <w:p w14:paraId="50D3B066" w14:textId="3F4DD24E" w:rsidR="00DA7B8F" w:rsidRPr="004F4966" w:rsidRDefault="00DA7B8F" w:rsidP="004F4966">
      <w:pPr>
        <w:pStyle w:val="a9"/>
        <w:numPr>
          <w:ilvl w:val="0"/>
          <w:numId w:val="6"/>
        </w:numPr>
        <w:spacing w:line="360" w:lineRule="auto"/>
        <w:jc w:val="both"/>
        <w:rPr>
          <w:rFonts w:ascii="Times New Roman" w:hAnsi="Times New Roman" w:cs="Times New Roman"/>
          <w:sz w:val="24"/>
        </w:rPr>
      </w:pPr>
      <w:r w:rsidRPr="004F4966">
        <w:rPr>
          <w:rFonts w:ascii="Times New Roman" w:hAnsi="Times New Roman" w:cs="Times New Roman"/>
          <w:sz w:val="24"/>
        </w:rPr>
        <w:t>Ensure national energy security: As private car usage decreases, fuel consumption also declines accordingly. This can reduce the country’ dependence on petroleum imports, mitigate the geopolitical risks associated with energy supply, while creating greater space for energy structure transition.</w:t>
      </w:r>
    </w:p>
    <w:p w14:paraId="2884F095" w14:textId="1EF37078" w:rsidR="00A30F35" w:rsidRPr="004F4966" w:rsidRDefault="00A30F35" w:rsidP="004F4966">
      <w:pPr>
        <w:pStyle w:val="1"/>
        <w:numPr>
          <w:ilvl w:val="0"/>
          <w:numId w:val="1"/>
        </w:numPr>
        <w:spacing w:line="360" w:lineRule="auto"/>
        <w:jc w:val="both"/>
        <w:rPr>
          <w:rFonts w:ascii="Times New Roman" w:hAnsi="Times New Roman" w:cs="Times New Roman"/>
          <w:color w:val="000000" w:themeColor="text1"/>
          <w:sz w:val="32"/>
          <w:szCs w:val="32"/>
        </w:rPr>
      </w:pPr>
      <w:r w:rsidRPr="004F4966">
        <w:rPr>
          <w:rFonts w:ascii="Times New Roman" w:hAnsi="Times New Roman" w:cs="Times New Roman"/>
          <w:color w:val="000000" w:themeColor="text1"/>
          <w:sz w:val="32"/>
          <w:szCs w:val="32"/>
        </w:rPr>
        <w:t>Carbon footprint calculator</w:t>
      </w:r>
    </w:p>
    <w:p w14:paraId="2CB50A57" w14:textId="4B06910F" w:rsidR="00DA7B8F" w:rsidRPr="004F4966" w:rsidRDefault="00A30F35" w:rsidP="004F4966">
      <w:pPr>
        <w:spacing w:line="360" w:lineRule="auto"/>
        <w:jc w:val="both"/>
        <w:rPr>
          <w:rFonts w:ascii="Times New Roman" w:hAnsi="Times New Roman" w:cs="Times New Roman"/>
        </w:rPr>
      </w:pPr>
      <w:r w:rsidRPr="004F4966">
        <w:rPr>
          <w:rFonts w:ascii="Times New Roman" w:hAnsi="Times New Roman" w:cs="Times New Roman"/>
          <w:noProof/>
        </w:rPr>
        <w:drawing>
          <wp:inline distT="0" distB="0" distL="0" distR="0" wp14:anchorId="5FD1EAC9" wp14:editId="556E4564">
            <wp:extent cx="5271079" cy="810985"/>
            <wp:effectExtent l="0" t="0" r="6350" b="8255"/>
            <wp:docPr id="3686310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31054" name="图片 3686310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84327" cy="813023"/>
                    </a:xfrm>
                    <a:prstGeom prst="rect">
                      <a:avLst/>
                    </a:prstGeom>
                  </pic:spPr>
                </pic:pic>
              </a:graphicData>
            </a:graphic>
          </wp:inline>
        </w:drawing>
      </w:r>
      <w:r w:rsidRPr="004F4966">
        <w:rPr>
          <w:rFonts w:ascii="Times New Roman" w:hAnsi="Times New Roman" w:cs="Times New Roman"/>
          <w:noProof/>
        </w:rPr>
        <w:lastRenderedPageBreak/>
        <w:drawing>
          <wp:inline distT="0" distB="0" distL="0" distR="0" wp14:anchorId="146C66E7" wp14:editId="3DC8A4FD">
            <wp:extent cx="5274310" cy="2247900"/>
            <wp:effectExtent l="0" t="0" r="2540" b="0"/>
            <wp:docPr id="4477744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74499" name="图片 4477744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5974" cy="2248609"/>
                    </a:xfrm>
                    <a:prstGeom prst="rect">
                      <a:avLst/>
                    </a:prstGeom>
                  </pic:spPr>
                </pic:pic>
              </a:graphicData>
            </a:graphic>
          </wp:inline>
        </w:drawing>
      </w:r>
      <w:r w:rsidRPr="004F4966">
        <w:rPr>
          <w:rFonts w:ascii="Times New Roman" w:hAnsi="Times New Roman" w:cs="Times New Roman"/>
          <w:noProof/>
        </w:rPr>
        <w:drawing>
          <wp:inline distT="0" distB="0" distL="0" distR="0" wp14:anchorId="36A79D02" wp14:editId="0C373A6A">
            <wp:extent cx="5272774" cy="2177142"/>
            <wp:effectExtent l="0" t="0" r="4445" b="0"/>
            <wp:docPr id="19645528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52859" name="图片 19645528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85767" cy="2182507"/>
                    </a:xfrm>
                    <a:prstGeom prst="rect">
                      <a:avLst/>
                    </a:prstGeom>
                  </pic:spPr>
                </pic:pic>
              </a:graphicData>
            </a:graphic>
          </wp:inline>
        </w:drawing>
      </w:r>
      <w:r w:rsidRPr="004F4966">
        <w:rPr>
          <w:rFonts w:ascii="Times New Roman" w:hAnsi="Times New Roman" w:cs="Times New Roman"/>
          <w:noProof/>
        </w:rPr>
        <w:drawing>
          <wp:inline distT="0" distB="0" distL="0" distR="0" wp14:anchorId="5E6486A6" wp14:editId="06E2D688">
            <wp:extent cx="5271205" cy="2656115"/>
            <wp:effectExtent l="0" t="0" r="5715" b="0"/>
            <wp:docPr id="1511827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7128" name="图片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1205" cy="2656115"/>
                    </a:xfrm>
                    <a:prstGeom prst="rect">
                      <a:avLst/>
                    </a:prstGeom>
                  </pic:spPr>
                </pic:pic>
              </a:graphicData>
            </a:graphic>
          </wp:inline>
        </w:drawing>
      </w:r>
      <w:r w:rsidRPr="004F4966">
        <w:rPr>
          <w:rFonts w:ascii="Times New Roman" w:hAnsi="Times New Roman" w:cs="Times New Roman"/>
          <w:noProof/>
        </w:rPr>
        <w:lastRenderedPageBreak/>
        <w:drawing>
          <wp:inline distT="0" distB="0" distL="0" distR="0" wp14:anchorId="7D78E08A" wp14:editId="4040DDDE">
            <wp:extent cx="5270507" cy="2612571"/>
            <wp:effectExtent l="0" t="0" r="6350" b="0"/>
            <wp:docPr id="21134168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16876" name="图片 21134168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98199" cy="2626298"/>
                    </a:xfrm>
                    <a:prstGeom prst="rect">
                      <a:avLst/>
                    </a:prstGeom>
                  </pic:spPr>
                </pic:pic>
              </a:graphicData>
            </a:graphic>
          </wp:inline>
        </w:drawing>
      </w:r>
      <w:r w:rsidRPr="004F4966">
        <w:rPr>
          <w:rFonts w:ascii="Times New Roman" w:hAnsi="Times New Roman" w:cs="Times New Roman"/>
          <w:noProof/>
        </w:rPr>
        <w:drawing>
          <wp:inline distT="0" distB="0" distL="0" distR="0" wp14:anchorId="03B69D31" wp14:editId="1AA0C964">
            <wp:extent cx="5311775" cy="2563586"/>
            <wp:effectExtent l="0" t="0" r="3175" b="8255"/>
            <wp:docPr id="9603620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2029" name="图片 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34564" cy="2574584"/>
                    </a:xfrm>
                    <a:prstGeom prst="rect">
                      <a:avLst/>
                    </a:prstGeom>
                  </pic:spPr>
                </pic:pic>
              </a:graphicData>
            </a:graphic>
          </wp:inline>
        </w:drawing>
      </w:r>
      <w:r w:rsidRPr="004F4966">
        <w:rPr>
          <w:rFonts w:ascii="Times New Roman" w:hAnsi="Times New Roman" w:cs="Times New Roman"/>
          <w:noProof/>
        </w:rPr>
        <w:drawing>
          <wp:inline distT="0" distB="0" distL="0" distR="0" wp14:anchorId="55F7C683" wp14:editId="5B3EFDF0">
            <wp:extent cx="5572600" cy="2813958"/>
            <wp:effectExtent l="0" t="0" r="0" b="5715"/>
            <wp:docPr id="7540615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61557" name="图片 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95770" cy="2825658"/>
                    </a:xfrm>
                    <a:prstGeom prst="rect">
                      <a:avLst/>
                    </a:prstGeom>
                  </pic:spPr>
                </pic:pic>
              </a:graphicData>
            </a:graphic>
          </wp:inline>
        </w:drawing>
      </w:r>
    </w:p>
    <w:p w14:paraId="5A05112B" w14:textId="1BBFFAC3" w:rsidR="00A30F35" w:rsidRPr="004F4966" w:rsidRDefault="00A30F35"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Source: </w:t>
      </w:r>
      <w:hyperlink r:id="rId27" w:history="1">
        <w:r w:rsidRPr="004F4966">
          <w:rPr>
            <w:rFonts w:ascii="Times New Roman" w:hAnsi="Times New Roman" w:cs="Times New Roman"/>
            <w:color w:val="0000FF"/>
            <w:sz w:val="24"/>
            <w:u w:val="single"/>
          </w:rPr>
          <w:t xml:space="preserve">United Nations online platform for voluntary cancellation of certified emission </w:t>
        </w:r>
        <w:r w:rsidRPr="004F4966">
          <w:rPr>
            <w:rFonts w:ascii="Times New Roman" w:hAnsi="Times New Roman" w:cs="Times New Roman"/>
            <w:color w:val="0000FF"/>
            <w:sz w:val="24"/>
            <w:u w:val="single"/>
          </w:rPr>
          <w:lastRenderedPageBreak/>
          <w:t>reductions (CERs)</w:t>
        </w:r>
      </w:hyperlink>
    </w:p>
    <w:p w14:paraId="64F59061" w14:textId="4914BD86" w:rsidR="007B13BD" w:rsidRPr="004F4966" w:rsidRDefault="0048477E" w:rsidP="004F4966">
      <w:pPr>
        <w:spacing w:line="360" w:lineRule="auto"/>
        <w:jc w:val="both"/>
        <w:rPr>
          <w:rFonts w:ascii="Times New Roman" w:hAnsi="Times New Roman" w:cs="Times New Roman"/>
          <w:sz w:val="24"/>
        </w:rPr>
      </w:pPr>
      <w:r w:rsidRPr="004F4966">
        <w:rPr>
          <w:rFonts w:ascii="Times New Roman" w:hAnsi="Times New Roman" w:cs="Times New Roman"/>
          <w:sz w:val="24"/>
        </w:rPr>
        <w:t xml:space="preserve"> </w:t>
      </w:r>
      <w:r w:rsidR="00AA1339" w:rsidRPr="004F4966">
        <w:rPr>
          <w:rFonts w:ascii="Times New Roman" w:hAnsi="Times New Roman" w:cs="Times New Roman"/>
          <w:sz w:val="24"/>
        </w:rPr>
        <w:t>The annual carbon emission of my household is 22.96 tons of carbon dioxide equivalent. Based on a four-member household, the per capita annual carbon emission is approximately 5.74 tons of carbon dioxide equivalent. Although this figure is lower than the average level of Chinese households, it is still far higher than the per capita target of 2 tons of carbon dioxide equivalent by 2030 proposed by the United Nations, reaching nearly three times the target value. From the perspective of emission structure, food consumption accounts for the largest proportion, while transportation accounts for 26%, which mainly comes from the use of private cars. Therefore, emission reduction targets are mainly concentrated in two areas: dietary optimization and green travel. Carbon emissions can be reduced by means of cutting meat consumption, increasing the use of public transport, as well as walking and biking, so as to gradually approach the set target.</w:t>
      </w:r>
    </w:p>
    <w:p w14:paraId="7706F4ED" w14:textId="4C9D061C" w:rsidR="00A30F35" w:rsidRPr="004F4966" w:rsidRDefault="007B13BD" w:rsidP="004F4966">
      <w:pPr>
        <w:spacing w:line="360" w:lineRule="auto"/>
        <w:jc w:val="both"/>
        <w:rPr>
          <w:rFonts w:ascii="Times New Roman" w:hAnsi="Times New Roman" w:cs="Times New Roman"/>
        </w:rPr>
      </w:pPr>
      <w:r w:rsidRPr="004F4966">
        <w:rPr>
          <w:rFonts w:ascii="Times New Roman" w:hAnsi="Times New Roman" w:cs="Times New Roman"/>
          <w:noProof/>
        </w:rPr>
        <w:drawing>
          <wp:inline distT="0" distB="0" distL="0" distR="0" wp14:anchorId="7B5CDDBF" wp14:editId="623702C6">
            <wp:extent cx="5241290" cy="2944585"/>
            <wp:effectExtent l="0" t="0" r="0" b="8255"/>
            <wp:docPr id="7160226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2627" name="图片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5519" cy="2946961"/>
                    </a:xfrm>
                    <a:prstGeom prst="rect">
                      <a:avLst/>
                    </a:prstGeom>
                  </pic:spPr>
                </pic:pic>
              </a:graphicData>
            </a:graphic>
          </wp:inline>
        </w:drawing>
      </w:r>
      <w:r w:rsidRPr="004F4966">
        <w:rPr>
          <w:rFonts w:ascii="Times New Roman" w:hAnsi="Times New Roman" w:cs="Times New Roman"/>
          <w:noProof/>
        </w:rPr>
        <w:lastRenderedPageBreak/>
        <w:drawing>
          <wp:inline distT="0" distB="0" distL="0" distR="0" wp14:anchorId="19391D96" wp14:editId="08313125">
            <wp:extent cx="5274147" cy="2873828"/>
            <wp:effectExtent l="0" t="0" r="3175" b="3175"/>
            <wp:docPr id="82899210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92108" name="图片 8289921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82390" cy="2878320"/>
                    </a:xfrm>
                    <a:prstGeom prst="rect">
                      <a:avLst/>
                    </a:prstGeom>
                  </pic:spPr>
                </pic:pic>
              </a:graphicData>
            </a:graphic>
          </wp:inline>
        </w:drawing>
      </w:r>
      <w:r w:rsidRPr="004F4966">
        <w:rPr>
          <w:rFonts w:ascii="Times New Roman" w:hAnsi="Times New Roman" w:cs="Times New Roman"/>
          <w:noProof/>
        </w:rPr>
        <w:drawing>
          <wp:inline distT="0" distB="0" distL="0" distR="0" wp14:anchorId="3F002CF9" wp14:editId="3BB0C98E">
            <wp:extent cx="5272405" cy="2792185"/>
            <wp:effectExtent l="0" t="0" r="4445" b="8255"/>
            <wp:docPr id="1137729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939" name="图片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45049" cy="2830656"/>
                    </a:xfrm>
                    <a:prstGeom prst="rect">
                      <a:avLst/>
                    </a:prstGeom>
                  </pic:spPr>
                </pic:pic>
              </a:graphicData>
            </a:graphic>
          </wp:inline>
        </w:drawing>
      </w:r>
    </w:p>
    <w:p w14:paraId="040373EF" w14:textId="77777777" w:rsidR="00825E53" w:rsidRPr="00935712" w:rsidRDefault="00F806D3" w:rsidP="004F4966">
      <w:pPr>
        <w:spacing w:line="360" w:lineRule="auto"/>
        <w:jc w:val="both"/>
        <w:rPr>
          <w:rFonts w:ascii="Times New Roman" w:hAnsi="Times New Roman" w:cs="Times New Roman"/>
          <w:sz w:val="24"/>
        </w:rPr>
      </w:pPr>
      <w:r w:rsidRPr="00935712">
        <w:rPr>
          <w:rFonts w:ascii="Times New Roman" w:hAnsi="Times New Roman" w:cs="Times New Roman"/>
          <w:sz w:val="24"/>
        </w:rPr>
        <w:t>Arguing Credibility</w:t>
      </w:r>
      <w:r w:rsidRPr="00935712">
        <w:rPr>
          <w:rFonts w:ascii="Times New Roman" w:hAnsi="Times New Roman" w:cs="Times New Roman"/>
          <w:sz w:val="24"/>
        </w:rPr>
        <w:t xml:space="preserve">: </w:t>
      </w:r>
      <w:r w:rsidR="00ED25D7" w:rsidRPr="00935712">
        <w:rPr>
          <w:rFonts w:ascii="Times New Roman" w:hAnsi="Times New Roman" w:cs="Times New Roman"/>
          <w:sz w:val="24"/>
        </w:rPr>
        <w:t>After the implementation of the initiative, the household annual carbon emission reaches 19.05 tons of carbon dioxide equivalent, with a per capita emission of 4.76 tons- a reduction of approximately one ton compared to before, demonstrating significant results. This transportation emission reduction measure proves to be an effective solution: on the one hand, it directly reduces fossil fuel consumption by lowering private car usage; on the other hand, it aligns well with the family structure consisting of two working adults, one student, and one elderly member. Public transport, biking or walking fully met our daily short-distance travel needs.</w:t>
      </w:r>
    </w:p>
    <w:sdt>
      <w:sdtPr>
        <w:rPr>
          <w:rFonts w:ascii="Times New Roman" w:hAnsi="Times New Roman" w:cs="Times New Roman"/>
          <w:lang w:val="zh-CN"/>
        </w:rPr>
        <w:id w:val="-99500326"/>
        <w:docPartObj>
          <w:docPartGallery w:val="Bibliographies"/>
          <w:docPartUnique/>
        </w:docPartObj>
      </w:sdtPr>
      <w:sdtEndPr>
        <w:rPr>
          <w:rFonts w:eastAsiaTheme="minorEastAsia"/>
          <w:color w:val="auto"/>
          <w:sz w:val="22"/>
          <w:szCs w:val="24"/>
          <w:lang w:val="en-US"/>
        </w:rPr>
      </w:sdtEndPr>
      <w:sdtContent>
        <w:p w14:paraId="138339EB" w14:textId="5ABEA639" w:rsidR="00825E53" w:rsidRPr="004F4966" w:rsidRDefault="00825E53" w:rsidP="004F4966">
          <w:pPr>
            <w:pStyle w:val="1"/>
            <w:spacing w:line="360" w:lineRule="auto"/>
            <w:jc w:val="both"/>
            <w:rPr>
              <w:rFonts w:ascii="Times New Roman" w:hAnsi="Times New Roman" w:cs="Times New Roman"/>
              <w:color w:val="000000" w:themeColor="text1"/>
              <w:sz w:val="32"/>
              <w:szCs w:val="32"/>
            </w:rPr>
          </w:pPr>
          <w:r w:rsidRPr="004F4966">
            <w:rPr>
              <w:rFonts w:ascii="Times New Roman" w:hAnsi="Times New Roman" w:cs="Times New Roman"/>
              <w:color w:val="000000" w:themeColor="text1"/>
              <w:sz w:val="32"/>
              <w:szCs w:val="32"/>
              <w:lang w:val="zh-CN"/>
            </w:rPr>
            <w:t>Reference</w:t>
          </w:r>
        </w:p>
        <w:sdt>
          <w:sdtPr>
            <w:rPr>
              <w:rFonts w:ascii="Times New Roman" w:hAnsi="Times New Roman" w:cs="Times New Roman"/>
            </w:rPr>
            <w:id w:val="111145805"/>
            <w:bibliography/>
          </w:sdtPr>
          <w:sdtContent>
            <w:p w14:paraId="7BE7C881" w14:textId="2B86B672" w:rsidR="00825E53" w:rsidRPr="00935712" w:rsidRDefault="00825E53" w:rsidP="004F4966">
              <w:pPr>
                <w:pStyle w:val="af0"/>
                <w:spacing w:line="360" w:lineRule="auto"/>
                <w:ind w:left="720" w:hanging="720"/>
                <w:jc w:val="both"/>
                <w:rPr>
                  <w:rFonts w:ascii="Times New Roman" w:hAnsi="Times New Roman" w:cs="Times New Roman"/>
                  <w:noProof/>
                  <w:kern w:val="0"/>
                  <w:sz w:val="24"/>
                  <w14:ligatures w14:val="none"/>
                </w:rPr>
              </w:pPr>
              <w:r w:rsidRPr="00935712">
                <w:rPr>
                  <w:rFonts w:ascii="Times New Roman" w:hAnsi="Times New Roman" w:cs="Times New Roman"/>
                  <w:sz w:val="24"/>
                </w:rPr>
                <w:fldChar w:fldCharType="begin"/>
              </w:r>
              <w:r w:rsidRPr="00935712">
                <w:rPr>
                  <w:rFonts w:ascii="Times New Roman" w:hAnsi="Times New Roman" w:cs="Times New Roman"/>
                  <w:sz w:val="24"/>
                </w:rPr>
                <w:instrText>BIBLIOGRAPHY</w:instrText>
              </w:r>
              <w:r w:rsidRPr="00935712">
                <w:rPr>
                  <w:rFonts w:ascii="Times New Roman" w:hAnsi="Times New Roman" w:cs="Times New Roman"/>
                  <w:sz w:val="24"/>
                </w:rPr>
                <w:fldChar w:fldCharType="separate"/>
              </w:r>
              <w:r w:rsidRPr="00935712">
                <w:rPr>
                  <w:rFonts w:ascii="Times New Roman" w:hAnsi="Times New Roman" w:cs="Times New Roman"/>
                  <w:noProof/>
                  <w:sz w:val="24"/>
                </w:rPr>
                <w:t xml:space="preserve">Climate Change Tracker. (2024). </w:t>
              </w:r>
              <w:r w:rsidRPr="00935712">
                <w:rPr>
                  <w:rFonts w:ascii="Times New Roman" w:hAnsi="Times New Roman" w:cs="Times New Roman"/>
                  <w:i/>
                  <w:iCs/>
                  <w:noProof/>
                  <w:sz w:val="24"/>
                </w:rPr>
                <w:t>China's Progress and Recent Impact.</w:t>
              </w:r>
              <w:r w:rsidRPr="00935712">
                <w:rPr>
                  <w:rFonts w:ascii="Times New Roman" w:hAnsi="Times New Roman" w:cs="Times New Roman"/>
                  <w:noProof/>
                  <w:sz w:val="24"/>
                </w:rPr>
                <w:t xml:space="preserve"> https://climatechangetracker.org/nations/greenhouse-gas-emissions/china/progress-and-recent-impact</w:t>
              </w:r>
            </w:p>
            <w:p w14:paraId="060404C9" w14:textId="65EF15A5" w:rsidR="00825E53" w:rsidRPr="00935712" w:rsidRDefault="00825E53" w:rsidP="004F4966">
              <w:pPr>
                <w:pStyle w:val="af0"/>
                <w:spacing w:line="360" w:lineRule="auto"/>
                <w:ind w:left="720" w:hanging="720"/>
                <w:jc w:val="both"/>
                <w:rPr>
                  <w:rFonts w:ascii="Times New Roman" w:hAnsi="Times New Roman" w:cs="Times New Roman"/>
                  <w:noProof/>
                  <w:sz w:val="24"/>
                </w:rPr>
              </w:pPr>
              <w:r w:rsidRPr="00935712">
                <w:rPr>
                  <w:rFonts w:ascii="Times New Roman" w:hAnsi="Times New Roman" w:cs="Times New Roman"/>
                  <w:noProof/>
                  <w:sz w:val="24"/>
                </w:rPr>
                <w:t xml:space="preserve">FasterCapital. (2025, April 9). </w:t>
              </w:r>
              <w:r w:rsidRPr="00935712">
                <w:rPr>
                  <w:rFonts w:ascii="Times New Roman" w:hAnsi="Times New Roman" w:cs="Times New Roman"/>
                  <w:i/>
                  <w:iCs/>
                  <w:noProof/>
                  <w:sz w:val="24"/>
                </w:rPr>
                <w:t>Bike Environmental Impact: Biking vs: Public Transportation: Which Is Better for the Planet.</w:t>
              </w:r>
              <w:r w:rsidRPr="00935712">
                <w:rPr>
                  <w:rFonts w:ascii="Times New Roman" w:hAnsi="Times New Roman" w:cs="Times New Roman"/>
                  <w:noProof/>
                  <w:sz w:val="24"/>
                </w:rPr>
                <w:t xml:space="preserve"> https://fastercapital.com/content/Bike-Environmental-Impact--Biking-vs--Public-Transportation--Which-Is-Better-for-the-Planet.html</w:t>
              </w:r>
            </w:p>
            <w:p w14:paraId="633859AD" w14:textId="1DA77D20" w:rsidR="00825E53" w:rsidRPr="00935712" w:rsidRDefault="00825E53" w:rsidP="004F4966">
              <w:pPr>
                <w:pStyle w:val="af0"/>
                <w:spacing w:line="360" w:lineRule="auto"/>
                <w:ind w:left="720" w:hanging="720"/>
                <w:jc w:val="both"/>
                <w:rPr>
                  <w:rFonts w:ascii="Times New Roman" w:hAnsi="Times New Roman" w:cs="Times New Roman"/>
                  <w:noProof/>
                  <w:sz w:val="24"/>
                </w:rPr>
              </w:pPr>
              <w:r w:rsidRPr="00935712">
                <w:rPr>
                  <w:rFonts w:ascii="Times New Roman" w:hAnsi="Times New Roman" w:cs="Times New Roman"/>
                  <w:noProof/>
                  <w:sz w:val="24"/>
                </w:rPr>
                <w:t xml:space="preserve">Green.Earth. (n.d.). </w:t>
              </w:r>
              <w:r w:rsidRPr="00935712">
                <w:rPr>
                  <w:rFonts w:ascii="Times New Roman" w:hAnsi="Times New Roman" w:cs="Times New Roman"/>
                  <w:i/>
                  <w:iCs/>
                  <w:noProof/>
                  <w:sz w:val="24"/>
                </w:rPr>
                <w:t>Understanding carbon footprints: impact, benefits, and reporting.</w:t>
              </w:r>
              <w:r w:rsidRPr="00935712">
                <w:rPr>
                  <w:rFonts w:ascii="Times New Roman" w:hAnsi="Times New Roman" w:cs="Times New Roman"/>
                  <w:noProof/>
                  <w:sz w:val="24"/>
                </w:rPr>
                <w:t xml:space="preserve"> https://www.green.earth/carbonfootprints</w:t>
              </w:r>
            </w:p>
            <w:p w14:paraId="03D526B5" w14:textId="56A132EE" w:rsidR="00825E53" w:rsidRPr="00935712" w:rsidRDefault="00825E53" w:rsidP="004F4966">
              <w:pPr>
                <w:pStyle w:val="af0"/>
                <w:spacing w:line="360" w:lineRule="auto"/>
                <w:ind w:left="720" w:hanging="720"/>
                <w:jc w:val="both"/>
                <w:rPr>
                  <w:rFonts w:ascii="Times New Roman" w:hAnsi="Times New Roman" w:cs="Times New Roman"/>
                  <w:noProof/>
                  <w:sz w:val="24"/>
                </w:rPr>
              </w:pPr>
              <w:r w:rsidRPr="00935712">
                <w:rPr>
                  <w:rFonts w:ascii="Times New Roman" w:hAnsi="Times New Roman" w:cs="Times New Roman"/>
                  <w:noProof/>
                  <w:sz w:val="24"/>
                </w:rPr>
                <w:t xml:space="preserve">Hilton, I. (2026, March 26). </w:t>
              </w:r>
              <w:r w:rsidRPr="00935712">
                <w:rPr>
                  <w:rFonts w:ascii="Times New Roman" w:hAnsi="Times New Roman" w:cs="Times New Roman"/>
                  <w:i/>
                  <w:iCs/>
                  <w:noProof/>
                  <w:sz w:val="24"/>
                </w:rPr>
                <w:t>As It Boosts Renewables, China Still Can’t Break Its Coal Addiction.</w:t>
              </w:r>
              <w:r w:rsidRPr="00935712">
                <w:rPr>
                  <w:rFonts w:ascii="Times New Roman" w:hAnsi="Times New Roman" w:cs="Times New Roman"/>
                  <w:noProof/>
                  <w:sz w:val="24"/>
                </w:rPr>
                <w:t xml:space="preserve"> Yale School of the Environment: https://e360.yale.edu/features/china-coal-five-year-plan#:~:text=China%20is%20the%20biggest%20installer%20of%20renewable%20energy%2C,the%20way%20to%20becoming%20carbon%20neutral%20by%202060.</w:t>
              </w:r>
            </w:p>
            <w:p w14:paraId="233A8D9A" w14:textId="5BF0753D" w:rsidR="00825E53" w:rsidRPr="00935712" w:rsidRDefault="00825E53" w:rsidP="004F4966">
              <w:pPr>
                <w:pStyle w:val="af0"/>
                <w:spacing w:line="360" w:lineRule="auto"/>
                <w:ind w:left="720" w:hanging="720"/>
                <w:jc w:val="both"/>
                <w:rPr>
                  <w:rFonts w:ascii="Times New Roman" w:hAnsi="Times New Roman" w:cs="Times New Roman"/>
                  <w:noProof/>
                  <w:sz w:val="24"/>
                </w:rPr>
              </w:pPr>
              <w:r w:rsidRPr="00935712">
                <w:rPr>
                  <w:rFonts w:ascii="Times New Roman" w:hAnsi="Times New Roman" w:cs="Times New Roman"/>
                  <w:noProof/>
                  <w:sz w:val="24"/>
                </w:rPr>
                <w:t xml:space="preserve">Hodges, M. (2025, October 13). </w:t>
              </w:r>
              <w:r w:rsidRPr="00935712">
                <w:rPr>
                  <w:rFonts w:ascii="Times New Roman" w:hAnsi="Times New Roman" w:cs="Times New Roman"/>
                  <w:i/>
                  <w:iCs/>
                  <w:noProof/>
                  <w:sz w:val="24"/>
                </w:rPr>
                <w:t>Eco-Friendly Commutes: Walking And Biking's Impact On Our Planet.</w:t>
              </w:r>
              <w:r w:rsidRPr="00935712">
                <w:rPr>
                  <w:rFonts w:ascii="Times New Roman" w:hAnsi="Times New Roman" w:cs="Times New Roman"/>
                  <w:noProof/>
                  <w:sz w:val="24"/>
                </w:rPr>
                <w:t xml:space="preserve"> SHUN WASTE: https://shunwaste.com/article/how-does-walking-or-riding-a-bike-affect-the-environment</w:t>
              </w:r>
            </w:p>
            <w:p w14:paraId="185707FE" w14:textId="03DD6C71" w:rsidR="00825E53" w:rsidRPr="00935712" w:rsidRDefault="00825E53" w:rsidP="004F4966">
              <w:pPr>
                <w:pStyle w:val="af0"/>
                <w:spacing w:line="360" w:lineRule="auto"/>
                <w:ind w:left="720" w:hanging="720"/>
                <w:jc w:val="both"/>
                <w:rPr>
                  <w:rFonts w:ascii="Times New Roman" w:hAnsi="Times New Roman" w:cs="Times New Roman"/>
                  <w:noProof/>
                  <w:sz w:val="24"/>
                </w:rPr>
              </w:pPr>
              <w:r w:rsidRPr="00935712">
                <w:rPr>
                  <w:rFonts w:ascii="Times New Roman" w:hAnsi="Times New Roman" w:cs="Times New Roman"/>
                  <w:noProof/>
                  <w:sz w:val="24"/>
                </w:rPr>
                <w:t>Wang, J., Huang, J</w:t>
              </w:r>
              <w:r w:rsidR="004F4966" w:rsidRPr="00935712">
                <w:rPr>
                  <w:rFonts w:ascii="Times New Roman" w:hAnsi="Times New Roman" w:cs="Times New Roman"/>
                  <w:noProof/>
                  <w:sz w:val="24"/>
                </w:rPr>
                <w:t xml:space="preserve">., </w:t>
              </w:r>
              <w:r w:rsidRPr="00935712">
                <w:rPr>
                  <w:rFonts w:ascii="Times New Roman" w:hAnsi="Times New Roman" w:cs="Times New Roman"/>
                  <w:noProof/>
                  <w:sz w:val="24"/>
                </w:rPr>
                <w:t>Rozelle</w:t>
              </w:r>
              <w:r w:rsidR="004F4966" w:rsidRPr="00935712">
                <w:rPr>
                  <w:rFonts w:ascii="Times New Roman" w:hAnsi="Times New Roman" w:cs="Times New Roman"/>
                  <w:noProof/>
                  <w:sz w:val="24"/>
                </w:rPr>
                <w:t>, S.</w:t>
              </w:r>
              <w:r w:rsidRPr="00935712">
                <w:rPr>
                  <w:rFonts w:ascii="Times New Roman" w:hAnsi="Times New Roman" w:cs="Times New Roman"/>
                  <w:noProof/>
                  <w:sz w:val="24"/>
                </w:rPr>
                <w:t xml:space="preserve"> (2010</w:t>
              </w:r>
              <w:r w:rsidR="004F4966" w:rsidRPr="00935712">
                <w:rPr>
                  <w:rFonts w:ascii="Times New Roman" w:hAnsi="Times New Roman" w:cs="Times New Roman"/>
                  <w:noProof/>
                  <w:sz w:val="24"/>
                </w:rPr>
                <w:t xml:space="preserve">, </w:t>
              </w:r>
              <w:r w:rsidRPr="00935712">
                <w:rPr>
                  <w:rFonts w:ascii="Times New Roman" w:hAnsi="Times New Roman" w:cs="Times New Roman"/>
                  <w:noProof/>
                  <w:sz w:val="24"/>
                </w:rPr>
                <w:t>May</w:t>
              </w:r>
              <w:r w:rsidR="004F4966" w:rsidRPr="00935712">
                <w:rPr>
                  <w:rFonts w:ascii="Times New Roman" w:hAnsi="Times New Roman" w:cs="Times New Roman"/>
                  <w:noProof/>
                  <w:sz w:val="24"/>
                </w:rPr>
                <w:t xml:space="preserve"> </w:t>
              </w:r>
              <w:r w:rsidRPr="00935712">
                <w:rPr>
                  <w:rFonts w:ascii="Times New Roman" w:hAnsi="Times New Roman" w:cs="Times New Roman"/>
                  <w:noProof/>
                  <w:sz w:val="24"/>
                </w:rPr>
                <w:t xml:space="preserve">1). </w:t>
              </w:r>
              <w:r w:rsidRPr="00935712">
                <w:rPr>
                  <w:rFonts w:ascii="Times New Roman" w:hAnsi="Times New Roman" w:cs="Times New Roman"/>
                  <w:i/>
                  <w:iCs/>
                  <w:noProof/>
                  <w:sz w:val="24"/>
                </w:rPr>
                <w:t>Climate Change and China's Agricultural Sector: Impacts, Adaptation, and Mitigation.</w:t>
              </w:r>
              <w:r w:rsidRPr="00935712">
                <w:rPr>
                  <w:rFonts w:ascii="Times New Roman" w:hAnsi="Times New Roman" w:cs="Times New Roman"/>
                  <w:noProof/>
                  <w:sz w:val="24"/>
                </w:rPr>
                <w:t xml:space="preserve"> Stanford University: https://aparc.fsi.stanford.edu/publications/climate_change_and_chinas_agricultural_sector_impacts_adaptation_and_mitigation</w:t>
              </w:r>
            </w:p>
            <w:p w14:paraId="5DDA53D8" w14:textId="5999D56F" w:rsidR="00825E53" w:rsidRPr="00935712" w:rsidRDefault="00825E53" w:rsidP="004F4966">
              <w:pPr>
                <w:pStyle w:val="af0"/>
                <w:spacing w:line="360" w:lineRule="auto"/>
                <w:ind w:left="720" w:hanging="720"/>
                <w:jc w:val="both"/>
                <w:rPr>
                  <w:rFonts w:ascii="Times New Roman" w:hAnsi="Times New Roman" w:cs="Times New Roman"/>
                  <w:noProof/>
                  <w:sz w:val="24"/>
                </w:rPr>
              </w:pPr>
              <w:r w:rsidRPr="00935712">
                <w:rPr>
                  <w:rFonts w:ascii="Times New Roman" w:hAnsi="Times New Roman" w:cs="Times New Roman"/>
                  <w:noProof/>
                  <w:sz w:val="24"/>
                </w:rPr>
                <w:t xml:space="preserve">NationsUnited. (n.d.). </w:t>
              </w:r>
              <w:r w:rsidRPr="00935712">
                <w:rPr>
                  <w:rFonts w:ascii="Times New Roman" w:hAnsi="Times New Roman" w:cs="Times New Roman"/>
                  <w:i/>
                  <w:iCs/>
                  <w:noProof/>
                  <w:sz w:val="24"/>
                </w:rPr>
                <w:t>Actions for a healthy planet.</w:t>
              </w:r>
              <w:r w:rsidRPr="00935712">
                <w:rPr>
                  <w:rFonts w:ascii="Times New Roman" w:hAnsi="Times New Roman" w:cs="Times New Roman"/>
                  <w:noProof/>
                  <w:sz w:val="24"/>
                </w:rPr>
                <w:t xml:space="preserve"> United Nations: https://www.un.org/en/actnow/ten-actions</w:t>
              </w:r>
            </w:p>
            <w:p w14:paraId="1BCF64A1" w14:textId="40330A97" w:rsidR="00825E53" w:rsidRPr="00935712" w:rsidRDefault="00825E53" w:rsidP="004F4966">
              <w:pPr>
                <w:pStyle w:val="af0"/>
                <w:spacing w:line="360" w:lineRule="auto"/>
                <w:ind w:left="720" w:hanging="720"/>
                <w:jc w:val="both"/>
                <w:rPr>
                  <w:rFonts w:ascii="Times New Roman" w:hAnsi="Times New Roman" w:cs="Times New Roman"/>
                  <w:noProof/>
                  <w:sz w:val="24"/>
                </w:rPr>
              </w:pPr>
              <w:r w:rsidRPr="00935712">
                <w:rPr>
                  <w:rFonts w:ascii="Times New Roman" w:hAnsi="Times New Roman" w:cs="Times New Roman"/>
                  <w:noProof/>
                  <w:sz w:val="24"/>
                </w:rPr>
                <w:t xml:space="preserve">TheGlobalEconomy. (2023). </w:t>
              </w:r>
              <w:r w:rsidRPr="00935712">
                <w:rPr>
                  <w:rFonts w:ascii="Times New Roman" w:hAnsi="Times New Roman" w:cs="Times New Roman"/>
                  <w:i/>
                  <w:iCs/>
                  <w:noProof/>
                  <w:sz w:val="24"/>
                </w:rPr>
                <w:t>China: Coal Reserves.</w:t>
              </w:r>
              <w:r w:rsidRPr="00935712">
                <w:rPr>
                  <w:rFonts w:ascii="Times New Roman" w:hAnsi="Times New Roman" w:cs="Times New Roman"/>
                  <w:noProof/>
                  <w:sz w:val="24"/>
                </w:rPr>
                <w:t xml:space="preserve"> https://www.theglobaleconomy.com/China/coal_reserves/</w:t>
              </w:r>
            </w:p>
            <w:p w14:paraId="7E54422F" w14:textId="43DB42FC" w:rsidR="00825E53" w:rsidRPr="00935712" w:rsidRDefault="00825E53" w:rsidP="004F4966">
              <w:pPr>
                <w:pStyle w:val="af0"/>
                <w:spacing w:line="360" w:lineRule="auto"/>
                <w:ind w:left="720" w:hanging="720"/>
                <w:jc w:val="both"/>
                <w:rPr>
                  <w:rFonts w:ascii="Times New Roman" w:hAnsi="Times New Roman" w:cs="Times New Roman"/>
                  <w:noProof/>
                  <w:sz w:val="24"/>
                </w:rPr>
              </w:pPr>
              <w:r w:rsidRPr="00935712">
                <w:rPr>
                  <w:rFonts w:ascii="Times New Roman" w:hAnsi="Times New Roman" w:cs="Times New Roman"/>
                  <w:noProof/>
                  <w:sz w:val="24"/>
                </w:rPr>
                <w:lastRenderedPageBreak/>
                <w:t>United Nation. (2015</w:t>
              </w:r>
              <w:r w:rsidR="004F4966" w:rsidRPr="00935712">
                <w:rPr>
                  <w:rFonts w:ascii="Times New Roman" w:hAnsi="Times New Roman" w:cs="Times New Roman"/>
                  <w:noProof/>
                  <w:sz w:val="24"/>
                </w:rPr>
                <w:t xml:space="preserve">, </w:t>
              </w:r>
              <w:r w:rsidRPr="00935712">
                <w:rPr>
                  <w:rFonts w:ascii="Times New Roman" w:hAnsi="Times New Roman" w:cs="Times New Roman"/>
                  <w:noProof/>
                  <w:sz w:val="24"/>
                </w:rPr>
                <w:t>September</w:t>
              </w:r>
              <w:r w:rsidR="004F4966" w:rsidRPr="00935712">
                <w:rPr>
                  <w:rFonts w:ascii="Times New Roman" w:hAnsi="Times New Roman" w:cs="Times New Roman"/>
                  <w:noProof/>
                  <w:sz w:val="24"/>
                </w:rPr>
                <w:t xml:space="preserve"> </w:t>
              </w:r>
              <w:r w:rsidRPr="00935712">
                <w:rPr>
                  <w:rFonts w:ascii="Times New Roman" w:hAnsi="Times New Roman" w:cs="Times New Roman"/>
                  <w:noProof/>
                  <w:sz w:val="24"/>
                </w:rPr>
                <w:t xml:space="preserve">25). </w:t>
              </w:r>
              <w:r w:rsidRPr="00935712">
                <w:rPr>
                  <w:rFonts w:ascii="Times New Roman" w:hAnsi="Times New Roman" w:cs="Times New Roman"/>
                  <w:i/>
                  <w:iCs/>
                  <w:noProof/>
                  <w:sz w:val="24"/>
                </w:rPr>
                <w:t>Department of Economic and Social Affairs.</w:t>
              </w:r>
              <w:r w:rsidR="004F4966" w:rsidRPr="00935712">
                <w:rPr>
                  <w:rFonts w:ascii="Times New Roman" w:hAnsi="Times New Roman" w:cs="Times New Roman"/>
                  <w:noProof/>
                  <w:sz w:val="24"/>
                </w:rPr>
                <w:t xml:space="preserve"> </w:t>
              </w:r>
              <w:r w:rsidRPr="00935712">
                <w:rPr>
                  <w:rFonts w:ascii="Times New Roman" w:hAnsi="Times New Roman" w:cs="Times New Roman"/>
                  <w:noProof/>
                  <w:sz w:val="24"/>
                </w:rPr>
                <w:t>Sustainable Development: https://sdgs.un.org/goals/goal13#targets_and_indicators</w:t>
              </w:r>
            </w:p>
            <w:p w14:paraId="0D78F847" w14:textId="135BBFF2" w:rsidR="00AA1339" w:rsidRPr="004F4966" w:rsidRDefault="00825E53" w:rsidP="004F4966">
              <w:pPr>
                <w:spacing w:line="360" w:lineRule="auto"/>
                <w:jc w:val="both"/>
                <w:rPr>
                  <w:rFonts w:ascii="Times New Roman" w:hAnsi="Times New Roman" w:cs="Times New Roman"/>
                </w:rPr>
              </w:pPr>
              <w:r w:rsidRPr="00935712">
                <w:rPr>
                  <w:rFonts w:ascii="Times New Roman" w:hAnsi="Times New Roman" w:cs="Times New Roman"/>
                  <w:b/>
                  <w:bCs/>
                  <w:sz w:val="24"/>
                </w:rPr>
                <w:fldChar w:fldCharType="end"/>
              </w:r>
            </w:p>
          </w:sdtContent>
        </w:sdt>
      </w:sdtContent>
    </w:sdt>
    <w:sectPr w:rsidR="00AA1339" w:rsidRPr="004F49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29C5"/>
    <w:multiLevelType w:val="hybridMultilevel"/>
    <w:tmpl w:val="7E5651D8"/>
    <w:lvl w:ilvl="0" w:tplc="E460D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E5E5D58"/>
    <w:multiLevelType w:val="hybridMultilevel"/>
    <w:tmpl w:val="989C4106"/>
    <w:lvl w:ilvl="0" w:tplc="526A2884">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C5160C"/>
    <w:multiLevelType w:val="hybridMultilevel"/>
    <w:tmpl w:val="FB6E6F66"/>
    <w:lvl w:ilvl="0" w:tplc="2682C18E">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9FA6FAE"/>
    <w:multiLevelType w:val="hybridMultilevel"/>
    <w:tmpl w:val="229AF2C2"/>
    <w:lvl w:ilvl="0" w:tplc="9C82C2FE">
      <w:start w:val="1"/>
      <w:numFmt w:val="decimalEnclosedCircle"/>
      <w:lvlText w:val="%1"/>
      <w:lvlJc w:val="left"/>
      <w:pPr>
        <w:ind w:left="360" w:hanging="360"/>
      </w:pPr>
      <w:rPr>
        <w:rFonts w:asciiTheme="minorEastAsia" w:hAnsi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CD15770"/>
    <w:multiLevelType w:val="hybridMultilevel"/>
    <w:tmpl w:val="51E40860"/>
    <w:lvl w:ilvl="0" w:tplc="6F98804C">
      <w:start w:val="2"/>
      <w:numFmt w:val="decimalEnclosedCircle"/>
      <w:lvlText w:val="%1"/>
      <w:lvlJc w:val="left"/>
      <w:pPr>
        <w:ind w:left="360" w:hanging="360"/>
      </w:pPr>
      <w:rPr>
        <w:rFonts w:asciiTheme="minorEastAsia" w:hAnsi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98E16F0"/>
    <w:multiLevelType w:val="hybridMultilevel"/>
    <w:tmpl w:val="D6286924"/>
    <w:lvl w:ilvl="0" w:tplc="E32ED952">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0367424">
    <w:abstractNumId w:val="0"/>
  </w:num>
  <w:num w:numId="2" w16cid:durableId="1145199646">
    <w:abstractNumId w:val="4"/>
  </w:num>
  <w:num w:numId="3" w16cid:durableId="521478630">
    <w:abstractNumId w:val="1"/>
  </w:num>
  <w:num w:numId="4" w16cid:durableId="1142620239">
    <w:abstractNumId w:val="2"/>
  </w:num>
  <w:num w:numId="5" w16cid:durableId="358819131">
    <w:abstractNumId w:val="5"/>
  </w:num>
  <w:num w:numId="6" w16cid:durableId="132720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1D7"/>
    <w:rsid w:val="00012744"/>
    <w:rsid w:val="00045A01"/>
    <w:rsid w:val="000552BC"/>
    <w:rsid w:val="00073C08"/>
    <w:rsid w:val="000A593F"/>
    <w:rsid w:val="000C687D"/>
    <w:rsid w:val="000F3A5E"/>
    <w:rsid w:val="001116F7"/>
    <w:rsid w:val="001E5063"/>
    <w:rsid w:val="00325860"/>
    <w:rsid w:val="00384914"/>
    <w:rsid w:val="003D225E"/>
    <w:rsid w:val="003F21D7"/>
    <w:rsid w:val="00412AEA"/>
    <w:rsid w:val="00421C6E"/>
    <w:rsid w:val="00454E19"/>
    <w:rsid w:val="0048477E"/>
    <w:rsid w:val="00494B55"/>
    <w:rsid w:val="004F4966"/>
    <w:rsid w:val="005F0AB8"/>
    <w:rsid w:val="00681445"/>
    <w:rsid w:val="006964A5"/>
    <w:rsid w:val="006F62AB"/>
    <w:rsid w:val="006F6D90"/>
    <w:rsid w:val="00724EF1"/>
    <w:rsid w:val="007570B3"/>
    <w:rsid w:val="007609FB"/>
    <w:rsid w:val="007B13BD"/>
    <w:rsid w:val="00825E53"/>
    <w:rsid w:val="008C3F78"/>
    <w:rsid w:val="00934529"/>
    <w:rsid w:val="00935712"/>
    <w:rsid w:val="0095094F"/>
    <w:rsid w:val="00A30F35"/>
    <w:rsid w:val="00A94D41"/>
    <w:rsid w:val="00AA1339"/>
    <w:rsid w:val="00AA6B83"/>
    <w:rsid w:val="00B20862"/>
    <w:rsid w:val="00B742A9"/>
    <w:rsid w:val="00BF519F"/>
    <w:rsid w:val="00C33EE2"/>
    <w:rsid w:val="00DA7B8F"/>
    <w:rsid w:val="00DC1563"/>
    <w:rsid w:val="00DE2FD6"/>
    <w:rsid w:val="00E16296"/>
    <w:rsid w:val="00ED25D7"/>
    <w:rsid w:val="00F5357C"/>
    <w:rsid w:val="00F53597"/>
    <w:rsid w:val="00F806D3"/>
    <w:rsid w:val="00FA5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19BA"/>
  <w15:chartTrackingRefBased/>
  <w15:docId w15:val="{6D227A4E-1600-4367-BE66-73290F3BA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21D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F21D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F21D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F21D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F21D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F21D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F21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21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21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21D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3F21D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F21D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F21D7"/>
    <w:rPr>
      <w:rFonts w:cstheme="majorBidi"/>
      <w:color w:val="2F5496" w:themeColor="accent1" w:themeShade="BF"/>
      <w:sz w:val="28"/>
      <w:szCs w:val="28"/>
    </w:rPr>
  </w:style>
  <w:style w:type="character" w:customStyle="1" w:styleId="50">
    <w:name w:val="标题 5 字符"/>
    <w:basedOn w:val="a0"/>
    <w:link w:val="5"/>
    <w:uiPriority w:val="9"/>
    <w:semiHidden/>
    <w:rsid w:val="003F21D7"/>
    <w:rPr>
      <w:rFonts w:cstheme="majorBidi"/>
      <w:color w:val="2F5496" w:themeColor="accent1" w:themeShade="BF"/>
      <w:sz w:val="24"/>
    </w:rPr>
  </w:style>
  <w:style w:type="character" w:customStyle="1" w:styleId="60">
    <w:name w:val="标题 6 字符"/>
    <w:basedOn w:val="a0"/>
    <w:link w:val="6"/>
    <w:uiPriority w:val="9"/>
    <w:semiHidden/>
    <w:rsid w:val="003F21D7"/>
    <w:rPr>
      <w:rFonts w:cstheme="majorBidi"/>
      <w:b/>
      <w:bCs/>
      <w:color w:val="2F5496" w:themeColor="accent1" w:themeShade="BF"/>
    </w:rPr>
  </w:style>
  <w:style w:type="character" w:customStyle="1" w:styleId="70">
    <w:name w:val="标题 7 字符"/>
    <w:basedOn w:val="a0"/>
    <w:link w:val="7"/>
    <w:uiPriority w:val="9"/>
    <w:semiHidden/>
    <w:rsid w:val="003F21D7"/>
    <w:rPr>
      <w:rFonts w:cstheme="majorBidi"/>
      <w:b/>
      <w:bCs/>
      <w:color w:val="595959" w:themeColor="text1" w:themeTint="A6"/>
    </w:rPr>
  </w:style>
  <w:style w:type="character" w:customStyle="1" w:styleId="80">
    <w:name w:val="标题 8 字符"/>
    <w:basedOn w:val="a0"/>
    <w:link w:val="8"/>
    <w:uiPriority w:val="9"/>
    <w:semiHidden/>
    <w:rsid w:val="003F21D7"/>
    <w:rPr>
      <w:rFonts w:cstheme="majorBidi"/>
      <w:color w:val="595959" w:themeColor="text1" w:themeTint="A6"/>
    </w:rPr>
  </w:style>
  <w:style w:type="character" w:customStyle="1" w:styleId="90">
    <w:name w:val="标题 9 字符"/>
    <w:basedOn w:val="a0"/>
    <w:link w:val="9"/>
    <w:uiPriority w:val="9"/>
    <w:semiHidden/>
    <w:rsid w:val="003F21D7"/>
    <w:rPr>
      <w:rFonts w:eastAsiaTheme="majorEastAsia" w:cstheme="majorBidi"/>
      <w:color w:val="595959" w:themeColor="text1" w:themeTint="A6"/>
    </w:rPr>
  </w:style>
  <w:style w:type="paragraph" w:styleId="a3">
    <w:name w:val="Title"/>
    <w:basedOn w:val="a"/>
    <w:next w:val="a"/>
    <w:link w:val="a4"/>
    <w:uiPriority w:val="10"/>
    <w:qFormat/>
    <w:rsid w:val="003F21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21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21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21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21D7"/>
    <w:pPr>
      <w:spacing w:before="160"/>
      <w:jc w:val="center"/>
    </w:pPr>
    <w:rPr>
      <w:i/>
      <w:iCs/>
      <w:color w:val="404040" w:themeColor="text1" w:themeTint="BF"/>
    </w:rPr>
  </w:style>
  <w:style w:type="character" w:customStyle="1" w:styleId="a8">
    <w:name w:val="引用 字符"/>
    <w:basedOn w:val="a0"/>
    <w:link w:val="a7"/>
    <w:uiPriority w:val="29"/>
    <w:rsid w:val="003F21D7"/>
    <w:rPr>
      <w:i/>
      <w:iCs/>
      <w:color w:val="404040" w:themeColor="text1" w:themeTint="BF"/>
    </w:rPr>
  </w:style>
  <w:style w:type="paragraph" w:styleId="a9">
    <w:name w:val="List Paragraph"/>
    <w:basedOn w:val="a"/>
    <w:uiPriority w:val="34"/>
    <w:qFormat/>
    <w:rsid w:val="003F21D7"/>
    <w:pPr>
      <w:ind w:left="720"/>
      <w:contextualSpacing/>
    </w:pPr>
  </w:style>
  <w:style w:type="character" w:styleId="aa">
    <w:name w:val="Intense Emphasis"/>
    <w:basedOn w:val="a0"/>
    <w:uiPriority w:val="21"/>
    <w:qFormat/>
    <w:rsid w:val="003F21D7"/>
    <w:rPr>
      <w:i/>
      <w:iCs/>
      <w:color w:val="2F5496" w:themeColor="accent1" w:themeShade="BF"/>
    </w:rPr>
  </w:style>
  <w:style w:type="paragraph" w:styleId="ab">
    <w:name w:val="Intense Quote"/>
    <w:basedOn w:val="a"/>
    <w:next w:val="a"/>
    <w:link w:val="ac"/>
    <w:uiPriority w:val="30"/>
    <w:qFormat/>
    <w:rsid w:val="003F2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F21D7"/>
    <w:rPr>
      <w:i/>
      <w:iCs/>
      <w:color w:val="2F5496" w:themeColor="accent1" w:themeShade="BF"/>
    </w:rPr>
  </w:style>
  <w:style w:type="character" w:styleId="ad">
    <w:name w:val="Intense Reference"/>
    <w:basedOn w:val="a0"/>
    <w:uiPriority w:val="32"/>
    <w:qFormat/>
    <w:rsid w:val="003F21D7"/>
    <w:rPr>
      <w:b/>
      <w:bCs/>
      <w:smallCaps/>
      <w:color w:val="2F5496" w:themeColor="accent1" w:themeShade="BF"/>
      <w:spacing w:val="5"/>
    </w:rPr>
  </w:style>
  <w:style w:type="character" w:styleId="ae">
    <w:name w:val="Hyperlink"/>
    <w:basedOn w:val="a0"/>
    <w:uiPriority w:val="99"/>
    <w:unhideWhenUsed/>
    <w:rsid w:val="006964A5"/>
    <w:rPr>
      <w:color w:val="0563C1" w:themeColor="hyperlink"/>
      <w:u w:val="single"/>
    </w:rPr>
  </w:style>
  <w:style w:type="character" w:styleId="af">
    <w:name w:val="Unresolved Mention"/>
    <w:basedOn w:val="a0"/>
    <w:uiPriority w:val="99"/>
    <w:semiHidden/>
    <w:unhideWhenUsed/>
    <w:rsid w:val="006964A5"/>
    <w:rPr>
      <w:color w:val="605E5C"/>
      <w:shd w:val="clear" w:color="auto" w:fill="E1DFDD"/>
    </w:rPr>
  </w:style>
  <w:style w:type="paragraph" w:styleId="af0">
    <w:name w:val="Bibliography"/>
    <w:basedOn w:val="a"/>
    <w:next w:val="a"/>
    <w:uiPriority w:val="37"/>
    <w:unhideWhenUsed/>
    <w:rsid w:val="00825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4418">
      <w:bodyDiv w:val="1"/>
      <w:marLeft w:val="0"/>
      <w:marRight w:val="0"/>
      <w:marTop w:val="0"/>
      <w:marBottom w:val="0"/>
      <w:divBdr>
        <w:top w:val="none" w:sz="0" w:space="0" w:color="auto"/>
        <w:left w:val="none" w:sz="0" w:space="0" w:color="auto"/>
        <w:bottom w:val="none" w:sz="0" w:space="0" w:color="auto"/>
        <w:right w:val="none" w:sz="0" w:space="0" w:color="auto"/>
      </w:divBdr>
    </w:div>
    <w:div w:id="42872730">
      <w:bodyDiv w:val="1"/>
      <w:marLeft w:val="0"/>
      <w:marRight w:val="0"/>
      <w:marTop w:val="0"/>
      <w:marBottom w:val="0"/>
      <w:divBdr>
        <w:top w:val="none" w:sz="0" w:space="0" w:color="auto"/>
        <w:left w:val="none" w:sz="0" w:space="0" w:color="auto"/>
        <w:bottom w:val="none" w:sz="0" w:space="0" w:color="auto"/>
        <w:right w:val="none" w:sz="0" w:space="0" w:color="auto"/>
      </w:divBdr>
    </w:div>
    <w:div w:id="117989152">
      <w:bodyDiv w:val="1"/>
      <w:marLeft w:val="0"/>
      <w:marRight w:val="0"/>
      <w:marTop w:val="0"/>
      <w:marBottom w:val="0"/>
      <w:divBdr>
        <w:top w:val="none" w:sz="0" w:space="0" w:color="auto"/>
        <w:left w:val="none" w:sz="0" w:space="0" w:color="auto"/>
        <w:bottom w:val="none" w:sz="0" w:space="0" w:color="auto"/>
        <w:right w:val="none" w:sz="0" w:space="0" w:color="auto"/>
      </w:divBdr>
    </w:div>
    <w:div w:id="258370276">
      <w:bodyDiv w:val="1"/>
      <w:marLeft w:val="0"/>
      <w:marRight w:val="0"/>
      <w:marTop w:val="0"/>
      <w:marBottom w:val="0"/>
      <w:divBdr>
        <w:top w:val="none" w:sz="0" w:space="0" w:color="auto"/>
        <w:left w:val="none" w:sz="0" w:space="0" w:color="auto"/>
        <w:bottom w:val="none" w:sz="0" w:space="0" w:color="auto"/>
        <w:right w:val="none" w:sz="0" w:space="0" w:color="auto"/>
      </w:divBdr>
    </w:div>
    <w:div w:id="370157434">
      <w:bodyDiv w:val="1"/>
      <w:marLeft w:val="0"/>
      <w:marRight w:val="0"/>
      <w:marTop w:val="0"/>
      <w:marBottom w:val="0"/>
      <w:divBdr>
        <w:top w:val="none" w:sz="0" w:space="0" w:color="auto"/>
        <w:left w:val="none" w:sz="0" w:space="0" w:color="auto"/>
        <w:bottom w:val="none" w:sz="0" w:space="0" w:color="auto"/>
        <w:right w:val="none" w:sz="0" w:space="0" w:color="auto"/>
      </w:divBdr>
    </w:div>
    <w:div w:id="376005996">
      <w:bodyDiv w:val="1"/>
      <w:marLeft w:val="0"/>
      <w:marRight w:val="0"/>
      <w:marTop w:val="0"/>
      <w:marBottom w:val="0"/>
      <w:divBdr>
        <w:top w:val="none" w:sz="0" w:space="0" w:color="auto"/>
        <w:left w:val="none" w:sz="0" w:space="0" w:color="auto"/>
        <w:bottom w:val="none" w:sz="0" w:space="0" w:color="auto"/>
        <w:right w:val="none" w:sz="0" w:space="0" w:color="auto"/>
      </w:divBdr>
    </w:div>
    <w:div w:id="482158023">
      <w:bodyDiv w:val="1"/>
      <w:marLeft w:val="0"/>
      <w:marRight w:val="0"/>
      <w:marTop w:val="0"/>
      <w:marBottom w:val="0"/>
      <w:divBdr>
        <w:top w:val="none" w:sz="0" w:space="0" w:color="auto"/>
        <w:left w:val="none" w:sz="0" w:space="0" w:color="auto"/>
        <w:bottom w:val="none" w:sz="0" w:space="0" w:color="auto"/>
        <w:right w:val="none" w:sz="0" w:space="0" w:color="auto"/>
      </w:divBdr>
    </w:div>
    <w:div w:id="497116736">
      <w:bodyDiv w:val="1"/>
      <w:marLeft w:val="0"/>
      <w:marRight w:val="0"/>
      <w:marTop w:val="0"/>
      <w:marBottom w:val="0"/>
      <w:divBdr>
        <w:top w:val="none" w:sz="0" w:space="0" w:color="auto"/>
        <w:left w:val="none" w:sz="0" w:space="0" w:color="auto"/>
        <w:bottom w:val="none" w:sz="0" w:space="0" w:color="auto"/>
        <w:right w:val="none" w:sz="0" w:space="0" w:color="auto"/>
      </w:divBdr>
    </w:div>
    <w:div w:id="508179131">
      <w:bodyDiv w:val="1"/>
      <w:marLeft w:val="0"/>
      <w:marRight w:val="0"/>
      <w:marTop w:val="0"/>
      <w:marBottom w:val="0"/>
      <w:divBdr>
        <w:top w:val="none" w:sz="0" w:space="0" w:color="auto"/>
        <w:left w:val="none" w:sz="0" w:space="0" w:color="auto"/>
        <w:bottom w:val="none" w:sz="0" w:space="0" w:color="auto"/>
        <w:right w:val="none" w:sz="0" w:space="0" w:color="auto"/>
      </w:divBdr>
    </w:div>
    <w:div w:id="697120141">
      <w:bodyDiv w:val="1"/>
      <w:marLeft w:val="0"/>
      <w:marRight w:val="0"/>
      <w:marTop w:val="0"/>
      <w:marBottom w:val="0"/>
      <w:divBdr>
        <w:top w:val="none" w:sz="0" w:space="0" w:color="auto"/>
        <w:left w:val="none" w:sz="0" w:space="0" w:color="auto"/>
        <w:bottom w:val="none" w:sz="0" w:space="0" w:color="auto"/>
        <w:right w:val="none" w:sz="0" w:space="0" w:color="auto"/>
      </w:divBdr>
    </w:div>
    <w:div w:id="786781355">
      <w:bodyDiv w:val="1"/>
      <w:marLeft w:val="0"/>
      <w:marRight w:val="0"/>
      <w:marTop w:val="0"/>
      <w:marBottom w:val="0"/>
      <w:divBdr>
        <w:top w:val="none" w:sz="0" w:space="0" w:color="auto"/>
        <w:left w:val="none" w:sz="0" w:space="0" w:color="auto"/>
        <w:bottom w:val="none" w:sz="0" w:space="0" w:color="auto"/>
        <w:right w:val="none" w:sz="0" w:space="0" w:color="auto"/>
      </w:divBdr>
    </w:div>
    <w:div w:id="917635525">
      <w:bodyDiv w:val="1"/>
      <w:marLeft w:val="0"/>
      <w:marRight w:val="0"/>
      <w:marTop w:val="0"/>
      <w:marBottom w:val="0"/>
      <w:divBdr>
        <w:top w:val="none" w:sz="0" w:space="0" w:color="auto"/>
        <w:left w:val="none" w:sz="0" w:space="0" w:color="auto"/>
        <w:bottom w:val="none" w:sz="0" w:space="0" w:color="auto"/>
        <w:right w:val="none" w:sz="0" w:space="0" w:color="auto"/>
      </w:divBdr>
    </w:div>
    <w:div w:id="1189102300">
      <w:bodyDiv w:val="1"/>
      <w:marLeft w:val="0"/>
      <w:marRight w:val="0"/>
      <w:marTop w:val="0"/>
      <w:marBottom w:val="0"/>
      <w:divBdr>
        <w:top w:val="none" w:sz="0" w:space="0" w:color="auto"/>
        <w:left w:val="none" w:sz="0" w:space="0" w:color="auto"/>
        <w:bottom w:val="none" w:sz="0" w:space="0" w:color="auto"/>
        <w:right w:val="none" w:sz="0" w:space="0" w:color="auto"/>
      </w:divBdr>
    </w:div>
    <w:div w:id="1649437180">
      <w:bodyDiv w:val="1"/>
      <w:marLeft w:val="0"/>
      <w:marRight w:val="0"/>
      <w:marTop w:val="0"/>
      <w:marBottom w:val="0"/>
      <w:divBdr>
        <w:top w:val="none" w:sz="0" w:space="0" w:color="auto"/>
        <w:left w:val="none" w:sz="0" w:space="0" w:color="auto"/>
        <w:bottom w:val="none" w:sz="0" w:space="0" w:color="auto"/>
        <w:right w:val="none" w:sz="0" w:space="0" w:color="auto"/>
      </w:divBdr>
    </w:div>
    <w:div w:id="1671448818">
      <w:bodyDiv w:val="1"/>
      <w:marLeft w:val="0"/>
      <w:marRight w:val="0"/>
      <w:marTop w:val="0"/>
      <w:marBottom w:val="0"/>
      <w:divBdr>
        <w:top w:val="none" w:sz="0" w:space="0" w:color="auto"/>
        <w:left w:val="none" w:sz="0" w:space="0" w:color="auto"/>
        <w:bottom w:val="none" w:sz="0" w:space="0" w:color="auto"/>
        <w:right w:val="none" w:sz="0" w:space="0" w:color="auto"/>
      </w:divBdr>
    </w:div>
    <w:div w:id="1851989435">
      <w:bodyDiv w:val="1"/>
      <w:marLeft w:val="0"/>
      <w:marRight w:val="0"/>
      <w:marTop w:val="0"/>
      <w:marBottom w:val="0"/>
      <w:divBdr>
        <w:top w:val="none" w:sz="0" w:space="0" w:color="auto"/>
        <w:left w:val="none" w:sz="0" w:space="0" w:color="auto"/>
        <w:bottom w:val="none" w:sz="0" w:space="0" w:color="auto"/>
        <w:right w:val="none" w:sz="0" w:space="0" w:color="auto"/>
      </w:divBdr>
    </w:div>
    <w:div w:id="1859006289">
      <w:bodyDiv w:val="1"/>
      <w:marLeft w:val="0"/>
      <w:marRight w:val="0"/>
      <w:marTop w:val="0"/>
      <w:marBottom w:val="0"/>
      <w:divBdr>
        <w:top w:val="none" w:sz="0" w:space="0" w:color="auto"/>
        <w:left w:val="none" w:sz="0" w:space="0" w:color="auto"/>
        <w:bottom w:val="none" w:sz="0" w:space="0" w:color="auto"/>
        <w:right w:val="none" w:sz="0" w:space="0" w:color="auto"/>
      </w:divBdr>
    </w:div>
    <w:div w:id="203477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ews.cgtn.com/news/2022-11-23/China-s-Urbanization-2021-1fcpZZbJlpS/index.html" TargetMode="External"/><Relationship Id="rId18" Type="http://schemas.openxmlformats.org/officeDocument/2006/relationships/image" Target="media/image7.jp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https://sdgs.un.org/goals/goal13" TargetMode="External"/><Relationship Id="rId12" Type="http://schemas.openxmlformats.org/officeDocument/2006/relationships/image" Target="media/image4.jpeg"/><Relationship Id="rId17" Type="http://schemas.openxmlformats.org/officeDocument/2006/relationships/hyperlink" Target="https://www.globaltimes.cn/page/202306/1292501.shtml"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360.yale.edu/features/china-coal-five-year-plan"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griculture.com.ph/2023/03/15/get-to-know-the-practical-methods-of-fertilizer-application/" TargetMode="External"/><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s://ecoreside.com/transport/environmental-benefits-of-public-transportati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imatechangetracker.org/nations/greenhouse-gas-emissions/china/progress-and-recent-impact" TargetMode="External"/><Relationship Id="rId14" Type="http://schemas.openxmlformats.org/officeDocument/2006/relationships/image" Target="media/image5.jpg"/><Relationship Id="rId22" Type="http://schemas.openxmlformats.org/officeDocument/2006/relationships/image" Target="media/image10.png"/><Relationship Id="rId27" Type="http://schemas.openxmlformats.org/officeDocument/2006/relationships/hyperlink" Target="https://offset.climateneutralnow.org/footprintcalc" TargetMode="External"/><Relationship Id="rId30"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Uni15</b:Tag>
    <b:SourceType>InternetSite</b:SourceType>
    <b:Guid>{FEE9D64D-F814-46CE-B32A-44B4304E0E31}</b:Guid>
    <b:Title>Department of Economic and Social Affairs</b:Title>
    <b:InternetSiteTitle>Sustainable Development</b:InternetSiteTitle>
    <b:Year>2015</b:Year>
    <b:Month>September</b:Month>
    <b:Day>25</b:Day>
    <b:URL>https://sdgs.un.org/goals/goal13#targets_and_indicators</b:URL>
    <b:Author>
      <b:Author>
        <b:NameList>
          <b:Person>
            <b:Last>United Nation</b:Last>
          </b:Person>
        </b:NameList>
      </b:Author>
    </b:Author>
    <b:RefOrder>1</b:RefOrder>
  </b:Source>
  <b:Source>
    <b:Tag>The23</b:Tag>
    <b:SourceType>InternetSite</b:SourceType>
    <b:Guid>{B94E8DB7-EB9F-4D72-A7E5-F4A66BCF2AA3}</b:Guid>
    <b:Title>China: Coal Reserves</b:Title>
    <b:InternetSiteTitle>TheGlobalEconomy.com</b:InternetSiteTitle>
    <b:Year>2023</b:Year>
    <b:URL>https://www.theglobaleconomy.com/China/coal_reserves/</b:URL>
    <b:Author>
      <b:Author>
        <b:NameList>
          <b:Person>
            <b:Last>TheGlobalEconomy</b:Last>
          </b:Person>
        </b:NameList>
      </b:Author>
    </b:Author>
    <b:RefOrder>2</b:RefOrder>
  </b:Source>
  <b:Source>
    <b:Tag>Cli24</b:Tag>
    <b:SourceType>InternetSite</b:SourceType>
    <b:Guid>{3C0D7996-D735-4FF6-9F9D-CF83640702E8}</b:Guid>
    <b:Title>China's Progress and Recent Impact</b:Title>
    <b:InternetSiteTitle>Climate Change Tracker</b:InternetSiteTitle>
    <b:Year>2024</b:Year>
    <b:URL>https://climatechangetracker.org/nations/greenhouse-gas-emissions/china/progress-and-recent-impact</b:URL>
    <b:Author>
      <b:Author>
        <b:NameList>
          <b:Person>
            <b:Last>Climate Change Tracker</b:Last>
          </b:Person>
        </b:NameList>
      </b:Author>
    </b:Author>
    <b:RefOrder>3</b:RefOrder>
  </b:Source>
  <b:Source>
    <b:Tag>Isa26</b:Tag>
    <b:SourceType>DocumentFromInternetSite</b:SourceType>
    <b:Guid>{5D446258-0E81-4EBA-A6A6-4321410E4F89}</b:Guid>
    <b:Title>As It Boosts Renewables, China Still Can’t Break Its Coal Addiction</b:Title>
    <b:InternetSiteTitle>Yale School of the Environment</b:InternetSiteTitle>
    <b:Year>2026</b:Year>
    <b:Month>March</b:Month>
    <b:Day>26</b:Day>
    <b:URL>https://e360.yale.edu/features/china-coal-five-year-plan#:~:text=China%20is%20the%20biggest%20installer%20of%20renewable%20energy%2C,the%20way%20to%20becoming%20carbon%20neutral%20by%202060.</b:URL>
    <b:Author>
      <b:Author>
        <b:NameList>
          <b:Person>
            <b:Last>Hilton</b:Last>
            <b:First>Isabel</b:First>
          </b:Person>
        </b:NameList>
      </b:Author>
    </b:Author>
    <b:RefOrder>4</b:RefOrder>
  </b:Source>
  <b:Source>
    <b:Tag>Jin10</b:Tag>
    <b:SourceType>DocumentFromInternetSite</b:SourceType>
    <b:Guid>{6B1F96A5-2642-418E-8626-9546E9697CE1}</b:Guid>
    <b:Title>Climate Change and China's Agricultural Sector: Impacts, Adaptation, and Mitigation</b:Title>
    <b:InternetSiteTitle>Stanford University</b:InternetSiteTitle>
    <b:Year>2010</b:Year>
    <b:Month>May</b:Month>
    <b:Day>1</b:Day>
    <b:URL>https://aparc.fsi.stanford.edu/publications/climate_change_and_chinas_agricultural_sector_impacts_adaptation_and_mitigation</b:URL>
    <b:Author>
      <b:Author>
        <b:NameList>
          <b:Person>
            <b:Last>Jinxia Wang &amp; Jikun Huang &amp; Scott Rozelle</b:Last>
          </b:Person>
        </b:NameList>
      </b:Author>
    </b:Author>
    <b:RefOrder>5</b:RefOrder>
  </b:Source>
  <b:Source>
    <b:Tag>Gre</b:Tag>
    <b:SourceType>InternetSite</b:SourceType>
    <b:Guid>{E1B2A637-9CF3-4065-94E9-1AFA0523C16E}</b:Guid>
    <b:Title>Understanding carbon footprints: impact, benefits, and reporting</b:Title>
    <b:InternetSiteTitle>Green.Earth</b:InternetSiteTitle>
    <b:URL>https://www.green.earth/carbonfootprints</b:URL>
    <b:Author>
      <b:Author>
        <b:NameList>
          <b:Person>
            <b:Last>Green.Earth</b:Last>
          </b:Person>
        </b:NameList>
      </b:Author>
    </b:Author>
    <b:Year>n.d.</b:Year>
    <b:RefOrder>6</b:RefOrder>
  </b:Source>
  <b:Source>
    <b:Tag>Unind</b:Tag>
    <b:SourceType>InternetSite</b:SourceType>
    <b:Guid>{D05284A5-1F5E-46EA-ADC9-33909E2C76C5}</b:Guid>
    <b:Author>
      <b:Author>
        <b:NameList>
          <b:Person>
            <b:Last>Nations</b:Last>
            <b:First>United</b:First>
          </b:Person>
        </b:NameList>
      </b:Author>
    </b:Author>
    <b:Title>Actions for a healthy planet</b:Title>
    <b:InternetSiteTitle>United Nations</b:InternetSiteTitle>
    <b:Year>n.d.</b:Year>
    <b:URL>https://www.un.org/en/actnow/ten-actions</b:URL>
    <b:RefOrder>7</b:RefOrder>
  </b:Source>
  <b:Source>
    <b:Tag>Fas25</b:Tag>
    <b:SourceType>DocumentFromInternetSite</b:SourceType>
    <b:Guid>{92F3FDBE-B473-4AF8-BA9D-1C4970011780}</b:Guid>
    <b:Author>
      <b:Author>
        <b:NameList>
          <b:Person>
            <b:Last>FasterCapital</b:Last>
          </b:Person>
        </b:NameList>
      </b:Author>
    </b:Author>
    <b:Title>Bike Environmental Impact: Biking vs: Public Transportation: Which Is Better for the Planet</b:Title>
    <b:InternetSiteTitle>FasterCaptial</b:InternetSiteTitle>
    <b:Year>2025</b:Year>
    <b:Month>April</b:Month>
    <b:Day>9</b:Day>
    <b:URL>https://fastercapital.com/content/Bike-Environmental-Impact--Biking-vs--Public-Transportation--Which-Is-Better-for-the-Planet.html</b:URL>
    <b:RefOrder>8</b:RefOrder>
  </b:Source>
  <b:Source>
    <b:Tag>Meg25</b:Tag>
    <b:SourceType>DocumentFromInternetSite</b:SourceType>
    <b:Guid>{F07A28FF-A6D4-4CE9-8706-77397320707D}</b:Guid>
    <b:Author>
      <b:Author>
        <b:NameList>
          <b:Person>
            <b:Last>Hodges</b:Last>
            <b:First>Meghan</b:First>
          </b:Person>
        </b:NameList>
      </b:Author>
    </b:Author>
    <b:Title>Eco-Friendly Commutes: Walking And Biking's Impact On Our Planet</b:Title>
    <b:InternetSiteTitle>SHUN WASTE</b:InternetSiteTitle>
    <b:Year>2025</b:Year>
    <b:Month>October</b:Month>
    <b:Day>13</b:Day>
    <b:URL>https://shunwaste.com/article/how-does-walking-or-riding-a-bike-affect-the-environment</b:URL>
    <b:RefOrder>9</b:RefOrder>
  </b:Source>
</b:Sources>
</file>

<file path=customXml/itemProps1.xml><?xml version="1.0" encoding="utf-8"?>
<ds:datastoreItem xmlns:ds="http://schemas.openxmlformats.org/officeDocument/2006/customXml" ds:itemID="{D3335B24-0D03-48B7-A310-C44B6E961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3387</TotalTime>
  <Pages>15</Pages>
  <Words>2056</Words>
  <Characters>11724</Characters>
  <Application>Microsoft Office Word</Application>
  <DocSecurity>0</DocSecurity>
  <Lines>97</Lines>
  <Paragraphs>27</Paragraphs>
  <ScaleCrop>false</ScaleCrop>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梅生 侯</dc:creator>
  <cp:keywords/>
  <dc:description/>
  <cp:lastModifiedBy>梅生 侯</cp:lastModifiedBy>
  <cp:revision>25</cp:revision>
  <dcterms:created xsi:type="dcterms:W3CDTF">2026-05-25T10:26:00Z</dcterms:created>
  <dcterms:modified xsi:type="dcterms:W3CDTF">2026-05-27T18:53:00Z</dcterms:modified>
</cp:coreProperties>
</file>