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40" w:after="60"/>
        <w:jc w:val="center"/>
      </w:pPr>
      <w:r>
        <w:rPr>
          <w:rFonts w:ascii="Arial" w:cs="Arial" w:eastAsia="Arial" w:hAnsi="Arial"/>
          <w:b/>
          <w:bCs/>
          <w:color w:val="1A2A4A"/>
          <w:sz w:val="64"/>
          <w:szCs w:val="64"/>
        </w:rPr>
        <w:t xml:space="preserve">NEXOS: FRACTURA</w:t>
      </w:r>
    </w:p>
    <w:p>
      <w:pPr>
        <w:pBdr>
          <w:bottom w:val="single" w:color="C8A84B" w:sz="6" w:space="6"/>
        </w:pBdr>
        <w:spacing w:before="0" w:after="60"/>
        <w:jc w:val="center"/>
      </w:pPr>
      <w:r>
        <w:rPr>
          <w:rFonts w:ascii="Arial" w:cs="Arial" w:eastAsia="Arial" w:hAnsi="Arial"/>
          <w:b/>
          <w:bCs/>
          <w:color w:val="C8A84B"/>
          <w:sz w:val="28"/>
          <w:szCs w:val="28"/>
        </w:rPr>
        <w:t xml:space="preserve">BIBLIA RESUMIDA DE HISTORIA</w:t>
      </w:r>
    </w:p>
    <w:p>
      <w:pPr>
        <w:spacing w:before="60"/>
      </w:pPr>
      <w:r>
        <w:t xml:space="preserve"/>
      </w:r>
    </w:p>
    <w:p>
      <w:pPr>
        <w:spacing w:before="60" w:after="460"/>
        <w:jc w:val="center"/>
      </w:pPr>
      <w:r>
        <w:rPr>
          <w:rFonts w:ascii="Arial" w:cs="Arial" w:eastAsia="Arial" w:hAnsi="Arial"/>
          <w:i/>
          <w:iCs/>
          <w:color w:val="2E4A7A"/>
          <w:sz w:val="18"/>
          <w:szCs w:val="18"/>
        </w:rPr>
        <w:t xml:space="preserve">IndieStudio Brunich  ·  v3.0  ·  Continente: Pielago  ·  Legendario: Echonis</w:t>
      </w:r>
    </w:p>
    <w:p>
      <w:pPr>
        <w:pStyle w:val="Heading2"/>
        <w:pBdr>
          <w:bottom w:val="single" w:color="C8A84B" w:sz="3" w:space="4"/>
        </w:pBdr>
        <w:spacing w:before="280" w:after="80"/>
      </w:pPr>
      <w:r>
        <w:rPr>
          <w:rFonts w:ascii="Arial" w:cs="Arial" w:eastAsia="Arial" w:hAnsi="Arial"/>
          <w:b/>
          <w:bCs/>
          <w:color w:val="2E4A7A"/>
          <w:sz w:val="26"/>
          <w:szCs w:val="26"/>
        </w:rPr>
        <w:t xml:space="preserve">LA PROMESA</w:t>
      </w:r>
    </w:p>
    <w:p>
      <w:pPr>
        <w:spacing w:before="60" w:after="90"/>
        <w:ind/>
      </w:pPr>
      <w:r>
        <w:rPr>
          <w:rFonts w:ascii="Arial" w:cs="Arial" w:eastAsia="Arial" w:hAnsi="Arial"/>
          <w:color w:val="1A1A2E"/>
          <w:sz w:val="20"/>
          <w:szCs w:val="20"/>
        </w:rPr>
        <w:t xml:space="preserve">Este juego hace lo que ciertas compañías no quieren hacer: preguntarle al jugador qué significa realmente relacionarse con otra especie.</w:t>
      </w:r>
    </w:p>
    <w:p>
      <w:pPr>
        <w:spacing w:before="60" w:after="90"/>
        <w:ind/>
      </w:pPr>
      <w:r>
        <w:rPr>
          <w:rFonts w:ascii="Arial" w:cs="Arial" w:eastAsia="Arial" w:hAnsi="Arial"/>
          <w:color w:val="1A1A2E"/>
          <w:sz w:val="20"/>
          <w:szCs w:val="20"/>
        </w:rPr>
        <w:t xml:space="preserve">No es una historia sobre salvar al mundo. Es una historia sobre una mentira de 50 años y una chica de 17 años que tiene que decidir si destruirlo, preservarlo, cambiarlo, o elegir algo en el medio.</w:t>
      </w:r>
    </w:p>
    <w:p>
      <w:pPr>
        <w:spacing w:before="80" w:after="80"/>
        <w:ind w:left="480"/>
      </w:pPr>
      <w:r>
        <w:rPr>
          <w:rFonts w:ascii="Arial" w:cs="Arial" w:eastAsia="Arial" w:hAnsi="Arial"/>
          <w:i/>
          <w:iCs/>
          <w:color w:val="3A3A5A"/>
          <w:sz w:val="20"/>
          <w:szCs w:val="20"/>
        </w:rPr>
        <w:t xml:space="preserve">"No hay respuesta correcta. Ese es el punto."</w:t>
      </w:r>
    </w:p>
    <w:p>
      <w:pPr>
        <w:pBdr>
          <w:bottom w:val="single" w:color="D0DCF0" w:sz="4" w:space="1"/>
        </w:pBdr>
        <w:spacing w:before="140" w:after="140"/>
      </w:pPr>
      <w:r>
        <w:t xml:space="preserve"/>
      </w:r>
    </w:p>
    <w:p>
      <w:pPr>
        <w:pStyle w:val="Heading2"/>
        <w:pBdr>
          <w:bottom w:val="single" w:color="C8A84B" w:sz="3" w:space="4"/>
        </w:pBdr>
        <w:spacing w:before="280" w:after="80"/>
      </w:pPr>
      <w:r>
        <w:rPr>
          <w:rFonts w:ascii="Arial" w:cs="Arial" w:eastAsia="Arial" w:hAnsi="Arial"/>
          <w:b/>
          <w:bCs/>
          <w:color w:val="2E4A7A"/>
          <w:sz w:val="26"/>
          <w:szCs w:val="26"/>
        </w:rPr>
        <w:t xml:space="preserve">EL MUNDO — CONTINENTE PIELAGO</w:t>
      </w:r>
    </w:p>
    <w:p>
      <w:pPr>
        <w:spacing w:before="60" w:after="90"/>
        <w:ind/>
      </w:pPr>
      <w:r>
        <w:rPr>
          <w:rFonts w:ascii="Arial" w:cs="Arial" w:eastAsia="Arial" w:hAnsi="Arial"/>
          <w:color w:val="1A1A2E"/>
          <w:sz w:val="20"/>
          <w:szCs w:val="20"/>
        </w:rPr>
        <w:t xml:space="preserve">Un continente mediterráneo con un archipiélago central y regiones distintas entre sí. La Liga tiene su sede en el Pielago Central. Islas conectadas por teleférico, mercados ruidosos, volcanes dormidos en el norte.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0C8D8" w:sz="1"/>
              <w:left w:val="single" w:color="C0C8D8" w:sz="1"/>
              <w:bottom w:val="single" w:color="C0C8D8" w:sz="1"/>
              <w:right w:val="single" w:color="C0C8D8" w:sz="1"/>
            </w:tcBorders>
            <w:shd w:fill="1A2A4A" w:val="clear"/>
            <w:tcMar>
              <w:top w:type="dxa" w:w="80"/>
              <w:left w:type="dxa" w:w="120"/>
              <w:bottom w:type="dxa" w:w="80"/>
              <w:right w:type="dxa" w:w="120"/>
            </w:tcMar>
          </w:tcPr>
          <w:p>
            <w:r>
              <w:rPr>
                <w:rFonts w:ascii="Arial" w:cs="Arial" w:eastAsia="Arial" w:hAnsi="Arial"/>
                <w:b/>
                <w:bCs/>
                <w:color w:val="FFFFFF"/>
                <w:sz w:val="18"/>
                <w:szCs w:val="18"/>
              </w:rPr>
              <w:t xml:space="preserve">Región</w:t>
            </w:r>
          </w:p>
        </w:tc>
        <w:tc>
          <w:tcPr>
            <w:tcW w:type="dxa" w:w="1500"/>
            <w:tcBorders>
              <w:top w:val="single" w:color="C0C8D8" w:sz="1"/>
              <w:left w:val="single" w:color="C0C8D8" w:sz="1"/>
              <w:bottom w:val="single" w:color="C0C8D8" w:sz="1"/>
              <w:right w:val="single" w:color="C0C8D8" w:sz="1"/>
            </w:tcBorders>
            <w:shd w:fill="1A2A4A"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660"/>
            <w:tcBorders>
              <w:top w:val="single" w:color="C0C8D8" w:sz="1"/>
              <w:left w:val="single" w:color="C0C8D8" w:sz="1"/>
              <w:bottom w:val="single" w:color="C0C8D8" w:sz="1"/>
              <w:right w:val="single" w:color="C0C8D8" w:sz="1"/>
            </w:tcBorders>
            <w:shd w:fill="1A2A4A" w:val="clear"/>
            <w:tcMar>
              <w:top w:type="dxa" w:w="80"/>
              <w:left w:type="dxa" w:w="120"/>
              <w:bottom w:type="dxa" w:w="80"/>
              <w:right w:type="dxa" w:w="120"/>
            </w:tcMar>
          </w:tcPr>
          <w:p>
            <w:r>
              <w:rPr>
                <w:rFonts w:ascii="Arial" w:cs="Arial" w:eastAsia="Arial" w:hAnsi="Arial"/>
                <w:b/>
                <w:bCs/>
                <w:color w:val="FFFFFF"/>
                <w:sz w:val="18"/>
                <w:szCs w:val="18"/>
              </w:rPr>
              <w:t xml:space="preserve">Descripción + Gimnasios</w:t>
            </w:r>
          </w:p>
        </w:tc>
      </w:tr>
      <w:tr>
        <w:tc>
          <w:tcPr>
            <w:tcW w:type="dxa" w:w="220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b/>
                <w:bCs/>
                <w:color w:val="2E4A7A"/>
                <w:sz w:val="18"/>
                <w:szCs w:val="18"/>
              </w:rPr>
              <w:t xml:space="preserve">El Pielago Central</w:t>
            </w:r>
          </w:p>
        </w:tc>
        <w:tc>
          <w:tcPr>
            <w:tcW w:type="dxa" w:w="150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color w:val="1A1A2E"/>
                <w:sz w:val="18"/>
                <w:szCs w:val="18"/>
              </w:rPr>
              <w:t xml:space="preserve">Central</w:t>
            </w:r>
          </w:p>
        </w:tc>
        <w:tc>
          <w:tcPr>
            <w:tcW w:type="dxa" w:w="566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color w:val="1A1A2E"/>
                <w:sz w:val="18"/>
                <w:szCs w:val="18"/>
              </w:rPr>
              <w:t xml:space="preserve">Zona del juego. Cálido, mediterráneo. 2 gimnasios: Costa (libertad) e Interior (tradición/Liga).</w:t>
            </w:r>
          </w:p>
        </w:tc>
      </w:tr>
      <w:tr>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bCs/>
                <w:color w:val="2E4A7A"/>
                <w:sz w:val="18"/>
                <w:szCs w:val="18"/>
              </w:rPr>
              <w:t xml:space="preserve">Levante</w:t>
            </w:r>
          </w:p>
        </w:tc>
        <w:tc>
          <w:tcPr>
            <w:tcW w:type="dxa" w:w="1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Nigromantes</w:t>
            </w:r>
          </w:p>
        </w:tc>
        <w:tc>
          <w:tcPr>
            <w:tcW w:type="dxa" w:w="56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Origen de Nix y Nora Vega. 2 gimnasios: Nigromante Respeto y Nigromante Control.</w:t>
            </w:r>
          </w:p>
        </w:tc>
      </w:tr>
      <w:tr>
        <w:tc>
          <w:tcPr>
            <w:tcW w:type="dxa" w:w="220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b/>
                <w:bCs/>
                <w:color w:val="2E4A7A"/>
                <w:sz w:val="18"/>
                <w:szCs w:val="18"/>
              </w:rPr>
              <w:t xml:space="preserve">Coralia</w:t>
            </w:r>
          </w:p>
        </w:tc>
        <w:tc>
          <w:tcPr>
            <w:tcW w:type="dxa" w:w="150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color w:val="1A1A2E"/>
                <w:sz w:val="18"/>
                <w:szCs w:val="18"/>
              </w:rPr>
              <w:t xml:space="preserve">Oceánica</w:t>
            </w:r>
          </w:p>
        </w:tc>
        <w:tc>
          <w:tcPr>
            <w:tcW w:type="dxa" w:w="566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color w:val="1A1A2E"/>
                <w:sz w:val="18"/>
                <w:szCs w:val="18"/>
              </w:rPr>
              <w:t xml:space="preserve">Mar profundo, arrecifes. 2 gimnasios: El Arrecife y El Abismo.</w:t>
            </w:r>
          </w:p>
        </w:tc>
      </w:tr>
      <w:tr>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bCs/>
                <w:color w:val="2E4A7A"/>
                <w:sz w:val="18"/>
                <w:szCs w:val="18"/>
              </w:rPr>
              <w:t xml:space="preserve">Cenera</w:t>
            </w:r>
          </w:p>
        </w:tc>
        <w:tc>
          <w:tcPr>
            <w:tcW w:type="dxa" w:w="1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Volcánica</w:t>
            </w:r>
          </w:p>
        </w:tc>
        <w:tc>
          <w:tcPr>
            <w:tcW w:type="dxa" w:w="56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Tecnología de la Liga. 2 gimnasios: La Forja y Las Ruinas.</w:t>
            </w:r>
          </w:p>
        </w:tc>
      </w:tr>
      <w:tr>
        <w:tc>
          <w:tcPr>
            <w:tcW w:type="dxa" w:w="220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b/>
                <w:bCs/>
                <w:color w:val="2E4A7A"/>
                <w:sz w:val="18"/>
                <w:szCs w:val="18"/>
              </w:rPr>
              <w:t xml:space="preserve">Nora «la polvosa»</w:t>
            </w:r>
          </w:p>
        </w:tc>
        <w:tc>
          <w:tcPr>
            <w:tcW w:type="dxa" w:w="150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color w:val="1A1A2E"/>
                <w:sz w:val="18"/>
                <w:szCs w:val="18"/>
              </w:rPr>
              <w:t xml:space="preserve">Desierto</w:t>
            </w:r>
          </w:p>
        </w:tc>
        <w:tc>
          <w:tcPr>
            <w:tcW w:type="dxa" w:w="566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color w:val="1A1A2E"/>
                <w:sz w:val="18"/>
                <w:szCs w:val="18"/>
              </w:rPr>
              <w:t xml:space="preserve">Inspirada en Reynosa y Tamaulipas. 2 gimnasios: Mercado Negro y El Clan.</w:t>
            </w:r>
          </w:p>
        </w:tc>
      </w:tr>
    </w:tbl>
    <w:p>
      <w:pPr>
        <w:spacing w:before="100"/>
      </w:pPr>
      <w:r>
        <w:t xml:space="preserve"/>
      </w:r>
    </w:p>
    <w:p>
      <w:pPr>
        <w:spacing w:before="60" w:after="90"/>
        <w:ind/>
      </w:pPr>
      <w:r>
        <w:rPr>
          <w:rFonts w:ascii="Arial" w:cs="Arial" w:eastAsia="Arial" w:hAnsi="Arial"/>
          <w:color w:val="1A1A2E"/>
          <w:sz w:val="20"/>
          <w:szCs w:val="20"/>
        </w:rPr>
        <w:t xml:space="preserve">Cada región tiene 2 gimnasios que representan las dos caras de su cultura. El jugador entiende la utopía y el conflicto de cada región a través de sus líderes.</w:t>
      </w:r>
    </w:p>
    <w:p>
      <w:pPr>
        <w:pBdr>
          <w:bottom w:val="single" w:color="D0DCF0" w:sz="4" w:space="1"/>
        </w:pBdr>
        <w:spacing w:before="140" w:after="140"/>
      </w:pPr>
      <w:r>
        <w:t xml:space="preserve"/>
      </w:r>
    </w:p>
    <w:p>
      <w:pPr>
        <w:pStyle w:val="Heading2"/>
        <w:pBdr>
          <w:bottom w:val="single" w:color="C8A84B" w:sz="3" w:space="4"/>
        </w:pBdr>
        <w:spacing w:before="280" w:after="80"/>
      </w:pPr>
      <w:r>
        <w:rPr>
          <w:rFonts w:ascii="Arial" w:cs="Arial" w:eastAsia="Arial" w:hAnsi="Arial"/>
          <w:b/>
          <w:bCs/>
          <w:color w:val="2E4A7A"/>
          <w:sz w:val="26"/>
          <w:szCs w:val="26"/>
        </w:rPr>
        <w:t xml:space="preserve">ECHONIS — EL LEGENDARIO</w:t>
      </w:r>
    </w:p>
    <w:p>
      <w:pPr>
        <w:spacing w:before="60" w:after="90"/>
        <w:ind/>
      </w:pPr>
      <w:r>
        <w:rPr>
          <w:rFonts w:ascii="Arial" w:cs="Arial" w:eastAsia="Arial" w:hAnsi="Arial"/>
          <w:color w:val="1A1A2E"/>
          <w:sz w:val="20"/>
          <w:szCs w:val="20"/>
        </w:rPr>
        <w:t xml:space="preserve">Echonis absorbe los recuerdos de los seres vivos a su alrededor y los redistribuye. No lo hace sin intención: busca compañeros parecidos a sí mismo y sabe que los nexos están en desventaja frente a los humanos.</w:t>
      </w:r>
    </w:p>
    <w:p>
      <w:pPr>
        <w:spacing w:before="60" w:after="90"/>
        <w:ind/>
      </w:pPr>
      <w:r>
        <w:rPr>
          <w:rFonts w:ascii="Arial" w:cs="Arial" w:eastAsia="Arial" w:hAnsi="Arial"/>
          <w:color w:val="1A1A2E"/>
          <w:sz w:val="20"/>
          <w:szCs w:val="20"/>
        </w:rPr>
        <w:t xml:space="preserve">Los nexos expuestos a él durante décadas acumularon suficiente memoria humana para volverse conscientes. Esos son los Primordiales.</w:t>
      </w:r>
    </w:p>
    <w:p>
      <w:pPr>
        <w:spacing w:before="60" w:after="90"/>
        <w:ind/>
      </w:pPr>
      <w:r>
        <w:rPr>
          <w:rFonts w:ascii="Arial" w:cs="Arial" w:eastAsia="Arial" w:hAnsi="Arial"/>
          <w:color w:val="1A1A2E"/>
          <w:sz w:val="20"/>
          <w:szCs w:val="20"/>
        </w:rPr>
        <w:t xml:space="preserve">Efecto en el mundo: cuando Echonis aparece en una región, los nexos salvajes de toda esa zona aumentan su nivel temporalmente. Las rutas se vuelven más peligrosas. El jugador lo nota sin que nadie lo explique.</w:t>
      </w:r>
    </w:p>
    <w:p>
      <w:pPr>
        <w:spacing w:before="60" w:after="90"/>
        <w:ind/>
      </w:pPr>
      <w:r>
        <w:rPr>
          <w:rFonts w:ascii="Arial" w:cs="Arial" w:eastAsia="Arial" w:hAnsi="Arial"/>
          <w:color w:val="1A1A2E"/>
          <w:sz w:val="20"/>
          <w:szCs w:val="20"/>
        </w:rPr>
        <w:t xml:space="preserve">En el juego nunca es un jefe final — aparece en silencio en momentos clave. Su presencia hace que los nexos del equipo se comporten diferente según su vínculo con el jugador.</w:t>
      </w:r>
    </w:p>
    <w:p>
      <w:pPr>
        <w:pBdr>
          <w:bottom w:val="single" w:color="D0DCF0" w:sz="4" w:space="1"/>
        </w:pBdr>
        <w:spacing w:before="140" w:after="140"/>
      </w:pPr>
      <w:r>
        <w:t xml:space="preserve"/>
      </w:r>
    </w:p>
    <w:p>
      <w:pPr>
        <w:pStyle w:val="Heading2"/>
        <w:pBdr>
          <w:bottom w:val="single" w:color="C8A84B" w:sz="3" w:space="4"/>
        </w:pBdr>
        <w:spacing w:before="280" w:after="80"/>
      </w:pPr>
      <w:r>
        <w:rPr>
          <w:rFonts w:ascii="Arial" w:cs="Arial" w:eastAsia="Arial" w:hAnsi="Arial"/>
          <w:b/>
          <w:bCs/>
          <w:color w:val="2E4A7A"/>
          <w:sz w:val="26"/>
          <w:szCs w:val="26"/>
        </w:rPr>
        <w:t xml:space="preserve">LOS PRIMORDIALES — EL SECRETO</w:t>
      </w:r>
    </w:p>
    <w:p>
      <w:pPr>
        <w:spacing w:before="60" w:after="90"/>
        <w:ind/>
      </w:pPr>
      <w:r>
        <w:rPr>
          <w:rFonts w:ascii="Arial" w:cs="Arial" w:eastAsia="Arial" w:hAnsi="Arial"/>
          <w:color w:val="1A1A2E"/>
          <w:sz w:val="20"/>
          <w:szCs w:val="20"/>
        </w:rPr>
        <w:t xml:space="preserve">Los Primordiales son nexos con consciencia equivalente a la humana. No son animales inteligentes. Son otra clase de personas.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0C8D8" w:sz="1"/>
              <w:left w:val="single" w:color="C0C8D8" w:sz="1"/>
              <w:bottom w:val="single" w:color="C0C8D8" w:sz="1"/>
              <w:right w:val="single" w:color="C0C8D8" w:sz="1"/>
            </w:tcBorders>
            <w:shd w:fill="2E4A7A" w:val="clear"/>
            <w:tcMar>
              <w:top w:type="dxa" w:w="80"/>
              <w:left w:type="dxa" w:w="160"/>
              <w:bottom w:type="dxa" w:w="80"/>
              <w:right w:type="dxa" w:w="160"/>
            </w:tcMar>
          </w:tcPr>
          <w:p>
            <w:r>
              <w:rPr>
                <w:rFonts w:ascii="Arial" w:cs="Arial" w:eastAsia="Arial" w:hAnsi="Arial"/>
                <w:b/>
                <w:bCs/>
                <w:color w:val="FFFFFF"/>
                <w:sz w:val="22"/>
                <w:szCs w:val="22"/>
              </w:rPr>
              <w:t xml:space="preserve">¿CÓMO SE MANTIENE EL SECRETO?</w:t>
            </w:r>
          </w:p>
        </w:tc>
      </w:tr>
      <w:tr>
        <w:tc>
          <w:tcPr>
            <w:tcW w:type="dxa" w:w="2800"/>
            <w:tcBorders>
              <w:top w:val="single" w:color="C0C8D8" w:sz="1"/>
              <w:left w:val="single" w:color="C0C8D8" w:sz="1"/>
              <w:bottom w:val="single" w:color="C0C8D8" w:sz="1"/>
              <w:right w:val="single" w:color="C0C8D8" w:sz="1"/>
            </w:tcBorders>
            <w:shd w:fill="D0DCF0" w:val="clear"/>
            <w:tcMar>
              <w:top w:type="dxa" w:w="80"/>
              <w:left w:type="dxa" w:w="120"/>
              <w:bottom w:type="dxa" w:w="80"/>
              <w:right w:type="dxa" w:w="120"/>
            </w:tcMar>
          </w:tcPr>
          <w:p>
            <w:r>
              <w:rPr>
                <w:rFonts w:ascii="Arial" w:cs="Arial" w:eastAsia="Arial" w:hAnsi="Arial"/>
                <w:b/>
                <w:bCs/>
                <w:color w:val="2E4A7A"/>
                <w:sz w:val="18"/>
                <w:szCs w:val="18"/>
              </w:rPr>
              <w:t xml:space="preserve">¿Cuántos quedan?</w:t>
            </w:r>
          </w:p>
        </w:tc>
        <w:tc>
          <w:tcPr>
            <w:tcW w:type="dxa" w:w="656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color w:val="1A1A2E"/>
                <w:sz w:val="18"/>
                <w:szCs w:val="18"/>
              </w:rPr>
              <w:t xml:space="preserve">Muy pocos. El Evento creó un primer grupo hace 50 años. Algunos fueron 'estudiados' por la Liga y nunca regresaron. Los que quedan libres viven en lugares alejados con humanos que saben la verdad.</w:t>
            </w:r>
          </w:p>
        </w:tc>
      </w:tr>
      <w:tr>
        <w:tc>
          <w:tcPr>
            <w:tcW w:type="dxa" w:w="280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b/>
                <w:bCs/>
                <w:color w:val="2E4A7A"/>
                <w:sz w:val="18"/>
                <w:szCs w:val="18"/>
              </w:rPr>
              <w:t xml:space="preserve">¿Por qué nadie los entiende?</w:t>
            </w:r>
          </w:p>
        </w:tc>
        <w:tc>
          <w:tcPr>
            <w:tcW w:type="dxa" w:w="6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Los Primordiales no hablan el idioma humano. Se comunican con señas, comportamientos, formas de actuar que la gente interpreta como 'comportamiento animal avanzado'. Solo quien los conoce de verdad entiende que es lenguaje.</w:t>
            </w:r>
          </w:p>
        </w:tc>
      </w:tr>
      <w:tr>
        <w:tc>
          <w:tcPr>
            <w:tcW w:type="dxa" w:w="2800"/>
            <w:tcBorders>
              <w:top w:val="single" w:color="C0C8D8" w:sz="1"/>
              <w:left w:val="single" w:color="C0C8D8" w:sz="1"/>
              <w:bottom w:val="single" w:color="C0C8D8" w:sz="1"/>
              <w:right w:val="single" w:color="C0C8D8" w:sz="1"/>
            </w:tcBorders>
            <w:shd w:fill="D0DCF0" w:val="clear"/>
            <w:tcMar>
              <w:top w:type="dxa" w:w="80"/>
              <w:left w:type="dxa" w:w="120"/>
              <w:bottom w:type="dxa" w:w="80"/>
              <w:right w:type="dxa" w:w="120"/>
            </w:tcMar>
          </w:tcPr>
          <w:p>
            <w:r>
              <w:rPr>
                <w:rFonts w:ascii="Arial" w:cs="Arial" w:eastAsia="Arial" w:hAnsi="Arial"/>
                <w:b/>
                <w:bCs/>
                <w:color w:val="2E4A7A"/>
                <w:sz w:val="18"/>
                <w:szCs w:val="18"/>
              </w:rPr>
              <w:t xml:space="preserve">El secreto real</w:t>
            </w:r>
          </w:p>
        </w:tc>
        <w:tc>
          <w:tcPr>
            <w:tcW w:type="dxa" w:w="656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color w:val="1A1A2E"/>
                <w:sz w:val="18"/>
                <w:szCs w:val="18"/>
              </w:rPr>
              <w:t xml:space="preserve">La gente no quiere entenderlo. Es más fácil ver un nexo inteligente y pensar 'qué listo está hoy' que aceptar lo que eso implica.</w:t>
            </w:r>
          </w:p>
        </w:tc>
      </w:tr>
      <w:tr>
        <w:tc>
          <w:tcPr>
            <w:tcW w:type="dxa" w:w="280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b/>
                <w:bCs/>
                <w:color w:val="2E4A7A"/>
                <w:sz w:val="18"/>
                <w:szCs w:val="18"/>
              </w:rPr>
              <w:t xml:space="preserve">Los últimos conocidos</w:t>
            </w:r>
          </w:p>
        </w:tc>
        <w:tc>
          <w:tcPr>
            <w:tcW w:type="dxa" w:w="6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El nexo de Nora Vega (memoria de todo el Evento). Un Alakazam en ruinas del Pielago. Un Absol que sigue a Nix desde el Acto 1. Un grupo pequeño en Levante tratado como espíritus guardianes.</w:t>
            </w:r>
          </w:p>
        </w:tc>
      </w:tr>
    </w:tbl>
    <w:p>
      <w:pPr>
        <w:pBdr>
          <w:bottom w:val="single" w:color="D0DCF0" w:sz="4" w:space="1"/>
        </w:pBdr>
        <w:spacing w:before="140" w:after="140"/>
      </w:pPr>
      <w:r>
        <w:t xml:space="preserve"/>
      </w:r>
    </w:p>
    <w:p>
      <w:pPr>
        <w:pStyle w:val="Heading2"/>
        <w:pBdr>
          <w:bottom w:val="single" w:color="C8A84B" w:sz="3" w:space="4"/>
        </w:pBdr>
        <w:spacing w:before="280" w:after="80"/>
      </w:pPr>
      <w:r>
        <w:rPr>
          <w:rFonts w:ascii="Arial" w:cs="Arial" w:eastAsia="Arial" w:hAnsi="Arial"/>
          <w:b/>
          <w:bCs/>
          <w:color w:val="2E4A7A"/>
          <w:sz w:val="26"/>
          <w:szCs w:val="26"/>
        </w:rPr>
        <w:t xml:space="preserve">EL PACTO DE NORA — LA MENTIRA FUNDACIONAL</w:t>
      </w:r>
    </w:p>
    <w:p>
      <w:pPr>
        <w:spacing w:before="60" w:after="90"/>
        <w:ind/>
      </w:pPr>
      <w:r>
        <w:rPr>
          <w:rFonts w:ascii="Arial" w:cs="Arial" w:eastAsia="Arial" w:hAnsi="Arial"/>
          <w:color w:val="1A1A2E"/>
          <w:sz w:val="20"/>
          <w:szCs w:val="20"/>
        </w:rPr>
        <w:t xml:space="preserve">La Dra. Nora Vega descubrió durante el Evento que los Primordiales poseían inteligencia equivalente a la humana.</w:t>
      </w:r>
    </w:p>
    <w:p>
      <w:pPr>
        <w:spacing w:before="60" w:after="90"/>
        <w:ind/>
      </w:pPr>
      <w:r>
        <w:rPr>
          <w:rFonts w:ascii="Arial" w:cs="Arial" w:eastAsia="Arial" w:hAnsi="Arial"/>
          <w:color w:val="1A1A2E"/>
          <w:sz w:val="20"/>
          <w:szCs w:val="20"/>
        </w:rPr>
        <w:t xml:space="preserve">El Campeón Aldric tomó la decisión: enterrar la investigación. Declaró a Nora Vega 'desequilibrada', destruyó los archivos, construyó la paz sobre el secreto. Ambos vienen de Levante. En Levante, enterrar la verdad tiene un nombre: traición a los muertos.</w:t>
      </w:r>
    </w:p>
    <w:p>
      <w:pPr>
        <w:spacing w:before="80" w:after="80"/>
        <w:ind w:left="480"/>
      </w:pPr>
      <w:r>
        <w:rPr>
          <w:rFonts w:ascii="Arial" w:cs="Arial" w:eastAsia="Arial" w:hAnsi="Arial"/>
          <w:i/>
          <w:iCs/>
          <w:color w:val="3A3A5A"/>
          <w:sz w:val="20"/>
          <w:szCs w:val="20"/>
        </w:rPr>
        <w:t xml:space="preserve">"El villano tiene razón en algo importante. Su método fue terrible. Su motivación era comprensible. Eso es lo que hace difícil derrotarlo."</w:t>
      </w:r>
    </w:p>
    <w:p>
      <w:pPr>
        <w:pBdr>
          <w:bottom w:val="single" w:color="D0DCF0" w:sz="4" w:space="1"/>
        </w:pBdr>
        <w:spacing w:before="140" w:after="140"/>
      </w:pPr>
      <w:r>
        <w:t xml:space="preserve"/>
      </w:r>
    </w:p>
    <w:p>
      <w:pPr>
        <w:pStyle w:val="Heading2"/>
        <w:pBdr>
          <w:bottom w:val="single" w:color="C8A84B" w:sz="3" w:space="4"/>
        </w:pBdr>
        <w:spacing w:before="280" w:after="80"/>
      </w:pPr>
      <w:r>
        <w:rPr>
          <w:rFonts w:ascii="Arial" w:cs="Arial" w:eastAsia="Arial" w:hAnsi="Arial"/>
          <w:b/>
          <w:bCs/>
          <w:color w:val="2E4A7A"/>
          <w:sz w:val="26"/>
          <w:szCs w:val="26"/>
        </w:rPr>
        <w:t xml:space="preserve">SISTEMA DE VÍNCULO — BOND SCORE</w:t>
      </w:r>
    </w:p>
    <w:p>
      <w:pPr>
        <w:spacing w:before="60" w:after="90"/>
        <w:ind/>
      </w:pPr>
      <w:r>
        <w:rPr>
          <w:rFonts w:ascii="Arial" w:cs="Arial" w:eastAsia="Arial" w:hAnsi="Arial"/>
          <w:color w:val="1A1A2E"/>
          <w:sz w:val="20"/>
          <w:szCs w:val="20"/>
        </w:rPr>
        <w:t xml:space="preserve">El vínculo es un extra — no rompe el balance. Afecta el combate de forma real pero no es obligatorio optimizarlo.</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0C8D8" w:sz="1"/>
              <w:left w:val="single" w:color="C0C8D8" w:sz="1"/>
              <w:bottom w:val="single" w:color="C0C8D8" w:sz="1"/>
              <w:right w:val="single" w:color="C0C8D8" w:sz="1"/>
            </w:tcBorders>
            <w:shd w:fill="2E4A7A" w:val="clear"/>
            <w:tcMar>
              <w:top w:type="dxa" w:w="80"/>
              <w:left w:type="dxa" w:w="160"/>
              <w:bottom w:type="dxa" w:w="80"/>
              <w:right w:type="dxa" w:w="160"/>
            </w:tcMar>
          </w:tcPr>
          <w:p>
            <w:r>
              <w:rPr>
                <w:rFonts w:ascii="Arial" w:cs="Arial" w:eastAsia="Arial" w:hAnsi="Arial"/>
                <w:b/>
                <w:bCs/>
                <w:color w:val="FFFFFF"/>
                <w:sz w:val="22"/>
                <w:szCs w:val="22"/>
              </w:rPr>
              <w:t xml:space="preserve">CÓMO FUNCIONA</w:t>
            </w:r>
          </w:p>
        </w:tc>
      </w:tr>
      <w:tr>
        <w:tc>
          <w:tcPr>
            <w:tcW w:type="dxa" w:w="2800"/>
            <w:tcBorders>
              <w:top w:val="single" w:color="C0C8D8" w:sz="1"/>
              <w:left w:val="single" w:color="C0C8D8" w:sz="1"/>
              <w:bottom w:val="single" w:color="C0C8D8" w:sz="1"/>
              <w:right w:val="single" w:color="C0C8D8" w:sz="1"/>
            </w:tcBorders>
            <w:shd w:fill="D0DCF0" w:val="clear"/>
            <w:tcMar>
              <w:top w:type="dxa" w:w="80"/>
              <w:left w:type="dxa" w:w="120"/>
              <w:bottom w:type="dxa" w:w="80"/>
              <w:right w:type="dxa" w:w="120"/>
            </w:tcMar>
          </w:tcPr>
          <w:p>
            <w:r>
              <w:rPr>
                <w:rFonts w:ascii="Arial" w:cs="Arial" w:eastAsia="Arial" w:hAnsi="Arial"/>
                <w:b/>
                <w:bCs/>
                <w:color w:val="2E4A7A"/>
                <w:sz w:val="18"/>
                <w:szCs w:val="18"/>
              </w:rPr>
              <w:t xml:space="preserve">Bond BAJO (&lt; 30)
Fuerza sin control</w:t>
            </w:r>
          </w:p>
        </w:tc>
        <w:tc>
          <w:tcPr>
            <w:tcW w:type="dxa" w:w="656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color w:val="1A1A2E"/>
                <w:sz w:val="18"/>
                <w:szCs w:val="18"/>
              </w:rPr>
              <w:t xml:space="preserve">Los ataques hacen más daño. Pero el nexo se daña a sí mismo al final de cada turno. No es incorrecto jugar así. Pero lo notas.</w:t>
            </w:r>
          </w:p>
        </w:tc>
      </w:tr>
      <w:tr>
        <w:tc>
          <w:tcPr>
            <w:tcW w:type="dxa" w:w="280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b/>
                <w:bCs/>
                <w:color w:val="2E4A7A"/>
                <w:sz w:val="18"/>
                <w:szCs w:val="18"/>
              </w:rPr>
              <w:t xml:space="preserve">Bond ALTO (&gt; 70)
Confianza y precisión</w:t>
            </w:r>
          </w:p>
        </w:tc>
        <w:tc>
          <w:tcPr>
            <w:tcW w:type="dxa" w:w="6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Menos probabilidad de fallar. Velocidad aumentada. HP máximo aumentado ligeramente. Gestos únicos en animaciones.</w:t>
            </w:r>
          </w:p>
        </w:tc>
      </w:tr>
      <w:tr>
        <w:tc>
          <w:tcPr>
            <w:tcW w:type="dxa" w:w="2800"/>
            <w:tcBorders>
              <w:top w:val="single" w:color="C0C8D8" w:sz="1"/>
              <w:left w:val="single" w:color="C0C8D8" w:sz="1"/>
              <w:bottom w:val="single" w:color="C0C8D8" w:sz="1"/>
              <w:right w:val="single" w:color="C0C8D8" w:sz="1"/>
            </w:tcBorders>
            <w:shd w:fill="D0DCF0" w:val="clear"/>
            <w:tcMar>
              <w:top w:type="dxa" w:w="80"/>
              <w:left w:type="dxa" w:w="120"/>
              <w:bottom w:type="dxa" w:w="80"/>
              <w:right w:type="dxa" w:w="120"/>
            </w:tcMar>
          </w:tcPr>
          <w:p>
            <w:r>
              <w:rPr>
                <w:rFonts w:ascii="Arial" w:cs="Arial" w:eastAsia="Arial" w:hAnsi="Arial"/>
                <w:b/>
                <w:bCs/>
                <w:color w:val="2E4A7A"/>
                <w:sz w:val="18"/>
                <w:szCs w:val="18"/>
              </w:rPr>
              <w:t xml:space="preserve">Sin indicador explícito</w:t>
            </w:r>
          </w:p>
        </w:tc>
        <w:tc>
          <w:tcPr>
            <w:tcW w:type="dxa" w:w="656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color w:val="1A1A2E"/>
                <w:sz w:val="18"/>
                <w:szCs w:val="18"/>
              </w:rPr>
              <w:t xml:space="preserve">El jugador lo descubre por comportamiento del nexo, no por tutorial.</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8D8" w:sz="1"/>
              <w:left w:val="single" w:color="C0C8D8" w:sz="1"/>
              <w:bottom w:val="single" w:color="C0C8D8" w:sz="1"/>
              <w:right w:val="single" w:color="C0C8D8" w:sz="1"/>
            </w:tcBorders>
            <w:shd w:fill="D0DCF0" w:val="clear"/>
            <w:tcMar>
              <w:top w:type="dxa" w:w="100"/>
              <w:left w:type="dxa" w:w="200"/>
              <w:bottom w:type="dxa" w:w="100"/>
              <w:right w:type="dxa" w:w="200"/>
            </w:tcMar>
          </w:tcPr>
          <w:p>
            <w:r>
              <w:rPr>
                <w:rFonts w:ascii="Arial" w:cs="Arial" w:eastAsia="Arial" w:hAnsi="Arial"/>
                <w:i/>
                <w:iCs/>
                <w:color w:val="1A2A4A"/>
                <w:sz w:val="19"/>
                <w:szCs w:val="19"/>
              </w:rPr>
              <w:t xml:space="preserve">DIFICULTAD: Hay personajes en la historia que son más desarrollados que Nix en ese punto. Si el jugador los derrota, el juego registra que está superando su nivel esperado y ajusta la dificultad hacia arriba en encuentros futuros. Sin menú de dificultad — se construye con las decisiones del jugador.</w:t>
            </w:r>
          </w:p>
        </w:tc>
      </w:tr>
    </w:tbl>
    <w:p>
      <w:pPr>
        <w:pBdr>
          <w:bottom w:val="single" w:color="D0DCF0" w:sz="4" w:space="1"/>
        </w:pBdr>
        <w:spacing w:before="140" w:after="140"/>
      </w:pPr>
      <w:r>
        <w:t xml:space="preserve"/>
      </w:r>
    </w:p>
    <w:p>
      <w:r>
        <w:br w:type="page"/>
      </w:r>
    </w:p>
    <w:p>
      <w:pPr>
        <w:pStyle w:val="Heading2"/>
        <w:pBdr>
          <w:bottom w:val="single" w:color="C8A84B" w:sz="3" w:space="4"/>
        </w:pBdr>
        <w:spacing w:before="280" w:after="80"/>
      </w:pPr>
      <w:r>
        <w:rPr>
          <w:rFonts w:ascii="Arial" w:cs="Arial" w:eastAsia="Arial" w:hAnsi="Arial"/>
          <w:b/>
          <w:bCs/>
          <w:color w:val="2E4A7A"/>
          <w:sz w:val="26"/>
          <w:szCs w:val="26"/>
        </w:rPr>
        <w:t xml:space="preserve">PERSONAJES PRINCIPALES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0C8D8" w:sz="1"/>
              <w:left w:val="single" w:color="C0C8D8" w:sz="1"/>
              <w:bottom w:val="single" w:color="C0C8D8" w:sz="1"/>
              <w:right w:val="single" w:color="C0C8D8" w:sz="1"/>
            </w:tcBorders>
            <w:shd w:fill="2E4A7A" w:val="clear"/>
            <w:tcMar>
              <w:top w:type="dxa" w:w="90"/>
              <w:left w:type="dxa" w:w="160"/>
              <w:bottom w:type="dxa" w:w="90"/>
              <w:right w:type="dxa" w:w="160"/>
            </w:tcMar>
          </w:tcPr>
          <w:p>
            <w:r>
              <w:rPr>
                <w:rFonts w:ascii="Arial" w:cs="Arial" w:eastAsia="Arial" w:hAnsi="Arial"/>
                <w:b/>
                <w:bCs/>
                <w:color w:val="FFFFFF"/>
                <w:sz w:val="26"/>
                <w:szCs w:val="26"/>
              </w:rPr>
              <w:t xml:space="preserve">NIX</w:t>
            </w:r>
            <w:r>
              <w:rPr>
                <w:rFonts w:ascii="Arial" w:cs="Arial" w:eastAsia="Arial" w:hAnsi="Arial"/>
                <w:color w:val="C0D4F0"/>
                <w:sz w:val="17"/>
                <w:szCs w:val="17"/>
              </w:rPr>
              <w:t xml:space="preserve">  ·  17 años  ·  Levante</w:t>
            </w:r>
          </w:p>
        </w:tc>
      </w:tr>
      <w:tr>
        <w:tc>
          <w:tcPr>
            <w:tcW w:type="dxa" w:w="2000"/>
            <w:tcBorders>
              <w:top w:val="single" w:color="C0C8D8" w:sz="1"/>
              <w:left w:val="single" w:color="C0C8D8" w:sz="1"/>
              <w:bottom w:val="single" w:color="C0C8D8" w:sz="1"/>
              <w:right w:val="single" w:color="C0C8D8" w:sz="1"/>
            </w:tcBorders>
            <w:shd w:fill="D0DCF0" w:val="clear"/>
            <w:tcMar>
              <w:top w:type="dxa" w:w="80"/>
              <w:left w:type="dxa" w:w="120"/>
              <w:bottom w:type="dxa" w:w="80"/>
              <w:right w:type="dxa" w:w="120"/>
            </w:tcMar>
          </w:tcPr>
          <w:p>
            <w:r>
              <w:rPr>
                <w:rFonts w:ascii="Arial" w:cs="Arial" w:eastAsia="Arial" w:hAnsi="Arial"/>
                <w:b/>
                <w:bCs/>
                <w:color w:val="2E4A7A"/>
                <w:sz w:val="15"/>
                <w:szCs w:val="15"/>
              </w:rPr>
              <w:t xml:space="preserve">ROL</w:t>
            </w:r>
          </w:p>
          <w:p>
            <w:r>
              <w:rPr>
                <w:rFonts w:ascii="Arial" w:cs="Arial" w:eastAsia="Arial" w:hAnsi="Arial"/>
                <w:b/>
                <w:bCs/>
                <w:color w:val="1A4A2A"/>
                <w:sz w:val="18"/>
                <w:szCs w:val="18"/>
              </w:rPr>
              <w:t xml:space="preserve">PROTAGONISTA</w:t>
            </w:r>
          </w:p>
        </w:tc>
        <w:tc>
          <w:tcPr>
            <w:tcW w:type="dxa" w:w="7360"/>
            <w:tcBorders>
              <w:top w:val="single" w:color="C0C8D8" w:sz="1"/>
              <w:left w:val="single" w:color="C0C8D8" w:sz="1"/>
              <w:bottom w:val="single" w:color="C0C8D8" w:sz="1"/>
              <w:right w:val="single" w:color="C0C8D8" w:sz="1"/>
            </w:tcBorders>
            <w:shd w:fill="F4F6FA" w:val="clear"/>
            <w:tcMar>
              <w:top w:type="dxa" w:w="80"/>
              <w:left w:type="dxa" w:w="160"/>
              <w:bottom w:type="dxa" w:w="80"/>
              <w:right w:type="dxa" w:w="120"/>
            </w:tcMar>
          </w:tcPr>
          <w:p>
            <w:pPr>
              <w:spacing w:after="60"/>
            </w:pPr>
            <w:r>
              <w:rPr>
                <w:rFonts w:ascii="Arial" w:cs="Arial" w:eastAsia="Arial" w:hAnsi="Arial"/>
                <w:color w:val="1A1A2E"/>
                <w:sz w:val="19"/>
                <w:szCs w:val="19"/>
              </w:rPr>
              <w:t xml:space="preserve">Inteligente, curiosa, mala con los timings. Su filtro social no funciona — dice lo que piensa y da más detalles de lo necesario, elabora cuando no debe. En batalla sabe que es buena y lo disfruta. Hay orgullo genuino en cómo enfrenta rivales difíciles. Sin sueños predefinidos — el jugador los elige sin darse cuenta. Llegó al Pielago Central de niña cuando se firmó el Pacto.</w:t>
            </w:r>
          </w:p>
          <w:p>
            <w:pPr>
              <w:spacing w:before="70"/>
            </w:pPr>
            <w:r>
              <w:rPr>
                <w:rFonts w:ascii="Arial" w:cs="Arial" w:eastAsia="Arial" w:hAnsi="Arial"/>
                <w:i/>
                <w:iCs/>
                <w:color w:val="3A3A5A"/>
                <w:sz w:val="17"/>
                <w:szCs w:val="17"/>
              </w:rPr>
              <w:t xml:space="preserve">"Mecánica: antes de cada boss, el jugador elige entre varias frases. Todas son imprudentes. Solo cambia ese intercambio, no la historia principal."</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0C8D8" w:sz="1"/>
              <w:left w:val="single" w:color="C0C8D8" w:sz="1"/>
              <w:bottom w:val="single" w:color="C0C8D8" w:sz="1"/>
              <w:right w:val="single" w:color="C0C8D8" w:sz="1"/>
            </w:tcBorders>
            <w:shd w:fill="2E4A7A" w:val="clear"/>
            <w:tcMar>
              <w:top w:type="dxa" w:w="90"/>
              <w:left w:type="dxa" w:w="160"/>
              <w:bottom w:type="dxa" w:w="90"/>
              <w:right w:type="dxa" w:w="160"/>
            </w:tcMar>
          </w:tcPr>
          <w:p>
            <w:r>
              <w:rPr>
                <w:rFonts w:ascii="Arial" w:cs="Arial" w:eastAsia="Arial" w:hAnsi="Arial"/>
                <w:b/>
                <w:bCs/>
                <w:color w:val="FFFFFF"/>
                <w:sz w:val="26"/>
                <w:szCs w:val="26"/>
              </w:rPr>
              <w:t xml:space="preserve">KAI</w:t>
            </w:r>
            <w:r>
              <w:rPr>
                <w:rFonts w:ascii="Arial" w:cs="Arial" w:eastAsia="Arial" w:hAnsi="Arial"/>
                <w:color w:val="C0D4F0"/>
                <w:sz w:val="17"/>
                <w:szCs w:val="17"/>
              </w:rPr>
              <w:t xml:space="preserve">  ·  18 años  ·  Pielago Central (criado)</w:t>
            </w:r>
          </w:p>
        </w:tc>
      </w:tr>
      <w:tr>
        <w:tc>
          <w:tcPr>
            <w:tcW w:type="dxa" w:w="2000"/>
            <w:tcBorders>
              <w:top w:val="single" w:color="C0C8D8" w:sz="1"/>
              <w:left w:val="single" w:color="C0C8D8" w:sz="1"/>
              <w:bottom w:val="single" w:color="C0C8D8" w:sz="1"/>
              <w:right w:val="single" w:color="C0C8D8" w:sz="1"/>
            </w:tcBorders>
            <w:shd w:fill="D0DCF0" w:val="clear"/>
            <w:tcMar>
              <w:top w:type="dxa" w:w="80"/>
              <w:left w:type="dxa" w:w="120"/>
              <w:bottom w:type="dxa" w:w="80"/>
              <w:right w:type="dxa" w:w="120"/>
            </w:tcMar>
          </w:tcPr>
          <w:p>
            <w:r>
              <w:rPr>
                <w:rFonts w:ascii="Arial" w:cs="Arial" w:eastAsia="Arial" w:hAnsi="Arial"/>
                <w:b/>
                <w:bCs/>
                <w:color w:val="2E4A7A"/>
                <w:sz w:val="15"/>
                <w:szCs w:val="15"/>
              </w:rPr>
              <w:t xml:space="preserve">ROL</w:t>
            </w:r>
          </w:p>
          <w:p>
            <w:r>
              <w:rPr>
                <w:rFonts w:ascii="Arial" w:cs="Arial" w:eastAsia="Arial" w:hAnsi="Arial"/>
                <w:b/>
                <w:bCs/>
                <w:color w:val="5A3A1A"/>
                <w:sz w:val="18"/>
                <w:szCs w:val="18"/>
              </w:rPr>
              <w:t xml:space="preserve">RIVAL</w:t>
            </w:r>
          </w:p>
        </w:tc>
        <w:tc>
          <w:tcPr>
            <w:tcW w:type="dxa" w:w="7360"/>
            <w:tcBorders>
              <w:top w:val="single" w:color="C0C8D8" w:sz="1"/>
              <w:left w:val="single" w:color="C0C8D8" w:sz="1"/>
              <w:bottom w:val="single" w:color="C0C8D8" w:sz="1"/>
              <w:right w:val="single" w:color="C0C8D8" w:sz="1"/>
            </w:tcBorders>
            <w:shd w:fill="F4F6FA" w:val="clear"/>
            <w:tcMar>
              <w:top w:type="dxa" w:w="80"/>
              <w:left w:type="dxa" w:w="160"/>
              <w:bottom w:type="dxa" w:w="80"/>
              <w:right w:type="dxa" w:w="120"/>
            </w:tcMar>
          </w:tcPr>
          <w:p>
            <w:pPr>
              <w:spacing w:after="60"/>
            </w:pPr>
            <w:r>
              <w:rPr>
                <w:rFonts w:ascii="Arial" w:cs="Arial" w:eastAsia="Arial" w:hAnsi="Arial"/>
                <w:color w:val="1A1A2E"/>
                <w:sz w:val="19"/>
                <w:szCs w:val="19"/>
              </w:rPr>
              <w:t xml:space="preserve">Nieto de Aldric. Se conocen desde la infancia — crecieron en el mismo barrio. No son extraños; son dos personas que se conocen demasiado bien. Entrenado para ser Campeón aunque nunca lo ha querido. Su nexo compañero es de Levante, con alta sensibilidad a las emociones. El nexo claramente lo conoce y le preocupa más de lo que Kai admite. Lo que Kai no sabe: su nexo es un eco creado con energía de Echonis — el original murió hace 15 años.</w:t>
            </w:r>
          </w:p>
          <w:p>
            <w:pPr>
              <w:spacing w:before="70"/>
            </w:pPr>
            <w:r>
              <w:rPr>
                <w:rFonts w:ascii="Arial" w:cs="Arial" w:eastAsia="Arial" w:hAnsi="Arial"/>
                <w:i/>
                <w:iCs/>
                <w:color w:val="3A3A5A"/>
                <w:sz w:val="17"/>
                <w:szCs w:val="17"/>
              </w:rPr>
              <w:t xml:space="preserve">"Mitad del juego: 'Mi nexo lleva semanas sin dormir bien. No sé qué ve cuando me mira.'"</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0C8D8" w:sz="1"/>
              <w:left w:val="single" w:color="C0C8D8" w:sz="1"/>
              <w:bottom w:val="single" w:color="C0C8D8" w:sz="1"/>
              <w:right w:val="single" w:color="C0C8D8" w:sz="1"/>
            </w:tcBorders>
            <w:shd w:fill="2E4A7A" w:val="clear"/>
            <w:tcMar>
              <w:top w:type="dxa" w:w="90"/>
              <w:left w:type="dxa" w:w="160"/>
              <w:bottom w:type="dxa" w:w="90"/>
              <w:right w:type="dxa" w:w="160"/>
            </w:tcMar>
          </w:tcPr>
          <w:p>
            <w:r>
              <w:rPr>
                <w:rFonts w:ascii="Arial" w:cs="Arial" w:eastAsia="Arial" w:hAnsi="Arial"/>
                <w:b/>
                <w:bCs/>
                <w:color w:val="FFFFFF"/>
                <w:sz w:val="26"/>
                <w:szCs w:val="26"/>
              </w:rPr>
              <w:t xml:space="preserve">ALDRIC</w:t>
            </w:r>
            <w:r>
              <w:rPr>
                <w:rFonts w:ascii="Arial" w:cs="Arial" w:eastAsia="Arial" w:hAnsi="Arial"/>
                <w:color w:val="C0D4F0"/>
                <w:sz w:val="17"/>
                <w:szCs w:val="17"/>
              </w:rPr>
              <w:t xml:space="preserve">  ·  75 años  ·  Levante</w:t>
            </w:r>
          </w:p>
        </w:tc>
      </w:tr>
      <w:tr>
        <w:tc>
          <w:tcPr>
            <w:tcW w:type="dxa" w:w="2000"/>
            <w:tcBorders>
              <w:top w:val="single" w:color="C0C8D8" w:sz="1"/>
              <w:left w:val="single" w:color="C0C8D8" w:sz="1"/>
              <w:bottom w:val="single" w:color="C0C8D8" w:sz="1"/>
              <w:right w:val="single" w:color="C0C8D8" w:sz="1"/>
            </w:tcBorders>
            <w:shd w:fill="D0DCF0" w:val="clear"/>
            <w:tcMar>
              <w:top w:type="dxa" w:w="80"/>
              <w:left w:type="dxa" w:w="120"/>
              <w:bottom w:type="dxa" w:w="80"/>
              <w:right w:type="dxa" w:w="120"/>
            </w:tcMar>
          </w:tcPr>
          <w:p>
            <w:r>
              <w:rPr>
                <w:rFonts w:ascii="Arial" w:cs="Arial" w:eastAsia="Arial" w:hAnsi="Arial"/>
                <w:b/>
                <w:bCs/>
                <w:color w:val="2E4A7A"/>
                <w:sz w:val="15"/>
                <w:szCs w:val="15"/>
              </w:rPr>
              <w:t xml:space="preserve">ROL</w:t>
            </w:r>
          </w:p>
          <w:p>
            <w:r>
              <w:rPr>
                <w:rFonts w:ascii="Arial" w:cs="Arial" w:eastAsia="Arial" w:hAnsi="Arial"/>
                <w:b/>
                <w:bCs/>
                <w:color w:val="5A1A1A"/>
                <w:sz w:val="18"/>
                <w:szCs w:val="18"/>
              </w:rPr>
              <w:t xml:space="preserve">CAMPEÓN / ANTAGONISTA</w:t>
            </w:r>
          </w:p>
        </w:tc>
        <w:tc>
          <w:tcPr>
            <w:tcW w:type="dxa" w:w="7360"/>
            <w:tcBorders>
              <w:top w:val="single" w:color="C0C8D8" w:sz="1"/>
              <w:left w:val="single" w:color="C0C8D8" w:sz="1"/>
              <w:bottom w:val="single" w:color="C0C8D8" w:sz="1"/>
              <w:right w:val="single" w:color="C0C8D8" w:sz="1"/>
            </w:tcBorders>
            <w:shd w:fill="F4F6FA" w:val="clear"/>
            <w:tcMar>
              <w:top w:type="dxa" w:w="80"/>
              <w:left w:type="dxa" w:w="160"/>
              <w:bottom w:type="dxa" w:w="80"/>
              <w:right w:type="dxa" w:w="120"/>
            </w:tcMar>
          </w:tcPr>
          <w:p>
            <w:pPr>
              <w:spacing w:after="60"/>
            </w:pPr>
            <w:r>
              <w:rPr>
                <w:rFonts w:ascii="Arial" w:cs="Arial" w:eastAsia="Arial" w:hAnsi="Arial"/>
                <w:color w:val="1A1A2E"/>
                <w:sz w:val="19"/>
                <w:szCs w:val="19"/>
              </w:rPr>
              <w:t xml:space="preserve">El hombre más controlado del juego. 50 años como Campeón. Lleva 10 años buscando a alguien a quien pasarle la responsabilidad de decidir qué hacer con la verdad. Diseño: canas plateadas impecables, ropa oscura con detalle dorado, siempre lleva guantes (cicatrices). Su nexo-espada nunca está en su cápsula — flota siempre detrás y a la izquierda.</w:t>
            </w:r>
          </w:p>
          <w:p>
            <w:pPr>
              <w:spacing w:before="70"/>
            </w:pPr>
            <w:r>
              <w:rPr>
                <w:rFonts w:ascii="Arial" w:cs="Arial" w:eastAsia="Arial" w:hAnsi="Arial"/>
                <w:i/>
                <w:iCs/>
                <w:color w:val="3A3A5A"/>
                <w:sz w:val="17"/>
                <w:szCs w:val="17"/>
              </w:rPr>
              <w:t xml:space="preserve">"Sí, enterré la verdad. Pielago existe porque tomé esa decisión."</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0C8D8" w:sz="1"/>
              <w:left w:val="single" w:color="C0C8D8" w:sz="1"/>
              <w:bottom w:val="single" w:color="C0C8D8" w:sz="1"/>
              <w:right w:val="single" w:color="C0C8D8" w:sz="1"/>
            </w:tcBorders>
            <w:shd w:fill="2E4A7A" w:val="clear"/>
            <w:tcMar>
              <w:top w:type="dxa" w:w="90"/>
              <w:left w:type="dxa" w:w="160"/>
              <w:bottom w:type="dxa" w:w="90"/>
              <w:right w:type="dxa" w:w="160"/>
            </w:tcMar>
          </w:tcPr>
          <w:p>
            <w:r>
              <w:rPr>
                <w:rFonts w:ascii="Arial" w:cs="Arial" w:eastAsia="Arial" w:hAnsi="Arial"/>
                <w:b/>
                <w:bCs/>
                <w:color w:val="FFFFFF"/>
                <w:sz w:val="26"/>
                <w:szCs w:val="26"/>
              </w:rPr>
              <w:t xml:space="preserve">DRA. NORA VEGA</w:t>
            </w:r>
            <w:r>
              <w:rPr>
                <w:rFonts w:ascii="Arial" w:cs="Arial" w:eastAsia="Arial" w:hAnsi="Arial"/>
                <w:color w:val="C0D4F0"/>
                <w:sz w:val="17"/>
                <w:szCs w:val="17"/>
              </w:rPr>
              <w:t xml:space="preserve">  ·  72 años  ·  Levante</w:t>
            </w:r>
          </w:p>
        </w:tc>
      </w:tr>
      <w:tr>
        <w:tc>
          <w:tcPr>
            <w:tcW w:type="dxa" w:w="2000"/>
            <w:tcBorders>
              <w:top w:val="single" w:color="C0C8D8" w:sz="1"/>
              <w:left w:val="single" w:color="C0C8D8" w:sz="1"/>
              <w:bottom w:val="single" w:color="C0C8D8" w:sz="1"/>
              <w:right w:val="single" w:color="C0C8D8" w:sz="1"/>
            </w:tcBorders>
            <w:shd w:fill="D0DCF0" w:val="clear"/>
            <w:tcMar>
              <w:top w:type="dxa" w:w="80"/>
              <w:left w:type="dxa" w:w="120"/>
              <w:bottom w:type="dxa" w:w="80"/>
              <w:right w:type="dxa" w:w="120"/>
            </w:tcMar>
          </w:tcPr>
          <w:p>
            <w:r>
              <w:rPr>
                <w:rFonts w:ascii="Arial" w:cs="Arial" w:eastAsia="Arial" w:hAnsi="Arial"/>
                <w:b/>
                <w:bCs/>
                <w:color w:val="2E4A7A"/>
                <w:sz w:val="15"/>
                <w:szCs w:val="15"/>
              </w:rPr>
              <w:t xml:space="preserve">ROL</w:t>
            </w:r>
          </w:p>
          <w:p>
            <w:r>
              <w:rPr>
                <w:rFonts w:ascii="Arial" w:cs="Arial" w:eastAsia="Arial" w:hAnsi="Arial"/>
                <w:b/>
                <w:bCs/>
                <w:color w:val="4A1A6A"/>
                <w:sz w:val="18"/>
                <w:szCs w:val="18"/>
              </w:rPr>
              <w:t xml:space="preserve">LA ABUELA</w:t>
            </w:r>
          </w:p>
        </w:tc>
        <w:tc>
          <w:tcPr>
            <w:tcW w:type="dxa" w:w="7360"/>
            <w:tcBorders>
              <w:top w:val="single" w:color="C0C8D8" w:sz="1"/>
              <w:left w:val="single" w:color="C0C8D8" w:sz="1"/>
              <w:bottom w:val="single" w:color="C0C8D8" w:sz="1"/>
              <w:right w:val="single" w:color="C0C8D8" w:sz="1"/>
            </w:tcBorders>
            <w:shd w:fill="F4F6FA" w:val="clear"/>
            <w:tcMar>
              <w:top w:type="dxa" w:w="80"/>
              <w:left w:type="dxa" w:w="160"/>
              <w:bottom w:type="dxa" w:w="80"/>
              <w:right w:type="dxa" w:w="120"/>
            </w:tcMar>
          </w:tcPr>
          <w:p>
            <w:pPr>
              <w:spacing w:after="60"/>
            </w:pPr>
            <w:r>
              <w:rPr>
                <w:rFonts w:ascii="Arial" w:cs="Arial" w:eastAsia="Arial" w:hAnsi="Arial"/>
                <w:color w:val="1A1A2E"/>
                <w:sz w:val="19"/>
                <w:szCs w:val="19"/>
              </w:rPr>
              <w:t xml:space="preserve">Acto 1: una historia. Acto 2: notas y fragmentos. Acto 3: está viva. 50 años en una isla con nexos Primordiales que eligieron quedarse con ella. Su nexo principal tiene memoria de todo el Evento. Cuando Nix lo conoce, la reconoce de una forma que no puede ser coincidencia.</w:t>
            </w:r>
          </w:p>
          <w:p>
            <w:pPr>
              <w:spacing w:before="70"/>
            </w:pPr>
            <w:r>
              <w:rPr>
                <w:rFonts w:ascii="Arial" w:cs="Arial" w:eastAsia="Arial" w:hAnsi="Arial"/>
                <w:i/>
                <w:iCs/>
                <w:color w:val="3A3A5A"/>
                <w:sz w:val="17"/>
                <w:szCs w:val="17"/>
              </w:rPr>
              <w:t xml:space="preserve">"No vine a darte respuestas. Vine a asegurarme de que tenías las preguntas correctas."</w:t>
            </w:r>
          </w:p>
        </w:tc>
      </w:tr>
    </w:tbl>
    <w:p>
      <w:pPr>
        <w:spacing w:before="80"/>
      </w:pPr>
      <w:r>
        <w:t xml:space="preserve"/>
      </w:r>
    </w:p>
    <w:p>
      <w:pPr>
        <w:pBdr>
          <w:bottom w:val="single" w:color="D0DCF0" w:sz="4" w:space="1"/>
        </w:pBdr>
        <w:spacing w:before="140" w:after="140"/>
      </w:pPr>
      <w:r>
        <w:t xml:space="preserve"/>
      </w:r>
    </w:p>
    <w:p>
      <w:pPr>
        <w:pStyle w:val="Heading2"/>
        <w:pBdr>
          <w:bottom w:val="single" w:color="C8A84B" w:sz="3" w:space="4"/>
        </w:pBdr>
        <w:spacing w:before="280" w:after="80"/>
      </w:pPr>
      <w:r>
        <w:rPr>
          <w:rFonts w:ascii="Arial" w:cs="Arial" w:eastAsia="Arial" w:hAnsi="Arial"/>
          <w:b/>
          <w:bCs/>
          <w:color w:val="2E4A7A"/>
          <w:sz w:val="26"/>
          <w:szCs w:val="26"/>
        </w:rPr>
        <w:t xml:space="preserve">ESTRUCTURA — 10 GIMNASIOS EN 4 ACTOS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C0C8D8" w:sz="1"/>
              <w:left w:val="single" w:color="C0C8D8" w:sz="1"/>
              <w:bottom w:val="single" w:color="C0C8D8" w:sz="1"/>
              <w:right w:val="single" w:color="C0C8D8" w:sz="1"/>
            </w:tcBorders>
            <w:shd w:fill="2E4A7A" w:val="clear"/>
            <w:tcMar>
              <w:top w:type="dxa" w:w="80"/>
              <w:left w:type="dxa" w:w="160"/>
              <w:bottom w:type="dxa" w:w="80"/>
              <w:right w:type="dxa" w:w="160"/>
            </w:tcMar>
          </w:tcPr>
          <w:p>
            <w:r>
              <w:rPr>
                <w:rFonts w:ascii="Arial" w:cs="Arial" w:eastAsia="Arial" w:hAnsi="Arial"/>
                <w:b/>
                <w:bCs/>
                <w:color w:val="FFFFFF"/>
                <w:sz w:val="22"/>
                <w:szCs w:val="22"/>
              </w:rPr>
              <w:t xml:space="preserve">LOS CUATRO ACTOS</w:t>
            </w:r>
          </w:p>
        </w:tc>
      </w:tr>
      <w:tr>
        <w:tc>
          <w:tcPr>
            <w:tcW w:type="dxa" w:w="2600"/>
            <w:tcBorders>
              <w:top w:val="single" w:color="C0C8D8" w:sz="1"/>
              <w:left w:val="single" w:color="C0C8D8" w:sz="1"/>
              <w:bottom w:val="single" w:color="C0C8D8" w:sz="1"/>
              <w:right w:val="single" w:color="C0C8D8" w:sz="1"/>
            </w:tcBorders>
            <w:shd w:fill="D0DCF0" w:val="clear"/>
            <w:tcMar>
              <w:top w:type="dxa" w:w="80"/>
              <w:left w:type="dxa" w:w="120"/>
              <w:bottom w:type="dxa" w:w="80"/>
              <w:right w:type="dxa" w:w="120"/>
            </w:tcMar>
          </w:tcPr>
          <w:p>
            <w:r>
              <w:rPr>
                <w:rFonts w:ascii="Arial" w:cs="Arial" w:eastAsia="Arial" w:hAnsi="Arial"/>
                <w:b/>
                <w:bCs/>
                <w:color w:val="2E4A7A"/>
                <w:sz w:val="18"/>
                <w:szCs w:val="18"/>
              </w:rPr>
              <w:t xml:space="preserve">ACTO 1
Pielago Central
2 gimnasios</w:t>
            </w:r>
          </w:p>
        </w:tc>
        <w:tc>
          <w:tcPr>
            <w:tcW w:type="dxa" w:w="676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color w:val="1A1A2E"/>
                <w:sz w:val="18"/>
                <w:szCs w:val="18"/>
              </w:rPr>
              <w:t xml:space="preserve">El juego parece un juego de nexos normal. Kai ya aparece — se conocen desde siempre. Las señales son sutiles: alguien cambia el tema al mencionar a la abuela de Nix, el líder del primer gimnasio nombra el Pacto de Nora con algo raro en la voz, un Absol aparece la primera noche y desaparece al amanecer.</w:t>
            </w:r>
          </w:p>
        </w:tc>
      </w:tr>
      <w:tr>
        <w:tc>
          <w:tcPr>
            <w:tcW w:type="dxa" w:w="260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b/>
                <w:bCs/>
                <w:color w:val="2E4A7A"/>
                <w:sz w:val="18"/>
                <w:szCs w:val="18"/>
              </w:rPr>
              <w:t xml:space="preserve">ACTO 2
Levante + Cenera
4 gimnasios</w:t>
            </w:r>
          </w:p>
        </w:tc>
        <w:tc>
          <w:tcPr>
            <w:tcW w:type="dxa" w:w="6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Nix sale del Pielago Central. En Levante, el líder del Gimnasio 3 la mira raro: 'Eres de aquí, ¿verdad? Aunque no lo sepas.' En Cenera, el Gimnasio 6 revela: 'Echonis estuvo aquí. Los nexos de esta zona nunca fueron los mismos.' Kai le pregunta '¿Por qué peleas?' y luego: 'Yo tampoco sé.'</w:t>
            </w:r>
          </w:p>
        </w:tc>
      </w:tr>
      <w:tr>
        <w:tc>
          <w:tcPr>
            <w:tcW w:type="dxa" w:w="2600"/>
            <w:tcBorders>
              <w:top w:val="single" w:color="C0C8D8" w:sz="1"/>
              <w:left w:val="single" w:color="C0C8D8" w:sz="1"/>
              <w:bottom w:val="single" w:color="C0C8D8" w:sz="1"/>
              <w:right w:val="single" w:color="C0C8D8" w:sz="1"/>
            </w:tcBorders>
            <w:shd w:fill="D0DCF0" w:val="clear"/>
            <w:tcMar>
              <w:top w:type="dxa" w:w="80"/>
              <w:left w:type="dxa" w:w="120"/>
              <w:bottom w:type="dxa" w:w="80"/>
              <w:right w:type="dxa" w:w="120"/>
            </w:tcMar>
          </w:tcPr>
          <w:p>
            <w:r>
              <w:rPr>
                <w:rFonts w:ascii="Arial" w:cs="Arial" w:eastAsia="Arial" w:hAnsi="Arial"/>
                <w:b/>
                <w:bCs/>
                <w:color w:val="2E4A7A"/>
                <w:sz w:val="18"/>
                <w:szCs w:val="18"/>
              </w:rPr>
              <w:t xml:space="preserve">ACTO 3
Coralia + Nora la polvosa
4 gimnasios</w:t>
            </w:r>
          </w:p>
        </w:tc>
        <w:tc>
          <w:tcPr>
            <w:tcW w:type="dxa" w:w="676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color w:val="1A1A2E"/>
                <w:sz w:val="18"/>
                <w:szCs w:val="18"/>
              </w:rPr>
              <w:t xml:space="preserve">En Coralia, el Gimnasio 8 dice: 'Hay un nexo en el fondo que lleva décadas esperando.' En Nora la polvosa, la líder del Clan lleva el apellido Vega — no es coincidencia. Nix encuentra a Nora. Kai descubre la verdad de su abuelo por separado. El jugador no ve esa escena. Solo sus consecuencias.</w:t>
            </w:r>
          </w:p>
        </w:tc>
      </w:tr>
      <w:tr>
        <w:tc>
          <w:tcPr>
            <w:tcW w:type="dxa" w:w="260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b/>
                <w:bCs/>
                <w:color w:val="2E4A7A"/>
                <w:sz w:val="18"/>
                <w:szCs w:val="18"/>
              </w:rPr>
              <w:t xml:space="preserve">ACTO 4
Torre del Campeón
0 gimnasios</w:t>
            </w:r>
          </w:p>
        </w:tc>
        <w:tc>
          <w:tcPr>
            <w:tcW w:type="dxa" w:w="6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Aldric no se defiende. Cuenta todo. La batalla más difícil: sus nexos no son fuertes por entrenamiento — no quieren que él pierda. Su nexo-espada desobedece por primera vez en el turno final para protegerlo. Aldric dice 'No.' El nexo baja el escudo.</w:t>
            </w:r>
          </w:p>
        </w:tc>
      </w:tr>
    </w:tbl>
    <w:p>
      <w:pPr>
        <w:pBdr>
          <w:bottom w:val="single" w:color="D0DCF0" w:sz="4" w:space="1"/>
        </w:pBdr>
        <w:spacing w:before="140" w:after="140"/>
      </w:pPr>
      <w:r>
        <w:t xml:space="preserve"/>
      </w:r>
    </w:p>
    <w:p>
      <w:pPr>
        <w:pStyle w:val="Heading2"/>
        <w:pBdr>
          <w:bottom w:val="single" w:color="C8A84B" w:sz="3" w:space="4"/>
        </w:pBdr>
        <w:spacing w:before="280" w:after="80"/>
      </w:pPr>
      <w:r>
        <w:rPr>
          <w:rFonts w:ascii="Arial" w:cs="Arial" w:eastAsia="Arial" w:hAnsi="Arial"/>
          <w:b/>
          <w:bCs/>
          <w:color w:val="2E4A7A"/>
          <w:sz w:val="26"/>
          <w:szCs w:val="26"/>
        </w:rPr>
        <w:t xml:space="preserve">LOS CINCO FINALES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0C8D8" w:sz="1"/>
              <w:left w:val="single" w:color="C0C8D8" w:sz="1"/>
              <w:bottom w:val="single" w:color="C0C8D8" w:sz="1"/>
              <w:right w:val="single" w:color="C0C8D8" w:sz="1"/>
            </w:tcBorders>
            <w:shd w:fill="2E4A7A" w:val="clear"/>
            <w:tcMar>
              <w:top w:type="dxa" w:w="80"/>
              <w:left w:type="dxa" w:w="160"/>
              <w:bottom w:type="dxa" w:w="80"/>
              <w:right w:type="dxa" w:w="160"/>
            </w:tcMar>
          </w:tcPr>
          <w:p>
            <w:r>
              <w:rPr>
                <w:rFonts w:ascii="Arial" w:cs="Arial" w:eastAsia="Arial" w:hAnsi="Arial"/>
                <w:b/>
                <w:bCs/>
                <w:color w:val="FFFFFF"/>
                <w:sz w:val="22"/>
                <w:szCs w:val="22"/>
              </w:rPr>
              <w:t xml:space="preserve">FINALES</w:t>
            </w:r>
          </w:p>
        </w:tc>
      </w:tr>
      <w:tr>
        <w:tc>
          <w:tcPr>
            <w:tcW w:type="dxa" w:w="2800"/>
            <w:tcBorders>
              <w:top w:val="single" w:color="C0C8D8" w:sz="1"/>
              <w:left w:val="single" w:color="C0C8D8" w:sz="1"/>
              <w:bottom w:val="single" w:color="C0C8D8" w:sz="1"/>
              <w:right w:val="single" w:color="C0C8D8" w:sz="1"/>
            </w:tcBorders>
            <w:shd w:fill="D0DCF0" w:val="clear"/>
            <w:tcMar>
              <w:top w:type="dxa" w:w="80"/>
              <w:left w:type="dxa" w:w="120"/>
              <w:bottom w:type="dxa" w:w="80"/>
              <w:right w:type="dxa" w:w="120"/>
            </w:tcMar>
          </w:tcPr>
          <w:p>
            <w:r>
              <w:rPr>
                <w:rFonts w:ascii="Arial" w:cs="Arial" w:eastAsia="Arial" w:hAnsi="Arial"/>
                <w:b/>
                <w:bCs/>
                <w:color w:val="2E4A7A"/>
                <w:sz w:val="18"/>
                <w:szCs w:val="18"/>
              </w:rPr>
              <w:t xml:space="preserve">FIN A — La Fractura</w:t>
            </w:r>
          </w:p>
        </w:tc>
        <w:tc>
          <w:tcPr>
            <w:tcW w:type="dxa" w:w="656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color w:val="1A1A2E"/>
                <w:sz w:val="18"/>
                <w:szCs w:val="18"/>
              </w:rPr>
              <w:t xml:space="preserve">Nix hace pública la información. Crisis, caos, honestidad por primera vez en 50 años. Kai es defensor legal de derechos de nexos. Aldric da declaraciones.</w:t>
            </w:r>
          </w:p>
        </w:tc>
      </w:tr>
      <w:tr>
        <w:tc>
          <w:tcPr>
            <w:tcW w:type="dxa" w:w="280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b/>
                <w:bCs/>
                <w:color w:val="2E4A7A"/>
                <w:sz w:val="18"/>
                <w:szCs w:val="18"/>
              </w:rPr>
              <w:t xml:space="preserve">FIN B — El Muro</w:t>
            </w:r>
          </w:p>
        </w:tc>
        <w:tc>
          <w:tcPr>
            <w:tcW w:type="dxa" w:w="6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Nix guarda los archivos. Le da a Aldric un año para cambiar el sistema desde adentro. Más lento, podría fallar. Aldric duerme bien por primera vez en 50 años.</w:t>
            </w:r>
          </w:p>
        </w:tc>
      </w:tr>
      <w:tr>
        <w:tc>
          <w:tcPr>
            <w:tcW w:type="dxa" w:w="2800"/>
            <w:tcBorders>
              <w:top w:val="single" w:color="C0C8D8" w:sz="1"/>
              <w:left w:val="single" w:color="C0C8D8" w:sz="1"/>
              <w:bottom w:val="single" w:color="C0C8D8" w:sz="1"/>
              <w:right w:val="single" w:color="C0C8D8" w:sz="1"/>
            </w:tcBorders>
            <w:shd w:fill="D0DCF0" w:val="clear"/>
            <w:tcMar>
              <w:top w:type="dxa" w:w="80"/>
              <w:left w:type="dxa" w:w="120"/>
              <w:bottom w:type="dxa" w:w="80"/>
              <w:right w:type="dxa" w:w="120"/>
            </w:tcMar>
          </w:tcPr>
          <w:p>
            <w:r>
              <w:rPr>
                <w:rFonts w:ascii="Arial" w:cs="Arial" w:eastAsia="Arial" w:hAnsi="Arial"/>
                <w:b/>
                <w:bCs/>
                <w:color w:val="2E4A7A"/>
                <w:sz w:val="18"/>
                <w:szCs w:val="18"/>
              </w:rPr>
              <w:t xml:space="preserve">FIN C — El Secreto
(requiere arco de Kai)</w:t>
            </w:r>
          </w:p>
        </w:tc>
        <w:tc>
          <w:tcPr>
            <w:tcW w:type="dxa" w:w="656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color w:val="1A1A2E"/>
                <w:sz w:val="18"/>
                <w:szCs w:val="18"/>
              </w:rPr>
              <w:t xml:space="preserve">Kai confronta a su abuelo solo. El jugador lo ve desde una ventana sin audio. Aldric abraza a Kai — primera vez en el juego. Solo dice: «Continuará.»</w:t>
            </w:r>
          </w:p>
        </w:tc>
      </w:tr>
      <w:tr>
        <w:tc>
          <w:tcPr>
            <w:tcW w:type="dxa" w:w="280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b/>
                <w:bCs/>
                <w:color w:val="2E4A7A"/>
                <w:sz w:val="18"/>
                <w:szCs w:val="18"/>
              </w:rPr>
              <w:t xml:space="preserve">FIN D — Nigromante Bueno
(requiere bond alto en Levante)</w:t>
            </w:r>
          </w:p>
        </w:tc>
        <w:tc>
          <w:tcPr>
            <w:tcW w:type="dxa" w:w="6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Nix revela la verdad a través de la cultura de Levante: los Primordiales son reconocidos como ancestros del mundo nexo. Levante se convierte en el centro espiritual de Pielago. El único final donde nadie llora en el epílogo.</w:t>
            </w:r>
          </w:p>
        </w:tc>
      </w:tr>
      <w:tr>
        <w:tc>
          <w:tcPr>
            <w:tcW w:type="dxa" w:w="2800"/>
            <w:tcBorders>
              <w:top w:val="single" w:color="C0C8D8" w:sz="1"/>
              <w:left w:val="single" w:color="C0C8D8" w:sz="1"/>
              <w:bottom w:val="single" w:color="C0C8D8" w:sz="1"/>
              <w:right w:val="single" w:color="C0C8D8" w:sz="1"/>
            </w:tcBorders>
            <w:shd w:fill="D0DCF0" w:val="clear"/>
            <w:tcMar>
              <w:top w:type="dxa" w:w="80"/>
              <w:left w:type="dxa" w:w="120"/>
              <w:bottom w:type="dxa" w:w="80"/>
              <w:right w:type="dxa" w:w="120"/>
            </w:tcMar>
          </w:tcPr>
          <w:p>
            <w:r>
              <w:rPr>
                <w:rFonts w:ascii="Arial" w:cs="Arial" w:eastAsia="Arial" w:hAnsi="Arial"/>
                <w:b/>
                <w:bCs/>
                <w:color w:val="2E4A7A"/>
                <w:sz w:val="18"/>
                <w:szCs w:val="18"/>
              </w:rPr>
              <w:t xml:space="preserve">FIN E — Nigromante Malo
(requiere bond bajo constante)</w:t>
            </w:r>
          </w:p>
        </w:tc>
        <w:tc>
          <w:tcPr>
            <w:tcW w:type="dxa" w:w="6560"/>
            <w:tcBorders>
              <w:top w:val="single" w:color="C0C8D8" w:sz="1"/>
              <w:left w:val="single" w:color="C0C8D8" w:sz="1"/>
              <w:bottom w:val="single" w:color="C0C8D8" w:sz="1"/>
              <w:right w:val="single" w:color="C0C8D8" w:sz="1"/>
            </w:tcBorders>
            <w:shd w:fill="F4F6FA" w:val="clear"/>
            <w:tcMar>
              <w:top w:type="dxa" w:w="80"/>
              <w:left w:type="dxa" w:w="120"/>
              <w:bottom w:type="dxa" w:w="80"/>
              <w:right w:type="dxa" w:w="120"/>
            </w:tcMar>
          </w:tcPr>
          <w:p>
            <w:r>
              <w:rPr>
                <w:rFonts w:ascii="Arial" w:cs="Arial" w:eastAsia="Arial" w:hAnsi="Arial"/>
                <w:color w:val="1A1A2E"/>
                <w:sz w:val="18"/>
                <w:szCs w:val="18"/>
              </w:rPr>
              <w:t xml:space="preserve">Nix expone la verdad y toma el control — no para liberar a los Primordiales sino para dominar los nexos más poderosos. El final más poderoso en términos de juego. El más vacío. El Absol que siguió a Nix desde el Acto 1 no aparece en el epílogo.</w:t>
            </w:r>
          </w:p>
        </w:tc>
      </w:tr>
    </w:tbl>
    <w:p>
      <w:pPr>
        <w:pBdr>
          <w:bottom w:val="single" w:color="D0DCF0" w:sz="4" w:space="1"/>
        </w:pBdr>
        <w:spacing w:before="140" w:after="140"/>
      </w:pPr>
      <w:r>
        <w:t xml:space="preserve"/>
      </w:r>
    </w:p>
    <w:p>
      <w:pPr>
        <w:pStyle w:val="Heading2"/>
        <w:pBdr>
          <w:bottom w:val="single" w:color="C8A84B" w:sz="3" w:space="4"/>
        </w:pBdr>
        <w:spacing w:before="280" w:after="80"/>
      </w:pPr>
      <w:r>
        <w:rPr>
          <w:rFonts w:ascii="Arial" w:cs="Arial" w:eastAsia="Arial" w:hAnsi="Arial"/>
          <w:b/>
          <w:bCs/>
          <w:color w:val="2E4A7A"/>
          <w:sz w:val="26"/>
          <w:szCs w:val="26"/>
        </w:rPr>
        <w:t xml:space="preserve">LO QUE ESTE JUEGO HACE DIFERENTE</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0C8D8" w:sz="1"/>
              <w:left w:val="single" w:color="C0C8D8" w:sz="1"/>
              <w:bottom w:val="single" w:color="C0C8D8" w:sz="1"/>
              <w:right w:val="single" w:color="C0C8D8" w:sz="1"/>
            </w:tcBorders>
            <w:shd w:fill="2E4A7A" w:val="clear"/>
            <w:tcMar>
              <w:top w:type="dxa" w:w="70"/>
              <w:left w:type="dxa" w:w="80"/>
              <w:bottom w:type="dxa" w:w="70"/>
              <w:right w:type="dxa" w:w="80"/>
            </w:tcMar>
          </w:tcPr>
          <w:p>
            <w:pPr>
              <w:jc w:val="center"/>
            </w:pPr>
            <w:r>
              <w:rPr>
                <w:rFonts w:ascii="Arial" w:cs="Arial" w:eastAsia="Arial" w:hAnsi="Arial"/>
                <w:b/>
                <w:bCs/>
                <w:color w:val="FFFFFF"/>
                <w:sz w:val="20"/>
                <w:szCs w:val="20"/>
              </w:rPr>
              <w:t xml:space="preserve">1</w:t>
            </w:r>
          </w:p>
        </w:tc>
        <w:tc>
          <w:tcPr>
            <w:tcW w:type="dxa" w:w="8860"/>
            <w:tcBorders>
              <w:top w:val="single" w:color="C0C8D8" w:sz="1"/>
              <w:left w:val="single" w:color="C0C8D8" w:sz="1"/>
              <w:bottom w:val="single" w:color="C0C8D8" w:sz="1"/>
              <w:right w:val="single" w:color="C0C8D8" w:sz="1"/>
            </w:tcBorders>
            <w:shd w:fill="F4F6FA" w:val="clear"/>
            <w:tcMar>
              <w:top w:type="dxa" w:w="70"/>
              <w:left w:type="dxa" w:w="160"/>
              <w:bottom w:type="dxa" w:w="70"/>
              <w:right w:type="dxa" w:w="120"/>
            </w:tcMar>
          </w:tcPr>
          <w:p>
            <w:r>
              <w:rPr>
                <w:rFonts w:ascii="Arial" w:cs="Arial" w:eastAsia="Arial" w:hAnsi="Arial"/>
                <w:b/>
                <w:bCs/>
                <w:color w:val="2E4A7A"/>
                <w:sz w:val="19"/>
                <w:szCs w:val="19"/>
              </w:rPr>
              <w:t xml:space="preserve">Un villano con razón en algo.  </w:t>
            </w:r>
            <w:r>
              <w:rPr>
                <w:rFonts w:ascii="Arial" w:cs="Arial" w:eastAsia="Arial" w:hAnsi="Arial"/>
                <w:color w:val="1A1A2E"/>
                <w:sz w:val="19"/>
                <w:szCs w:val="19"/>
              </w:rPr>
              <w:t xml:space="preserve">Aldric no está equivocado en todo. Eso hace todo más difícil.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0C8D8" w:sz="1"/>
              <w:left w:val="single" w:color="C0C8D8" w:sz="1"/>
              <w:bottom w:val="single" w:color="C0C8D8" w:sz="1"/>
              <w:right w:val="single" w:color="C0C8D8" w:sz="1"/>
            </w:tcBorders>
            <w:shd w:fill="2E4A7A" w:val="clear"/>
            <w:tcMar>
              <w:top w:type="dxa" w:w="70"/>
              <w:left w:type="dxa" w:w="80"/>
              <w:bottom w:type="dxa" w:w="70"/>
              <w:right w:type="dxa" w:w="80"/>
            </w:tcMar>
          </w:tcPr>
          <w:p>
            <w:pPr>
              <w:jc w:val="center"/>
            </w:pPr>
            <w:r>
              <w:rPr>
                <w:rFonts w:ascii="Arial" w:cs="Arial" w:eastAsia="Arial" w:hAnsi="Arial"/>
                <w:b/>
                <w:bCs/>
                <w:color w:val="FFFFFF"/>
                <w:sz w:val="20"/>
                <w:szCs w:val="20"/>
              </w:rPr>
              <w:t xml:space="preserve">2</w:t>
            </w:r>
          </w:p>
        </w:tc>
        <w:tc>
          <w:tcPr>
            <w:tcW w:type="dxa" w:w="8860"/>
            <w:tcBorders>
              <w:top w:val="single" w:color="C0C8D8" w:sz="1"/>
              <w:left w:val="single" w:color="C0C8D8" w:sz="1"/>
              <w:bottom w:val="single" w:color="C0C8D8" w:sz="1"/>
              <w:right w:val="single" w:color="C0C8D8" w:sz="1"/>
            </w:tcBorders>
            <w:shd w:fill="FFFFFF" w:val="clear"/>
            <w:tcMar>
              <w:top w:type="dxa" w:w="70"/>
              <w:left w:type="dxa" w:w="160"/>
              <w:bottom w:type="dxa" w:w="70"/>
              <w:right w:type="dxa" w:w="120"/>
            </w:tcMar>
          </w:tcPr>
          <w:p>
            <w:r>
              <w:rPr>
                <w:rFonts w:ascii="Arial" w:cs="Arial" w:eastAsia="Arial" w:hAnsi="Arial"/>
                <w:b/>
                <w:bCs/>
                <w:color w:val="2E4A7A"/>
                <w:sz w:val="19"/>
                <w:szCs w:val="19"/>
              </w:rPr>
              <w:t xml:space="preserve">Nexos con agencia real.  </w:t>
            </w:r>
            <w:r>
              <w:rPr>
                <w:rFonts w:ascii="Arial" w:cs="Arial" w:eastAsia="Arial" w:hAnsi="Arial"/>
                <w:color w:val="1A1A2E"/>
                <w:sz w:val="19"/>
                <w:szCs w:val="19"/>
              </w:rPr>
              <w:t xml:space="preserve">Algunos no quieren ser capturados. Hay un pequeño debuff al inicio si fuerzas la captura. No es gran penalización, pero lo notas.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0C8D8" w:sz="1"/>
              <w:left w:val="single" w:color="C0C8D8" w:sz="1"/>
              <w:bottom w:val="single" w:color="C0C8D8" w:sz="1"/>
              <w:right w:val="single" w:color="C0C8D8" w:sz="1"/>
            </w:tcBorders>
            <w:shd w:fill="2E4A7A" w:val="clear"/>
            <w:tcMar>
              <w:top w:type="dxa" w:w="70"/>
              <w:left w:type="dxa" w:w="80"/>
              <w:bottom w:type="dxa" w:w="70"/>
              <w:right w:type="dxa" w:w="80"/>
            </w:tcMar>
          </w:tcPr>
          <w:p>
            <w:pPr>
              <w:jc w:val="center"/>
            </w:pPr>
            <w:r>
              <w:rPr>
                <w:rFonts w:ascii="Arial" w:cs="Arial" w:eastAsia="Arial" w:hAnsi="Arial"/>
                <w:b/>
                <w:bCs/>
                <w:color w:val="FFFFFF"/>
                <w:sz w:val="20"/>
                <w:szCs w:val="20"/>
              </w:rPr>
              <w:t xml:space="preserve">3</w:t>
            </w:r>
          </w:p>
        </w:tc>
        <w:tc>
          <w:tcPr>
            <w:tcW w:type="dxa" w:w="8860"/>
            <w:tcBorders>
              <w:top w:val="single" w:color="C0C8D8" w:sz="1"/>
              <w:left w:val="single" w:color="C0C8D8" w:sz="1"/>
              <w:bottom w:val="single" w:color="C0C8D8" w:sz="1"/>
              <w:right w:val="single" w:color="C0C8D8" w:sz="1"/>
            </w:tcBorders>
            <w:shd w:fill="F4F6FA" w:val="clear"/>
            <w:tcMar>
              <w:top w:type="dxa" w:w="70"/>
              <w:left w:type="dxa" w:w="160"/>
              <w:bottom w:type="dxa" w:w="70"/>
              <w:right w:type="dxa" w:w="120"/>
            </w:tcMar>
          </w:tcPr>
          <w:p>
            <w:r>
              <w:rPr>
                <w:rFonts w:ascii="Arial" w:cs="Arial" w:eastAsia="Arial" w:hAnsi="Arial"/>
                <w:b/>
                <w:bCs/>
                <w:color w:val="2E4A7A"/>
                <w:sz w:val="19"/>
                <w:szCs w:val="19"/>
              </w:rPr>
              <w:t xml:space="preserve">Sistema de vínculo como extra.  </w:t>
            </w:r>
            <w:r>
              <w:rPr>
                <w:rFonts w:ascii="Arial" w:cs="Arial" w:eastAsia="Arial" w:hAnsi="Arial"/>
                <w:color w:val="1A1A2E"/>
                <w:sz w:val="19"/>
                <w:szCs w:val="19"/>
              </w:rPr>
              <w:t xml:space="preserve">No rompe el balance. Es una capa más, no un requisito para ganar.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0C8D8" w:sz="1"/>
              <w:left w:val="single" w:color="C0C8D8" w:sz="1"/>
              <w:bottom w:val="single" w:color="C0C8D8" w:sz="1"/>
              <w:right w:val="single" w:color="C0C8D8" w:sz="1"/>
            </w:tcBorders>
            <w:shd w:fill="2E4A7A" w:val="clear"/>
            <w:tcMar>
              <w:top w:type="dxa" w:w="70"/>
              <w:left w:type="dxa" w:w="80"/>
              <w:bottom w:type="dxa" w:w="70"/>
              <w:right w:type="dxa" w:w="80"/>
            </w:tcMar>
          </w:tcPr>
          <w:p>
            <w:pPr>
              <w:jc w:val="center"/>
            </w:pPr>
            <w:r>
              <w:rPr>
                <w:rFonts w:ascii="Arial" w:cs="Arial" w:eastAsia="Arial" w:hAnsi="Arial"/>
                <w:b/>
                <w:bCs/>
                <w:color w:val="FFFFFF"/>
                <w:sz w:val="20"/>
                <w:szCs w:val="20"/>
              </w:rPr>
              <w:t xml:space="preserve">4</w:t>
            </w:r>
          </w:p>
        </w:tc>
        <w:tc>
          <w:tcPr>
            <w:tcW w:type="dxa" w:w="8860"/>
            <w:tcBorders>
              <w:top w:val="single" w:color="C0C8D8" w:sz="1"/>
              <w:left w:val="single" w:color="C0C8D8" w:sz="1"/>
              <w:bottom w:val="single" w:color="C0C8D8" w:sz="1"/>
              <w:right w:val="single" w:color="C0C8D8" w:sz="1"/>
            </w:tcBorders>
            <w:shd w:fill="FFFFFF" w:val="clear"/>
            <w:tcMar>
              <w:top w:type="dxa" w:w="70"/>
              <w:left w:type="dxa" w:w="160"/>
              <w:bottom w:type="dxa" w:w="70"/>
              <w:right w:type="dxa" w:w="120"/>
            </w:tcMar>
          </w:tcPr>
          <w:p>
            <w:r>
              <w:rPr>
                <w:rFonts w:ascii="Arial" w:cs="Arial" w:eastAsia="Arial" w:hAnsi="Arial"/>
                <w:b/>
                <w:bCs/>
                <w:color w:val="2E4A7A"/>
                <w:sz w:val="19"/>
                <w:szCs w:val="19"/>
              </w:rPr>
              <w:t xml:space="preserve">Rival con arco propio.  </w:t>
            </w:r>
            <w:r>
              <w:rPr>
                <w:rFonts w:ascii="Arial" w:cs="Arial" w:eastAsia="Arial" w:hAnsi="Arial"/>
                <w:color w:val="1A1A2E"/>
                <w:sz w:val="19"/>
                <w:szCs w:val="19"/>
              </w:rPr>
              <w:t xml:space="preserve">Kai tiene una historia que no depende de Nix. Su confrontación con Aldric ocurre sin que el jugador la controle.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0C8D8" w:sz="1"/>
              <w:left w:val="single" w:color="C0C8D8" w:sz="1"/>
              <w:bottom w:val="single" w:color="C0C8D8" w:sz="1"/>
              <w:right w:val="single" w:color="C0C8D8" w:sz="1"/>
            </w:tcBorders>
            <w:shd w:fill="2E4A7A" w:val="clear"/>
            <w:tcMar>
              <w:top w:type="dxa" w:w="70"/>
              <w:left w:type="dxa" w:w="80"/>
              <w:bottom w:type="dxa" w:w="70"/>
              <w:right w:type="dxa" w:w="80"/>
            </w:tcMar>
          </w:tcPr>
          <w:p>
            <w:pPr>
              <w:jc w:val="center"/>
            </w:pPr>
            <w:r>
              <w:rPr>
                <w:rFonts w:ascii="Arial" w:cs="Arial" w:eastAsia="Arial" w:hAnsi="Arial"/>
                <w:b/>
                <w:bCs/>
                <w:color w:val="FFFFFF"/>
                <w:sz w:val="20"/>
                <w:szCs w:val="20"/>
              </w:rPr>
              <w:t xml:space="preserve">5</w:t>
            </w:r>
          </w:p>
        </w:tc>
        <w:tc>
          <w:tcPr>
            <w:tcW w:type="dxa" w:w="8860"/>
            <w:tcBorders>
              <w:top w:val="single" w:color="C0C8D8" w:sz="1"/>
              <w:left w:val="single" w:color="C0C8D8" w:sz="1"/>
              <w:bottom w:val="single" w:color="C0C8D8" w:sz="1"/>
              <w:right w:val="single" w:color="C0C8D8" w:sz="1"/>
            </w:tcBorders>
            <w:shd w:fill="F4F6FA" w:val="clear"/>
            <w:tcMar>
              <w:top w:type="dxa" w:w="70"/>
              <w:left w:type="dxa" w:w="160"/>
              <w:bottom w:type="dxa" w:w="70"/>
              <w:right w:type="dxa" w:w="120"/>
            </w:tcMar>
          </w:tcPr>
          <w:p>
            <w:r>
              <w:rPr>
                <w:rFonts w:ascii="Arial" w:cs="Arial" w:eastAsia="Arial" w:hAnsi="Arial"/>
                <w:b/>
                <w:bCs/>
                <w:color w:val="2E4A7A"/>
                <w:sz w:val="19"/>
                <w:szCs w:val="19"/>
              </w:rPr>
              <w:t xml:space="preserve">Finales con consecuencias reales.  </w:t>
            </w:r>
            <w:r>
              <w:rPr>
                <w:rFonts w:ascii="Arial" w:cs="Arial" w:eastAsia="Arial" w:hAnsi="Arial"/>
                <w:color w:val="1A1A2E"/>
                <w:sz w:val="19"/>
                <w:szCs w:val="19"/>
              </w:rPr>
              <w:t xml:space="preserve">No 'todos fueron felices'. Cosas mejoraron. Otras costaron algo. Cada final es distinto.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0C8D8" w:sz="1"/>
              <w:left w:val="single" w:color="C0C8D8" w:sz="1"/>
              <w:bottom w:val="single" w:color="C0C8D8" w:sz="1"/>
              <w:right w:val="single" w:color="C0C8D8" w:sz="1"/>
            </w:tcBorders>
            <w:shd w:fill="2E4A7A" w:val="clear"/>
            <w:tcMar>
              <w:top w:type="dxa" w:w="70"/>
              <w:left w:type="dxa" w:w="80"/>
              <w:bottom w:type="dxa" w:w="70"/>
              <w:right w:type="dxa" w:w="80"/>
            </w:tcMar>
          </w:tcPr>
          <w:p>
            <w:pPr>
              <w:jc w:val="center"/>
            </w:pPr>
            <w:r>
              <w:rPr>
                <w:rFonts w:ascii="Arial" w:cs="Arial" w:eastAsia="Arial" w:hAnsi="Arial"/>
                <w:b/>
                <w:bCs/>
                <w:color w:val="FFFFFF"/>
                <w:sz w:val="20"/>
                <w:szCs w:val="20"/>
              </w:rPr>
              <w:t xml:space="preserve">6</w:t>
            </w:r>
          </w:p>
        </w:tc>
        <w:tc>
          <w:tcPr>
            <w:tcW w:type="dxa" w:w="8860"/>
            <w:tcBorders>
              <w:top w:val="single" w:color="C0C8D8" w:sz="1"/>
              <w:left w:val="single" w:color="C0C8D8" w:sz="1"/>
              <w:bottom w:val="single" w:color="C0C8D8" w:sz="1"/>
              <w:right w:val="single" w:color="C0C8D8" w:sz="1"/>
            </w:tcBorders>
            <w:shd w:fill="FFFFFF" w:val="clear"/>
            <w:tcMar>
              <w:top w:type="dxa" w:w="70"/>
              <w:left w:type="dxa" w:w="160"/>
              <w:bottom w:type="dxa" w:w="70"/>
              <w:right w:type="dxa" w:w="120"/>
            </w:tcMar>
          </w:tcPr>
          <w:p>
            <w:r>
              <w:rPr>
                <w:rFonts w:ascii="Arial" w:cs="Arial" w:eastAsia="Arial" w:hAnsi="Arial"/>
                <w:b/>
                <w:bCs/>
                <w:color w:val="2E4A7A"/>
                <w:sz w:val="19"/>
                <w:szCs w:val="19"/>
              </w:rPr>
              <w:t xml:space="preserve">Protagonista inteligente.  </w:t>
            </w:r>
            <w:r>
              <w:rPr>
                <w:rFonts w:ascii="Arial" w:cs="Arial" w:eastAsia="Arial" w:hAnsi="Arial"/>
                <w:color w:val="1A1A2E"/>
                <w:sz w:val="19"/>
                <w:szCs w:val="19"/>
              </w:rPr>
              <w:t xml:space="preserve">Nix no es un niño sin pasado. El jugador puede elegir varios de los caminos que podría tomar para su región.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0C8D8" w:sz="1"/>
              <w:left w:val="single" w:color="C0C8D8" w:sz="1"/>
              <w:bottom w:val="single" w:color="C0C8D8" w:sz="1"/>
              <w:right w:val="single" w:color="C0C8D8" w:sz="1"/>
            </w:tcBorders>
            <w:shd w:fill="2E4A7A" w:val="clear"/>
            <w:tcMar>
              <w:top w:type="dxa" w:w="70"/>
              <w:left w:type="dxa" w:w="80"/>
              <w:bottom w:type="dxa" w:w="70"/>
              <w:right w:type="dxa" w:w="80"/>
            </w:tcMar>
          </w:tcPr>
          <w:p>
            <w:pPr>
              <w:jc w:val="center"/>
            </w:pPr>
            <w:r>
              <w:rPr>
                <w:rFonts w:ascii="Arial" w:cs="Arial" w:eastAsia="Arial" w:hAnsi="Arial"/>
                <w:b/>
                <w:bCs/>
                <w:color w:val="FFFFFF"/>
                <w:sz w:val="20"/>
                <w:szCs w:val="20"/>
              </w:rPr>
              <w:t xml:space="preserve">7</w:t>
            </w:r>
          </w:p>
        </w:tc>
        <w:tc>
          <w:tcPr>
            <w:tcW w:type="dxa" w:w="8860"/>
            <w:tcBorders>
              <w:top w:val="single" w:color="C0C8D8" w:sz="1"/>
              <w:left w:val="single" w:color="C0C8D8" w:sz="1"/>
              <w:bottom w:val="single" w:color="C0C8D8" w:sz="1"/>
              <w:right w:val="single" w:color="C0C8D8" w:sz="1"/>
            </w:tcBorders>
            <w:shd w:fill="F4F6FA" w:val="clear"/>
            <w:tcMar>
              <w:top w:type="dxa" w:w="70"/>
              <w:left w:type="dxa" w:w="160"/>
              <w:bottom w:type="dxa" w:w="70"/>
              <w:right w:type="dxa" w:w="120"/>
            </w:tcMar>
          </w:tcPr>
          <w:p>
            <w:r>
              <w:rPr>
                <w:rFonts w:ascii="Arial" w:cs="Arial" w:eastAsia="Arial" w:hAnsi="Arial"/>
                <w:b/>
                <w:bCs/>
                <w:color w:val="2E4A7A"/>
                <w:sz w:val="19"/>
                <w:szCs w:val="19"/>
              </w:rPr>
              <w:t xml:space="preserve">El mundo existe sin ti.  </w:t>
            </w:r>
            <w:r>
              <w:rPr>
                <w:rFonts w:ascii="Arial" w:cs="Arial" w:eastAsia="Arial" w:hAnsi="Arial"/>
                <w:color w:val="1A1A2E"/>
                <w:sz w:val="19"/>
                <w:szCs w:val="19"/>
              </w:rPr>
              <w:t xml:space="preserve">NPCs cambian entre actos. El barista del Acto 1 piensa diferente en el Acto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0C8D8" w:sz="1"/>
              <w:left w:val="single" w:color="C0C8D8" w:sz="1"/>
              <w:bottom w:val="single" w:color="C0C8D8" w:sz="1"/>
              <w:right w:val="single" w:color="C0C8D8" w:sz="1"/>
            </w:tcBorders>
            <w:shd w:fill="2E4A7A" w:val="clear"/>
            <w:tcMar>
              <w:top w:type="dxa" w:w="70"/>
              <w:left w:type="dxa" w:w="80"/>
              <w:bottom w:type="dxa" w:w="70"/>
              <w:right w:type="dxa" w:w="80"/>
            </w:tcMar>
          </w:tcPr>
          <w:p>
            <w:pPr>
              <w:jc w:val="center"/>
            </w:pPr>
            <w:r>
              <w:rPr>
                <w:rFonts w:ascii="Arial" w:cs="Arial" w:eastAsia="Arial" w:hAnsi="Arial"/>
                <w:b/>
                <w:bCs/>
                <w:color w:val="FFFFFF"/>
                <w:sz w:val="20"/>
                <w:szCs w:val="20"/>
              </w:rPr>
              <w:t xml:space="preserve">8</w:t>
            </w:r>
          </w:p>
        </w:tc>
        <w:tc>
          <w:tcPr>
            <w:tcW w:type="dxa" w:w="8860"/>
            <w:tcBorders>
              <w:top w:val="single" w:color="C0C8D8" w:sz="1"/>
              <w:left w:val="single" w:color="C0C8D8" w:sz="1"/>
              <w:bottom w:val="single" w:color="C0C8D8" w:sz="1"/>
              <w:right w:val="single" w:color="C0C8D8" w:sz="1"/>
            </w:tcBorders>
            <w:shd w:fill="FFFFFF" w:val="clear"/>
            <w:tcMar>
              <w:top w:type="dxa" w:w="70"/>
              <w:left w:type="dxa" w:w="160"/>
              <w:bottom w:type="dxa" w:w="70"/>
              <w:right w:type="dxa" w:w="120"/>
            </w:tcMar>
          </w:tcPr>
          <w:p>
            <w:r>
              <w:rPr>
                <w:rFonts w:ascii="Arial" w:cs="Arial" w:eastAsia="Arial" w:hAnsi="Arial"/>
                <w:b/>
                <w:bCs/>
                <w:color w:val="2E4A7A"/>
                <w:sz w:val="19"/>
                <w:szCs w:val="19"/>
              </w:rPr>
              <w:t xml:space="preserve">Los gimnasios cuentan la cultura.  </w:t>
            </w:r>
            <w:r>
              <w:rPr>
                <w:rFonts w:ascii="Arial" w:cs="Arial" w:eastAsia="Arial" w:hAnsi="Arial"/>
                <w:color w:val="1A1A2E"/>
                <w:sz w:val="19"/>
                <w:szCs w:val="19"/>
              </w:rPr>
              <w:t xml:space="preserve">No son obstáculos — son la historia de cada región. Los dos gimnasios de Levante representan dos formas de ver la muerte.</w:t>
            </w:r>
          </w:p>
        </w:tc>
      </w:tr>
    </w:tbl>
    <w:p>
      <w:pPr>
        <w:spacing w:before="200"/>
      </w:pPr>
      <w:r>
        <w:t xml:space="preserve"/>
      </w:r>
    </w:p>
    <w:p>
      <w:pPr>
        <w:shd w:fill="D0DCF0" w:val="clear"/>
        <w:spacing w:before="160" w:after="60"/>
        <w:jc w:val="center"/>
      </w:pPr>
      <w:r>
        <w:rPr>
          <w:rFonts w:ascii="Arial" w:cs="Arial" w:eastAsia="Arial" w:hAnsi="Arial"/>
          <w:i/>
          <w:iCs/>
          <w:color w:val="1A2A4A"/>
          <w:sz w:val="22"/>
          <w:szCs w:val="22"/>
        </w:rPr>
        <w:t xml:space="preserve">"Mi abuela dedicó su vida a demostrar que los nexos podían pensar. El mundo decidió que era más fácil no creerle.</w:t>
      </w:r>
    </w:p>
    <w:p>
      <w:pPr>
        <w:shd w:fill="D0DCF0" w:val="clear"/>
        <w:spacing w:before="0" w:after="60"/>
        <w:jc w:val="center"/>
      </w:pPr>
      <w:r>
        <w:rPr>
          <w:rFonts w:ascii="Arial" w:cs="Arial" w:eastAsia="Arial" w:hAnsi="Arial"/>
          <w:i/>
          <w:iCs/>
          <w:color w:val="1A2A4A"/>
          <w:sz w:val="22"/>
          <w:szCs w:val="22"/>
        </w:rPr>
        <w:t xml:space="preserve">Yo no sé si tenía razón. Pero sé que nadie debería ser borrada por hacer una pregunta."</w:t>
      </w:r>
    </w:p>
    <w:p>
      <w:pPr>
        <w:shd w:fill="D0DCF0" w:val="clear"/>
        <w:spacing w:before="60" w:after="180"/>
        <w:jc w:val="center"/>
      </w:pPr>
      <w:r>
        <w:rPr>
          <w:rFonts w:ascii="Arial" w:cs="Arial" w:eastAsia="Arial" w:hAnsi="Arial"/>
          <w:b/>
          <w:bCs/>
          <w:color w:val="2E4A7A"/>
          <w:sz w:val="20"/>
          <w:szCs w:val="20"/>
        </w:rPr>
        <w:t xml:space="preserve">— Nix, Acto 3</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F0" w:sz="2" w:space="4"/>
      </w:pBdr>
      <w:jc w:val="right"/>
    </w:pPr>
    <w:r>
      <w:rPr>
        <w:rFonts w:ascii="Arial" w:cs="Arial" w:eastAsia="Arial" w:hAnsi="Arial"/>
        <w:color w:val="888888"/>
        <w:sz w:val="16"/>
        <w:szCs w:val="16"/>
      </w:rPr>
      <w:t xml:space="preserve">v3.0  ·  2026  ·  Pág.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3" w:space="4"/>
      </w:pBdr>
    </w:pPr>
    <w:r>
      <w:rPr>
        <w:rFonts w:ascii="Arial" w:cs="Arial" w:eastAsia="Arial" w:hAnsi="Arial"/>
        <w:b/>
        <w:bCs/>
        <w:color w:val="2E4A7A"/>
        <w:sz w:val="18"/>
        <w:szCs w:val="18"/>
      </w:rPr>
      <w:t xml:space="preserve">NEXOS: FRACTURA</w:t>
    </w:r>
    <w:r>
      <w:rPr>
        <w:rFonts w:ascii="Arial" w:cs="Arial" w:eastAsia="Arial" w:hAnsi="Arial"/>
        <w:color w:val="888888"/>
        <w:sz w:val="16"/>
        <w:szCs w:val="16"/>
      </w:rPr>
      <w:t xml:space="preserve">  ·  Biblia Resumida  ·  IndieStudio Brunich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2A4A"/>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2026-03-25T21:44:41.160Z</dcterms:created>
  <dcterms:modified xsi:type="dcterms:W3CDTF">2026-03-25T21:44:41.160Z</dcterms:modified>
</cp:coreProperties>
</file>

<file path=docProps/custom.xml><?xml version="1.0" encoding="utf-8"?>
<Properties xmlns="http://schemas.openxmlformats.org/officeDocument/2006/custom-properties" xmlns:vt="http://schemas.openxmlformats.org/officeDocument/2006/docPropsVTypes"/>
</file>