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F2751" w14:textId="7D6C2616" w:rsidR="00E3254E" w:rsidRPr="00E63CFB" w:rsidRDefault="00E63CFB" w:rsidP="00F864F9">
      <w:pPr>
        <w:rPr>
          <w:b/>
          <w:bCs/>
          <w:sz w:val="28"/>
          <w:szCs w:val="28"/>
        </w:rPr>
      </w:pPr>
      <w:r w:rsidRPr="00E63CFB">
        <w:rPr>
          <w:b/>
          <w:bCs/>
          <w:sz w:val="28"/>
          <w:szCs w:val="28"/>
        </w:rPr>
        <w:t xml:space="preserve">Rezensionen </w:t>
      </w:r>
      <w:r w:rsidR="00365FF6">
        <w:rPr>
          <w:b/>
          <w:bCs/>
          <w:sz w:val="28"/>
          <w:szCs w:val="28"/>
        </w:rPr>
        <w:t>01.</w:t>
      </w:r>
      <w:r w:rsidR="003F7C8E">
        <w:rPr>
          <w:b/>
          <w:bCs/>
          <w:sz w:val="28"/>
          <w:szCs w:val="28"/>
        </w:rPr>
        <w:t>07. – 21.08.2026</w:t>
      </w:r>
      <w:r w:rsidR="0079364C">
        <w:rPr>
          <w:b/>
          <w:bCs/>
          <w:sz w:val="28"/>
          <w:szCs w:val="28"/>
        </w:rPr>
        <w:tab/>
      </w:r>
    </w:p>
    <w:p w14:paraId="6775E7E1" w14:textId="77777777" w:rsidR="003561BC" w:rsidRDefault="003561BC" w:rsidP="00F864F9">
      <w:pPr>
        <w:rPr>
          <w:b/>
          <w:bCs/>
        </w:rPr>
      </w:pPr>
    </w:p>
    <w:p w14:paraId="3208EDB2" w14:textId="1B939ADC" w:rsidR="003561BC" w:rsidRDefault="00E63CFB" w:rsidP="00F864F9">
      <w:pPr>
        <w:rPr>
          <w:b/>
          <w:bCs/>
        </w:rPr>
      </w:pPr>
      <w:r w:rsidRPr="00E63CFB">
        <w:rPr>
          <w:b/>
          <w:bCs/>
        </w:rPr>
        <w:t>Google Unternehmensprofil</w:t>
      </w:r>
    </w:p>
    <w:p w14:paraId="296797F5" w14:textId="53EC3499" w:rsidR="00DB13B3" w:rsidRPr="00F06833" w:rsidRDefault="00DB13B3" w:rsidP="00F864F9">
      <w:r w:rsidRPr="00F06833">
        <w:t>Keine Rezension</w:t>
      </w:r>
    </w:p>
    <w:p w14:paraId="2C0A8246" w14:textId="77777777" w:rsidR="00F06833" w:rsidRDefault="00F06833" w:rsidP="00F864F9">
      <w:pPr>
        <w:rPr>
          <w:b/>
          <w:bCs/>
        </w:rPr>
      </w:pPr>
    </w:p>
    <w:p w14:paraId="449A984C" w14:textId="4C92F70C" w:rsidR="00AE15A7" w:rsidRDefault="00AE15A7" w:rsidP="00F864F9">
      <w:pPr>
        <w:rPr>
          <w:b/>
          <w:bCs/>
        </w:rPr>
      </w:pPr>
      <w:r w:rsidRPr="001111DE">
        <w:rPr>
          <w:b/>
          <w:bCs/>
        </w:rPr>
        <w:t xml:space="preserve">Trustpilot </w:t>
      </w:r>
    </w:p>
    <w:p w14:paraId="7C260356" w14:textId="3DFDC724" w:rsidR="004D32A3" w:rsidRDefault="0079364C" w:rsidP="00E63CFB">
      <w:pPr>
        <w:rPr>
          <w:lang w:val="en-US"/>
        </w:rPr>
      </w:pPr>
      <w:r w:rsidRPr="0079364C">
        <w:rPr>
          <w:lang w:val="en-US"/>
        </w:rPr>
        <w:t>Keine Rezension</w:t>
      </w:r>
    </w:p>
    <w:p w14:paraId="288F7E44" w14:textId="77777777" w:rsidR="0079364C" w:rsidRPr="0079364C" w:rsidRDefault="0079364C" w:rsidP="00E63CFB">
      <w:pPr>
        <w:rPr>
          <w:lang w:val="en-US"/>
        </w:rPr>
      </w:pPr>
    </w:p>
    <w:p w14:paraId="5DCBC532" w14:textId="1547BCE3" w:rsidR="00E63CFB" w:rsidRDefault="00E63CFB" w:rsidP="00E63CFB">
      <w:pPr>
        <w:rPr>
          <w:b/>
          <w:bCs/>
          <w:lang w:val="en-US"/>
        </w:rPr>
      </w:pPr>
      <w:r w:rsidRPr="00E63CFB">
        <w:rPr>
          <w:b/>
          <w:bCs/>
          <w:lang w:val="en-US"/>
        </w:rPr>
        <w:t xml:space="preserve">Google Play Console </w:t>
      </w:r>
      <w:r w:rsidR="00D53918">
        <w:rPr>
          <w:b/>
          <w:bCs/>
          <w:lang w:val="en-US"/>
        </w:rPr>
        <w:t>/ ekey bionyx</w:t>
      </w:r>
    </w:p>
    <w:p w14:paraId="4A2A8172" w14:textId="5CE84A05" w:rsidR="00DB13B3" w:rsidRDefault="003F7C8E" w:rsidP="00E63CFB">
      <w:pPr>
        <w:rPr>
          <w:b/>
          <w:bCs/>
          <w:lang w:val="en-US"/>
        </w:rPr>
      </w:pPr>
      <w:r w:rsidRPr="003F7C8E">
        <w:rPr>
          <w:b/>
          <w:bCs/>
          <w:lang w:val="en-US"/>
        </w:rPr>
        <w:drawing>
          <wp:inline distT="0" distB="0" distL="0" distR="0" wp14:anchorId="566C913C" wp14:editId="27F5CC0D">
            <wp:extent cx="5760720" cy="3393440"/>
            <wp:effectExtent l="0" t="0" r="0" b="0"/>
            <wp:docPr id="10458151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15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8AF1" w14:textId="56B030CA" w:rsidR="0079364C" w:rsidRDefault="003F7C8E" w:rsidP="00E63CFB">
      <w:pPr>
        <w:rPr>
          <w:b/>
          <w:bCs/>
          <w:lang w:val="en-US"/>
        </w:rPr>
      </w:pPr>
      <w:r w:rsidRPr="003F7C8E">
        <w:rPr>
          <w:b/>
          <w:bCs/>
          <w:lang w:val="en-US"/>
        </w:rPr>
        <w:lastRenderedPageBreak/>
        <w:drawing>
          <wp:inline distT="0" distB="0" distL="0" distR="0" wp14:anchorId="404CA720" wp14:editId="2695C7EE">
            <wp:extent cx="5760720" cy="3495675"/>
            <wp:effectExtent l="0" t="0" r="0" b="9525"/>
            <wp:docPr id="1974678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7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5ADE" w14:textId="4BD0DC2E" w:rsidR="00200B5C" w:rsidRDefault="003F7C8E" w:rsidP="00E63CFB">
      <w:pPr>
        <w:rPr>
          <w:b/>
          <w:bCs/>
          <w:lang w:val="en-US"/>
        </w:rPr>
      </w:pPr>
      <w:r w:rsidRPr="003F7C8E">
        <w:rPr>
          <w:b/>
          <w:bCs/>
          <w:lang w:val="en-US"/>
        </w:rPr>
        <w:drawing>
          <wp:inline distT="0" distB="0" distL="0" distR="0" wp14:anchorId="269BB2B8" wp14:editId="7918E257">
            <wp:extent cx="5760720" cy="3876040"/>
            <wp:effectExtent l="0" t="0" r="0" b="0"/>
            <wp:docPr id="13322019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01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A580" w14:textId="77777777" w:rsidR="00092061" w:rsidRDefault="00092061" w:rsidP="00E63CFB">
      <w:pPr>
        <w:rPr>
          <w:b/>
          <w:bCs/>
          <w:lang w:val="en-US"/>
        </w:rPr>
      </w:pPr>
    </w:p>
    <w:p w14:paraId="10DBAB63" w14:textId="42F5F576" w:rsidR="00092061" w:rsidRDefault="00092061" w:rsidP="00E63CFB">
      <w:pPr>
        <w:rPr>
          <w:b/>
          <w:bCs/>
          <w:lang w:val="en-US"/>
        </w:rPr>
      </w:pPr>
      <w:r w:rsidRPr="00092061">
        <w:rPr>
          <w:b/>
          <w:bCs/>
          <w:lang w:val="en-US"/>
        </w:rPr>
        <w:lastRenderedPageBreak/>
        <w:drawing>
          <wp:inline distT="0" distB="0" distL="0" distR="0" wp14:anchorId="70D690AD" wp14:editId="2407FC73">
            <wp:extent cx="5760720" cy="3042920"/>
            <wp:effectExtent l="0" t="0" r="0" b="5080"/>
            <wp:docPr id="10495468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46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A017" w14:textId="7336F721" w:rsidR="00CC4CB2" w:rsidRDefault="00CC4CB2" w:rsidP="00E63CFB">
      <w:pPr>
        <w:rPr>
          <w:b/>
          <w:bCs/>
          <w:lang w:val="en-US"/>
        </w:rPr>
      </w:pPr>
    </w:p>
    <w:p w14:paraId="5D27747F" w14:textId="0DC47506" w:rsidR="00E63CFB" w:rsidRDefault="003561BC" w:rsidP="00E63CFB">
      <w:pPr>
        <w:rPr>
          <w:b/>
          <w:bCs/>
          <w:lang w:val="en-US"/>
        </w:rPr>
      </w:pPr>
      <w:r w:rsidRPr="003561BC">
        <w:rPr>
          <w:b/>
          <w:bCs/>
          <w:lang w:val="en-US"/>
        </w:rPr>
        <w:t xml:space="preserve">Apple </w:t>
      </w:r>
      <w:r w:rsidR="00E63CFB" w:rsidRPr="00E63CFB">
        <w:rPr>
          <w:b/>
          <w:bCs/>
          <w:lang w:val="en-US"/>
        </w:rPr>
        <w:t xml:space="preserve">App Store </w:t>
      </w:r>
      <w:r w:rsidR="00D53918">
        <w:rPr>
          <w:b/>
          <w:bCs/>
          <w:lang w:val="en-US"/>
        </w:rPr>
        <w:t xml:space="preserve">/ </w:t>
      </w:r>
      <w:r w:rsidR="00E63CFB" w:rsidRPr="00F07887">
        <w:rPr>
          <w:b/>
          <w:bCs/>
          <w:lang w:val="en-US"/>
        </w:rPr>
        <w:t>ekey bionyx</w:t>
      </w:r>
    </w:p>
    <w:p w14:paraId="00A358E1" w14:textId="77777777" w:rsidR="004E31D3" w:rsidRDefault="004E31D3" w:rsidP="00E63CFB">
      <w:pPr>
        <w:rPr>
          <w:b/>
          <w:bCs/>
          <w:lang w:val="en-US"/>
        </w:rPr>
      </w:pPr>
    </w:p>
    <w:p w14:paraId="1F932094" w14:textId="0626A22D" w:rsidR="004E31D3" w:rsidRDefault="00092061" w:rsidP="00E63CFB">
      <w:pPr>
        <w:rPr>
          <w:b/>
          <w:bCs/>
          <w:lang w:val="en-US"/>
        </w:rPr>
      </w:pPr>
      <w:r w:rsidRPr="00092061">
        <w:rPr>
          <w:b/>
          <w:bCs/>
          <w:lang w:val="en-US"/>
        </w:rPr>
        <w:drawing>
          <wp:inline distT="0" distB="0" distL="0" distR="0" wp14:anchorId="132847A1" wp14:editId="77647895">
            <wp:extent cx="5760720" cy="3956685"/>
            <wp:effectExtent l="0" t="0" r="0" b="5715"/>
            <wp:docPr id="4737837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83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AF19" w14:textId="30DEA985" w:rsidR="00092061" w:rsidRDefault="00092061" w:rsidP="00E63CFB">
      <w:pPr>
        <w:rPr>
          <w:b/>
          <w:bCs/>
          <w:lang w:val="en-US"/>
        </w:rPr>
      </w:pPr>
      <w:r w:rsidRPr="00092061">
        <w:rPr>
          <w:b/>
          <w:bCs/>
          <w:lang w:val="en-US"/>
        </w:rPr>
        <w:lastRenderedPageBreak/>
        <w:drawing>
          <wp:inline distT="0" distB="0" distL="0" distR="0" wp14:anchorId="691A200A" wp14:editId="3F096669">
            <wp:extent cx="5760720" cy="2741295"/>
            <wp:effectExtent l="0" t="0" r="0" b="1905"/>
            <wp:docPr id="12465957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95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15DC" w14:textId="186540F2" w:rsidR="004E31D3" w:rsidRDefault="004E31D3" w:rsidP="00E63CFB">
      <w:pPr>
        <w:rPr>
          <w:b/>
          <w:bCs/>
          <w:lang w:val="en-US"/>
        </w:rPr>
      </w:pPr>
    </w:p>
    <w:p w14:paraId="7955F637" w14:textId="3AD6E148" w:rsidR="0086067D" w:rsidRDefault="0086067D" w:rsidP="00E63CFB">
      <w:pPr>
        <w:rPr>
          <w:b/>
          <w:bCs/>
          <w:lang w:val="en-US"/>
        </w:rPr>
      </w:pPr>
    </w:p>
    <w:p w14:paraId="4A7F0D94" w14:textId="4DB233D3" w:rsidR="00E16658" w:rsidRDefault="00E16658" w:rsidP="00E63CFB">
      <w:pPr>
        <w:rPr>
          <w:b/>
          <w:bCs/>
          <w:lang w:val="en-US"/>
        </w:rPr>
      </w:pPr>
    </w:p>
    <w:p w14:paraId="0004D934" w14:textId="487B11B3" w:rsidR="003A7C4C" w:rsidRDefault="003A7C4C" w:rsidP="00E63CFB">
      <w:pPr>
        <w:rPr>
          <w:b/>
          <w:bCs/>
          <w:lang w:val="en-US"/>
        </w:rPr>
      </w:pPr>
    </w:p>
    <w:p w14:paraId="7F1EB847" w14:textId="3462D705" w:rsidR="003A7C4C" w:rsidRDefault="003A7C4C" w:rsidP="00E63CFB">
      <w:pPr>
        <w:rPr>
          <w:b/>
          <w:bCs/>
          <w:lang w:val="en-US"/>
        </w:rPr>
      </w:pPr>
    </w:p>
    <w:p w14:paraId="5CAB9960" w14:textId="4EDFB03C" w:rsidR="0086067D" w:rsidRDefault="0086067D" w:rsidP="00E63CFB">
      <w:pPr>
        <w:rPr>
          <w:b/>
          <w:bCs/>
          <w:lang w:val="en-US"/>
        </w:rPr>
      </w:pPr>
    </w:p>
    <w:p w14:paraId="54A544C7" w14:textId="775F4BEB" w:rsidR="00CC4CB2" w:rsidRDefault="00CC4CB2" w:rsidP="00E63CFB">
      <w:pPr>
        <w:rPr>
          <w:b/>
          <w:bCs/>
          <w:lang w:val="en-US"/>
        </w:rPr>
      </w:pPr>
    </w:p>
    <w:p w14:paraId="6C7209B9" w14:textId="77777777" w:rsidR="00D53918" w:rsidRDefault="00D53918" w:rsidP="00E63CFB">
      <w:pPr>
        <w:rPr>
          <w:b/>
          <w:bCs/>
          <w:lang w:val="en-US"/>
        </w:rPr>
      </w:pPr>
    </w:p>
    <w:p w14:paraId="10B9F8EC" w14:textId="77777777" w:rsidR="00293DE0" w:rsidRDefault="00293DE0" w:rsidP="00E63CFB">
      <w:pPr>
        <w:rPr>
          <w:b/>
          <w:bCs/>
          <w:lang w:val="en-US"/>
        </w:rPr>
      </w:pPr>
    </w:p>
    <w:p w14:paraId="0D10E76C" w14:textId="4EE1939A" w:rsidR="00D53918" w:rsidRDefault="00D53918" w:rsidP="00E63CFB">
      <w:pPr>
        <w:rPr>
          <w:b/>
          <w:bCs/>
          <w:lang w:val="en-US"/>
        </w:rPr>
      </w:pPr>
    </w:p>
    <w:p w14:paraId="20054721" w14:textId="5DA60A54" w:rsidR="00E63CFB" w:rsidRPr="009113E3" w:rsidRDefault="00E63CFB" w:rsidP="00E63CFB">
      <w:pPr>
        <w:rPr>
          <w:b/>
          <w:bCs/>
          <w:lang w:val="en-US"/>
        </w:rPr>
      </w:pPr>
      <w:r w:rsidRPr="001111DE">
        <w:rPr>
          <w:b/>
          <w:bCs/>
        </w:rPr>
        <w:t>Amazon</w:t>
      </w:r>
    </w:p>
    <w:p w14:paraId="6CE7FFBA" w14:textId="0513BBB7" w:rsidR="003E638B" w:rsidRDefault="00CC4CB2" w:rsidP="00E63CFB">
      <w:pPr>
        <w:rPr>
          <w:b/>
          <w:bCs/>
        </w:rPr>
      </w:pPr>
      <w:r>
        <w:rPr>
          <w:b/>
          <w:bCs/>
        </w:rPr>
        <w:t>Auswertung umsatzstärkste Artikel:</w:t>
      </w:r>
    </w:p>
    <w:tbl>
      <w:tblPr>
        <w:tblW w:w="94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18"/>
        <w:gridCol w:w="8723"/>
      </w:tblGrid>
      <w:tr w:rsidR="00CC4CB2" w:rsidRPr="00CC4CB2" w14:paraId="191399BD" w14:textId="77777777" w:rsidTr="00CC4CB2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973CC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B0BRJML627</w:t>
            </w:r>
          </w:p>
        </w:tc>
        <w:tc>
          <w:tcPr>
            <w:tcW w:w="8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C277D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EKEY 203702 xLine Fingerprintset (Fingerprint Schwarz, Kunststoffrahmen Schwarz, Controller), Biometrische Zutrittslösung zur Unterputzmontage, 0,4 W, 12-24 V, Schwarzer Fingerprint</w:t>
            </w:r>
          </w:p>
        </w:tc>
      </w:tr>
      <w:tr w:rsidR="00CC4CB2" w:rsidRPr="00CC4CB2" w14:paraId="1748F4A2" w14:textId="77777777" w:rsidTr="00CC4CB2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DAB66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B0BRJMJ3MY</w:t>
            </w:r>
          </w:p>
        </w:tc>
        <w:tc>
          <w:tcPr>
            <w:tcW w:w="8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52352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EKEY 204752 sLine Fingerprintset für Sprechanlagen und Hohlräume (Fingerprint Schwarz, Controller), Biometrische Zutrittslösung zur Integration in Türsprechanlagen, 0,4 W, 12-24 V, Fingerprint Schwarz</w:t>
            </w:r>
          </w:p>
        </w:tc>
      </w:tr>
      <w:tr w:rsidR="00CC4CB2" w:rsidRPr="00CC4CB2" w14:paraId="6C8AFF1A" w14:textId="77777777" w:rsidTr="00CC4CB2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D9748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B0BRJMXYN4</w:t>
            </w:r>
          </w:p>
        </w:tc>
        <w:tc>
          <w:tcPr>
            <w:tcW w:w="8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19A59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EKEY 203703 xLine Fingerprintset (Fingerprint Weiß, Glasrahmen Weiß, Controller), Biometrische Zutrittslösung zur Unterputzmontage, 0,4 W, 12-24 V, Weißer Fingerprint</w:t>
            </w:r>
          </w:p>
        </w:tc>
      </w:tr>
      <w:tr w:rsidR="00CC4CB2" w:rsidRPr="00CC4CB2" w14:paraId="5A5E674E" w14:textId="77777777" w:rsidTr="00CC4CB2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9802F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B0BRJLMK66</w:t>
            </w:r>
          </w:p>
        </w:tc>
        <w:tc>
          <w:tcPr>
            <w:tcW w:w="8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748BE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EKEY 203701 xLine Fingerprintset (Fingerprint Weiß, Kunststoffrahmen Weiß, Controller), Biometrische Zutrittslösung zur Unterputzmontage, 0,4 W, 12-24 V, Weißer Fingerprint</w:t>
            </w:r>
          </w:p>
        </w:tc>
      </w:tr>
      <w:tr w:rsidR="00CC4CB2" w:rsidRPr="00CC4CB2" w14:paraId="2D5B84FF" w14:textId="77777777" w:rsidTr="00CC4CB2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E03B5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B0DQ4JTV72</w:t>
            </w:r>
          </w:p>
        </w:tc>
        <w:tc>
          <w:tcPr>
            <w:tcW w:w="8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137EF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DoorBird D2101FV Türstation mit ekey sLine Fingerprint (Edelstahlgehäuse V4A, Unterputzgehäuse, Fingerprint, Controller), Video Sprechanlage mit Fingerprint zur Unterputzmontage, 15 W, 15 V, Edelstahl</w:t>
            </w:r>
          </w:p>
        </w:tc>
      </w:tr>
      <w:tr w:rsidR="00CC4CB2" w:rsidRPr="00CC4CB2" w14:paraId="3789AF84" w14:textId="77777777" w:rsidTr="00CC4CB2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9F4D1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B0BRJPQ6HY</w:t>
            </w:r>
          </w:p>
        </w:tc>
        <w:tc>
          <w:tcPr>
            <w:tcW w:w="8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1C906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EKEY 203704 xLine Fingerprintset (Fingerprint Schwarz, Glasrahmen Schwarz, Controller), Biometrische Zutrittslösung zur Unterputzmontage, 0,4 W, 12-24 V, Schwarzer Fingerprint</w:t>
            </w:r>
          </w:p>
        </w:tc>
      </w:tr>
      <w:tr w:rsidR="00CC4CB2" w:rsidRPr="00CC4CB2" w14:paraId="7A5B1280" w14:textId="77777777" w:rsidTr="00CC4CB2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F279B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B0BRJMNZLG</w:t>
            </w:r>
          </w:p>
        </w:tc>
        <w:tc>
          <w:tcPr>
            <w:tcW w:w="8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F382F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EKEY 203706 xLine Fingerprintset (Fingerprint Schwarz, Kunststoffrahmen Schwarz, Aufputzgehäuse, Controller), Biometrische Zutrittslösung zur Aufputzmontage, 0,4 W, 12-24 V, Schwarzer Fingerprint</w:t>
            </w:r>
          </w:p>
        </w:tc>
      </w:tr>
      <w:tr w:rsidR="00CC4CB2" w:rsidRPr="00CC4CB2" w14:paraId="63B0E967" w14:textId="77777777" w:rsidTr="00CC4CB2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1B7E2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lastRenderedPageBreak/>
              <w:t>B0BRJNL5XB</w:t>
            </w:r>
          </w:p>
        </w:tc>
        <w:tc>
          <w:tcPr>
            <w:tcW w:w="8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8047B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EKEY 204751 sLine Fingerprintset für Sprechanlagen und Hohlräume (Fingerprint Weiß, Controller), Biometrische Zutrittslösung zur Integration in Türsprechanlagen, 0,4 W, 12-24 V, Weißer Fingerprint</w:t>
            </w:r>
          </w:p>
        </w:tc>
      </w:tr>
      <w:tr w:rsidR="00CC4CB2" w:rsidRPr="00CC4CB2" w14:paraId="1A781775" w14:textId="77777777" w:rsidTr="00CC4CB2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7050A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B0BRJMGXJW</w:t>
            </w:r>
          </w:p>
        </w:tc>
        <w:tc>
          <w:tcPr>
            <w:tcW w:w="8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90455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EKEY 204703 sLine Fingerprintset (Fingerprint Schwarz, Gira 106 Sprechanlagenmodul Aluminium, Controller), Biometrische Zutrittslösung für Sprechanlage Gira, 0,4 W, 12-24 V, Schwarzer Fingerprint</w:t>
            </w:r>
          </w:p>
        </w:tc>
      </w:tr>
      <w:tr w:rsidR="00CC4CB2" w:rsidRPr="00CC4CB2" w14:paraId="493A73AA" w14:textId="77777777" w:rsidTr="00CC4CB2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8B089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B0CXY8SSG1</w:t>
            </w:r>
          </w:p>
        </w:tc>
        <w:tc>
          <w:tcPr>
            <w:tcW w:w="8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920C2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EKEY 204715 sLine Fingerprintset Busch-Welcome®, für Busch-Jaeger, schwarz</w:t>
            </w:r>
          </w:p>
        </w:tc>
      </w:tr>
      <w:tr w:rsidR="00CC4CB2" w:rsidRPr="00CC4CB2" w14:paraId="37A12E79" w14:textId="77777777" w:rsidTr="00CC4CB2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41BA5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B0CWHHRHMX</w:t>
            </w:r>
          </w:p>
        </w:tc>
        <w:tc>
          <w:tcPr>
            <w:tcW w:w="8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56F72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EKEY 203751 xLine Fingerprintset für Unterputzmontage, ohne Rahmen, Weiß</w:t>
            </w:r>
          </w:p>
        </w:tc>
      </w:tr>
      <w:tr w:rsidR="00CC4CB2" w:rsidRPr="00CC4CB2" w14:paraId="28F69957" w14:textId="77777777" w:rsidTr="00CC4CB2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0AB6D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B0F1Z2ZB3L</w:t>
            </w:r>
          </w:p>
        </w:tc>
        <w:tc>
          <w:tcPr>
            <w:tcW w:w="8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D5BC7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Briefkasten 204511 AP</w:t>
            </w:r>
          </w:p>
        </w:tc>
      </w:tr>
      <w:tr w:rsidR="00CC4CB2" w:rsidRPr="00CC4CB2" w14:paraId="6AC627D0" w14:textId="77777777" w:rsidTr="00CC4CB2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5735A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B0F1YZGNJ2</w:t>
            </w:r>
          </w:p>
        </w:tc>
        <w:tc>
          <w:tcPr>
            <w:tcW w:w="8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707E2" w14:textId="77777777" w:rsidR="00CC4CB2" w:rsidRPr="00CC4CB2" w:rsidRDefault="00CC4CB2" w:rsidP="00CC4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</w:pPr>
            <w:r w:rsidRPr="00CC4CB2">
              <w:rPr>
                <w:rFonts w:ascii="Calibri" w:eastAsia="Times New Roman" w:hAnsi="Calibri" w:cs="Calibri"/>
                <w:color w:val="000000"/>
                <w:sz w:val="22"/>
                <w:lang w:eastAsia="de-DE"/>
              </w:rPr>
              <w:t>Briefkasten 204512 UP</w:t>
            </w:r>
          </w:p>
        </w:tc>
      </w:tr>
    </w:tbl>
    <w:p w14:paraId="005E9982" w14:textId="77777777" w:rsidR="00CC4CB2" w:rsidRDefault="00CC4CB2" w:rsidP="00E63CFB">
      <w:pPr>
        <w:rPr>
          <w:b/>
          <w:bCs/>
        </w:rPr>
      </w:pPr>
    </w:p>
    <w:p w14:paraId="491DFE8D" w14:textId="35C93049" w:rsidR="00293DE0" w:rsidRDefault="003F7C8E" w:rsidP="00E63CFB">
      <w:pPr>
        <w:rPr>
          <w:b/>
          <w:bCs/>
        </w:rPr>
      </w:pPr>
      <w:r>
        <w:rPr>
          <w:b/>
          <w:bCs/>
          <w:noProof/>
        </w:rPr>
        <w:t>Dieses Mal nicht gecheckt.</w:t>
      </w:r>
    </w:p>
    <w:p w14:paraId="59E06FAC" w14:textId="7678CA55" w:rsidR="003A7C4C" w:rsidRPr="0018468C" w:rsidRDefault="003A7C4C" w:rsidP="00E63CFB">
      <w:pPr>
        <w:rPr>
          <w:b/>
          <w:bCs/>
        </w:rPr>
      </w:pPr>
    </w:p>
    <w:p w14:paraId="787DA9A2" w14:textId="16A961D3" w:rsidR="00103ABD" w:rsidRPr="0018468C" w:rsidRDefault="00103ABD" w:rsidP="00E63CFB">
      <w:pPr>
        <w:rPr>
          <w:b/>
          <w:bCs/>
        </w:rPr>
      </w:pPr>
    </w:p>
    <w:p w14:paraId="4BA87B5C" w14:textId="77777777" w:rsidR="003561BC" w:rsidRPr="0018468C" w:rsidRDefault="003561BC" w:rsidP="00E63CFB">
      <w:pPr>
        <w:rPr>
          <w:b/>
          <w:bCs/>
        </w:rPr>
      </w:pPr>
    </w:p>
    <w:p w14:paraId="459C3E73" w14:textId="23A54225" w:rsidR="003561BC" w:rsidRDefault="003561BC" w:rsidP="00E63CFB">
      <w:pPr>
        <w:rPr>
          <w:b/>
          <w:bCs/>
        </w:rPr>
      </w:pPr>
      <w:r>
        <w:rPr>
          <w:b/>
          <w:bCs/>
        </w:rPr>
        <w:t>Kununu</w:t>
      </w:r>
    </w:p>
    <w:p w14:paraId="1E44E3A9" w14:textId="10CE99D2" w:rsidR="00BD7393" w:rsidRPr="00A57811" w:rsidRDefault="000C2DFE" w:rsidP="00E63CFB">
      <w:r w:rsidRPr="00A57811">
        <w:t>Keine Rezension</w:t>
      </w:r>
    </w:p>
    <w:p w14:paraId="3AF47D40" w14:textId="0CEFBD2B" w:rsidR="00BD7393" w:rsidRDefault="00BD7393" w:rsidP="00E63CFB">
      <w:pPr>
        <w:rPr>
          <w:b/>
          <w:bCs/>
        </w:rPr>
      </w:pPr>
    </w:p>
    <w:p w14:paraId="567FA1BD" w14:textId="46ADEE7E" w:rsidR="003561BC" w:rsidRPr="00F864F9" w:rsidRDefault="003561BC" w:rsidP="00E63CFB"/>
    <w:sectPr w:rsidR="003561BC" w:rsidRPr="00F864F9" w:rsidSect="00D52FC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B0F59"/>
    <w:multiLevelType w:val="hybridMultilevel"/>
    <w:tmpl w:val="0F0EE57A"/>
    <w:lvl w:ilvl="0" w:tplc="AE56AA2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25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FB"/>
    <w:rsid w:val="000365A4"/>
    <w:rsid w:val="00050143"/>
    <w:rsid w:val="0005613F"/>
    <w:rsid w:val="000835CD"/>
    <w:rsid w:val="00092061"/>
    <w:rsid w:val="000C2DFE"/>
    <w:rsid w:val="000D1793"/>
    <w:rsid w:val="000F5FD8"/>
    <w:rsid w:val="00103ABD"/>
    <w:rsid w:val="001111DE"/>
    <w:rsid w:val="00137EE7"/>
    <w:rsid w:val="00162294"/>
    <w:rsid w:val="0018468C"/>
    <w:rsid w:val="001A15C4"/>
    <w:rsid w:val="001A7ACC"/>
    <w:rsid w:val="00200B5C"/>
    <w:rsid w:val="00293DE0"/>
    <w:rsid w:val="003445B5"/>
    <w:rsid w:val="003561BC"/>
    <w:rsid w:val="00365FF6"/>
    <w:rsid w:val="00384C86"/>
    <w:rsid w:val="003A7C4C"/>
    <w:rsid w:val="003E638B"/>
    <w:rsid w:val="003F7C8E"/>
    <w:rsid w:val="00432A0C"/>
    <w:rsid w:val="00445D6A"/>
    <w:rsid w:val="00487DBF"/>
    <w:rsid w:val="004D32A3"/>
    <w:rsid w:val="004E31D3"/>
    <w:rsid w:val="0053011C"/>
    <w:rsid w:val="006744B9"/>
    <w:rsid w:val="006A0596"/>
    <w:rsid w:val="007273B3"/>
    <w:rsid w:val="00740BD5"/>
    <w:rsid w:val="00780DAA"/>
    <w:rsid w:val="0079364C"/>
    <w:rsid w:val="007A3319"/>
    <w:rsid w:val="007B230C"/>
    <w:rsid w:val="007F09A3"/>
    <w:rsid w:val="0086067D"/>
    <w:rsid w:val="008E2C30"/>
    <w:rsid w:val="009113E3"/>
    <w:rsid w:val="00A37E00"/>
    <w:rsid w:val="00A57811"/>
    <w:rsid w:val="00AE15A7"/>
    <w:rsid w:val="00AE4DF3"/>
    <w:rsid w:val="00B14663"/>
    <w:rsid w:val="00B23A60"/>
    <w:rsid w:val="00B75098"/>
    <w:rsid w:val="00B760F0"/>
    <w:rsid w:val="00B8108D"/>
    <w:rsid w:val="00BA1E16"/>
    <w:rsid w:val="00BD7393"/>
    <w:rsid w:val="00C1047C"/>
    <w:rsid w:val="00C25A9E"/>
    <w:rsid w:val="00CC4CB2"/>
    <w:rsid w:val="00D52FCD"/>
    <w:rsid w:val="00D53918"/>
    <w:rsid w:val="00D55ABB"/>
    <w:rsid w:val="00DB13B3"/>
    <w:rsid w:val="00DB1E56"/>
    <w:rsid w:val="00E16658"/>
    <w:rsid w:val="00E20C73"/>
    <w:rsid w:val="00E3254E"/>
    <w:rsid w:val="00E63CFB"/>
    <w:rsid w:val="00F06833"/>
    <w:rsid w:val="00F07887"/>
    <w:rsid w:val="00F864F9"/>
    <w:rsid w:val="00FA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93975"/>
  <w15:chartTrackingRefBased/>
  <w15:docId w15:val="{E0C4BCB8-B07F-472A-BF72-236D9258F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864F9"/>
    <w:rPr>
      <w:rFonts w:ascii="Verdana" w:hAnsi="Verdana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835CD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835C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835CD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0835CD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F864F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F864F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F864F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F864F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F864F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F864F9"/>
    <w:pPr>
      <w:spacing w:after="0" w:line="240" w:lineRule="auto"/>
    </w:pPr>
    <w:rPr>
      <w:rFonts w:ascii="Verdana" w:hAnsi="Verdana"/>
      <w:sz w:val="1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835CD"/>
    <w:rPr>
      <w:rFonts w:ascii="Verdana" w:eastAsiaTheme="majorEastAsia" w:hAnsi="Verdana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835CD"/>
    <w:rPr>
      <w:rFonts w:ascii="Verdana" w:eastAsiaTheme="majorEastAsia" w:hAnsi="Verdana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835CD"/>
    <w:rPr>
      <w:rFonts w:ascii="Verdana" w:eastAsiaTheme="majorEastAsia" w:hAnsi="Verdana" w:cstheme="majorBidi"/>
      <w:color w:val="1F3763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0835CD"/>
    <w:rPr>
      <w:rFonts w:ascii="Verdana" w:eastAsiaTheme="majorEastAsia" w:hAnsi="Verdana" w:cstheme="majorBidi"/>
      <w:i/>
      <w:iCs/>
      <w:color w:val="2F5496" w:themeColor="accent1" w:themeShade="BF"/>
    </w:rPr>
  </w:style>
  <w:style w:type="paragraph" w:styleId="Titel">
    <w:name w:val="Title"/>
    <w:basedOn w:val="Standard"/>
    <w:next w:val="Standard"/>
    <w:link w:val="TitelZchn"/>
    <w:uiPriority w:val="10"/>
    <w:qFormat/>
    <w:rsid w:val="000835CD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835CD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835C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835CD"/>
    <w:rPr>
      <w:rFonts w:ascii="Verdana" w:eastAsiaTheme="minorEastAsia" w:hAnsi="Verdana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0835CD"/>
    <w:rPr>
      <w:rFonts w:ascii="Verdana" w:hAnsi="Verdana"/>
      <w:i/>
      <w:iCs/>
      <w:color w:val="404040" w:themeColor="text1" w:themeTint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F864F9"/>
    <w:rPr>
      <w:rFonts w:asciiTheme="majorHAnsi" w:eastAsiaTheme="majorEastAsia" w:hAnsiTheme="majorHAnsi" w:cstheme="majorBidi"/>
      <w:color w:val="2F5496" w:themeColor="accent1" w:themeShade="BF"/>
      <w:sz w:val="18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F864F9"/>
    <w:rPr>
      <w:rFonts w:asciiTheme="majorHAnsi" w:eastAsiaTheme="majorEastAsia" w:hAnsiTheme="majorHAnsi" w:cstheme="majorBidi"/>
      <w:color w:val="1F3763" w:themeColor="accent1" w:themeShade="7F"/>
      <w:sz w:val="18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F864F9"/>
    <w:rPr>
      <w:rFonts w:asciiTheme="majorHAnsi" w:eastAsiaTheme="majorEastAsia" w:hAnsiTheme="majorHAnsi" w:cstheme="majorBidi"/>
      <w:i/>
      <w:iCs/>
      <w:color w:val="1F3763" w:themeColor="accent1" w:themeShade="7F"/>
      <w:sz w:val="18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F864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F864F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enabsatz">
    <w:name w:val="List Paragraph"/>
    <w:basedOn w:val="Standard"/>
    <w:uiPriority w:val="34"/>
    <w:qFormat/>
    <w:rsid w:val="00F864F9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E63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3CFB"/>
    <w:rPr>
      <w:rFonts w:ascii="Verdana" w:hAnsi="Verdana"/>
      <w:i/>
      <w:iCs/>
      <w:color w:val="404040" w:themeColor="text1" w:themeTint="BF"/>
      <w:sz w:val="18"/>
    </w:rPr>
  </w:style>
  <w:style w:type="character" w:styleId="IntensiveHervorhebung">
    <w:name w:val="Intense Emphasis"/>
    <w:basedOn w:val="Absatz-Standardschriftart"/>
    <w:uiPriority w:val="21"/>
    <w:qFormat/>
    <w:rsid w:val="00E63CF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3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3CFB"/>
    <w:rPr>
      <w:rFonts w:ascii="Verdana" w:hAnsi="Verdana"/>
      <w:i/>
      <w:iCs/>
      <w:color w:val="2F5496" w:themeColor="accent1" w:themeShade="BF"/>
      <w:sz w:val="18"/>
    </w:rPr>
  </w:style>
  <w:style w:type="character" w:styleId="IntensiverVerweis">
    <w:name w:val="Intense Reference"/>
    <w:basedOn w:val="Absatz-Standardschriftart"/>
    <w:uiPriority w:val="32"/>
    <w:qFormat/>
    <w:rsid w:val="00E63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0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319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ekey biometric systems</Company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Madl Christoph</dc:creator>
  <cp:keywords/>
  <dc:description/>
  <cp:lastModifiedBy>Madl Christoph</cp:lastModifiedBy>
  <cp:revision>11</cp:revision>
  <dcterms:created xsi:type="dcterms:W3CDTF">2026-04-01T12:32:00Z</dcterms:created>
  <dcterms:modified xsi:type="dcterms:W3CDTF">2026-08-21T07:10:00Z</dcterms:modified>
</cp:coreProperties>
</file>