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5359" w:rsidRDefault="00CE419D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ANEXO 1</w:t>
      </w:r>
    </w:p>
    <w:p w:rsidR="00425359" w:rsidRDefault="00CE419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Estudante: Bruno Barros</w:t>
      </w:r>
    </w:p>
    <w:p w:rsidR="00425359" w:rsidRDefault="00CE419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Data: 02/10/26</w:t>
      </w:r>
    </w:p>
    <w:p w:rsidR="00425359" w:rsidRDefault="00CE419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Número da prova: X</w:t>
      </w:r>
      <w:bookmarkStart w:id="0" w:name="_GoBack"/>
      <w:bookmarkEnd w:id="0"/>
    </w:p>
    <w:p w:rsidR="00425359" w:rsidRDefault="00425359">
      <w:pPr>
        <w:jc w:val="both"/>
        <w:rPr>
          <w:rFonts w:ascii="Arial" w:eastAsia="Arial" w:hAnsi="Arial" w:cs="Arial"/>
        </w:rPr>
      </w:pPr>
    </w:p>
    <w:p w:rsidR="00425359" w:rsidRDefault="00CE419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ENTREGA 01: Documentação de software </w:t>
      </w:r>
    </w:p>
    <w:p w:rsidR="00425359" w:rsidRDefault="00CE419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1.1 Preencha a tabela dos requisitos funcionais do sistema</w:t>
      </w:r>
    </w:p>
    <w:tbl>
      <w:tblPr>
        <w:tblStyle w:val="aa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3360"/>
        <w:gridCol w:w="4440"/>
      </w:tblGrid>
      <w:tr w:rsidR="00425359">
        <w:tc>
          <w:tcPr>
            <w:tcW w:w="9480" w:type="dxa"/>
            <w:gridSpan w:val="3"/>
          </w:tcPr>
          <w:p w:rsidR="00425359" w:rsidRDefault="00CE419D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Requisitos Funcionais do Sistema</w:t>
            </w:r>
          </w:p>
        </w:tc>
      </w:tr>
      <w:tr w:rsidR="00425359">
        <w:tc>
          <w:tcPr>
            <w:tcW w:w="1680" w:type="dxa"/>
          </w:tcPr>
          <w:p w:rsidR="00425359" w:rsidRDefault="00CE419D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3360" w:type="dxa"/>
          </w:tcPr>
          <w:p w:rsidR="00425359" w:rsidRDefault="00CE419D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Requisito</w:t>
            </w:r>
          </w:p>
        </w:tc>
        <w:tc>
          <w:tcPr>
            <w:tcW w:w="4440" w:type="dxa"/>
          </w:tcPr>
          <w:p w:rsidR="00425359" w:rsidRDefault="00CE419D">
            <w:pPr>
              <w:spacing w:after="0" w:line="240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</w:tr>
      <w:tr w:rsidR="00425359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cadastro de cliente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deve permitir </w:t>
            </w:r>
            <w:r>
              <w:rPr>
                <w:rFonts w:ascii="Arial" w:eastAsia="Arial" w:hAnsi="Arial" w:cs="Arial"/>
              </w:rPr>
              <w:t>cadastrar o cliente</w:t>
            </w:r>
          </w:p>
        </w:tc>
      </w:tr>
      <w:tr w:rsidR="00425359">
        <w:trPr>
          <w:trHeight w:val="602"/>
        </w:trPr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</w:t>
            </w:r>
            <w:r w:rsidRPr="00CE419D">
              <w:rPr>
                <w:rFonts w:ascii="Arial" w:eastAsia="Arial" w:hAnsi="Arial" w:cs="Arial"/>
              </w:rPr>
              <w:t>dição de cliente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permitir editar clientes cadastrados.</w:t>
            </w:r>
          </w:p>
        </w:tc>
      </w:tr>
      <w:tr w:rsidR="00425359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</w:t>
            </w:r>
            <w:r w:rsidRPr="00CE419D">
              <w:rPr>
                <w:rFonts w:ascii="Arial" w:eastAsia="Arial" w:hAnsi="Arial" w:cs="Arial"/>
              </w:rPr>
              <w:t>xclusão de cliente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permitir excluir clientes cadastrados.</w:t>
            </w:r>
          </w:p>
        </w:tc>
      </w:tr>
      <w:tr w:rsidR="00CE419D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</w:t>
            </w:r>
            <w:r w:rsidRPr="00CE419D">
              <w:rPr>
                <w:rFonts w:ascii="Arial" w:eastAsia="Arial" w:hAnsi="Arial" w:cs="Arial"/>
              </w:rPr>
              <w:t>usca de cliente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permitir buscar clientes por nome ou CPF.</w:t>
            </w:r>
          </w:p>
        </w:tc>
      </w:tr>
      <w:tr w:rsidR="00CE419D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CE419D">
              <w:rPr>
                <w:rFonts w:ascii="Arial" w:eastAsia="Arial" w:hAnsi="Arial" w:cs="Arial"/>
              </w:rPr>
              <w:t>adastro de veículo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permitir cadastrar veículos vinculados a clientes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CE419D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</w:t>
            </w:r>
            <w:r w:rsidRPr="00CE419D">
              <w:rPr>
                <w:rFonts w:ascii="Arial" w:eastAsia="Arial" w:hAnsi="Arial" w:cs="Arial"/>
              </w:rPr>
              <w:t>istagem de veículos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permitir visualizar os veículos cadastrados.</w:t>
            </w:r>
          </w:p>
        </w:tc>
      </w:tr>
      <w:tr w:rsidR="00CE419D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CE419D">
              <w:rPr>
                <w:rFonts w:ascii="Arial" w:eastAsia="Arial" w:hAnsi="Arial" w:cs="Arial"/>
              </w:rPr>
              <w:t>adastro de 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permitir cadastrar ordens de serviço.</w:t>
            </w:r>
          </w:p>
        </w:tc>
      </w:tr>
      <w:tr w:rsidR="00CE419D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</w:t>
            </w:r>
            <w:r w:rsidRPr="00CE419D">
              <w:rPr>
                <w:rFonts w:ascii="Arial" w:eastAsia="Arial" w:hAnsi="Arial" w:cs="Arial"/>
              </w:rPr>
              <w:t>istagem de 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permitir visualizar as ordens de serviço cadastradas.</w:t>
            </w:r>
          </w:p>
        </w:tc>
      </w:tr>
      <w:tr w:rsidR="00CE419D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</w:t>
            </w:r>
            <w:r w:rsidRPr="00CE419D">
              <w:rPr>
                <w:rFonts w:ascii="Arial" w:eastAsia="Arial" w:hAnsi="Arial" w:cs="Arial"/>
              </w:rPr>
              <w:t xml:space="preserve">ogin  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permitir o acesso através de e-mail e senha.</w:t>
            </w:r>
          </w:p>
        </w:tc>
      </w:tr>
      <w:tr w:rsidR="00CE419D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CE419D">
              <w:rPr>
                <w:rFonts w:ascii="Arial" w:eastAsia="Arial" w:hAnsi="Arial" w:cs="Arial"/>
              </w:rPr>
              <w:t>ontrole de sessão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manter a sessão do usuário autenticado por tempo definido.</w:t>
            </w:r>
          </w:p>
        </w:tc>
      </w:tr>
      <w:tr w:rsidR="00CE419D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</w:t>
            </w:r>
            <w:r w:rsidRPr="00CE419D">
              <w:rPr>
                <w:rFonts w:ascii="Arial" w:eastAsia="Arial" w:hAnsi="Arial" w:cs="Arial"/>
              </w:rPr>
              <w:t>ashboard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exibir informações gerais de clientes, veículos e OS.</w:t>
            </w:r>
          </w:p>
        </w:tc>
      </w:tr>
      <w:tr w:rsidR="00CE419D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</w:t>
            </w:r>
            <w:r w:rsidRPr="00CE419D">
              <w:rPr>
                <w:rFonts w:ascii="Arial" w:eastAsia="Arial" w:hAnsi="Arial" w:cs="Arial"/>
              </w:rPr>
              <w:t>ogout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permitir que o usuário encerre sua sessão.</w:t>
            </w:r>
          </w:p>
        </w:tc>
      </w:tr>
      <w:tr w:rsidR="00CE419D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CE419D">
              <w:rPr>
                <w:rFonts w:ascii="Arial" w:eastAsia="Arial" w:hAnsi="Arial" w:cs="Arial"/>
              </w:rPr>
              <w:t>ontrole de status da 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419D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permitir definir o status da ordem de serviço.</w:t>
            </w:r>
          </w:p>
        </w:tc>
      </w:tr>
      <w:tr w:rsidR="00425359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Pr="00CE419D">
              <w:rPr>
                <w:rFonts w:ascii="Arial" w:eastAsia="Arial" w:hAnsi="Arial" w:cs="Arial"/>
              </w:rPr>
              <w:t>egurança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25359" w:rsidRDefault="00CE419D">
            <w:pPr>
              <w:spacing w:before="240" w:after="0"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</w:t>
            </w:r>
            <w:r w:rsidRPr="00CE419D">
              <w:rPr>
                <w:rFonts w:ascii="Arial" w:eastAsia="Arial" w:hAnsi="Arial" w:cs="Arial"/>
              </w:rPr>
              <w:t xml:space="preserve"> sistema deve proteger as senhas e os CPFs armazenados no banco de dados.</w:t>
            </w:r>
          </w:p>
        </w:tc>
      </w:tr>
    </w:tbl>
    <w:p w:rsidR="00425359" w:rsidRDefault="00425359">
      <w:pPr>
        <w:jc w:val="both"/>
        <w:rPr>
          <w:rFonts w:ascii="Arial" w:eastAsia="Arial" w:hAnsi="Arial" w:cs="Arial"/>
        </w:rPr>
      </w:pPr>
    </w:p>
    <w:p w:rsidR="00425359" w:rsidRDefault="00425359">
      <w:pPr>
        <w:jc w:val="both"/>
        <w:rPr>
          <w:rFonts w:ascii="Arial" w:eastAsia="Arial" w:hAnsi="Arial" w:cs="Arial"/>
        </w:rPr>
      </w:pPr>
    </w:p>
    <w:p w:rsidR="00425359" w:rsidRDefault="00CE419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1.2 Preencha os requisitos de infraestrutura</w:t>
      </w:r>
    </w:p>
    <w:p w:rsidR="00CE419D" w:rsidRPr="00CE419D" w:rsidRDefault="00CE419D" w:rsidP="00CE419D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CE419D">
        <w:rPr>
          <w:rFonts w:ascii="Arial" w:eastAsia="Arial" w:hAnsi="Arial" w:cs="Arial"/>
          <w:b/>
          <w:bCs/>
        </w:rPr>
        <w:t xml:space="preserve">SGBD Utilizado: </w:t>
      </w:r>
      <w:proofErr w:type="spellStart"/>
      <w:r w:rsidRPr="00CE419D">
        <w:rPr>
          <w:rFonts w:ascii="Arial" w:eastAsia="Arial" w:hAnsi="Arial" w:cs="Arial"/>
          <w:b/>
          <w:bCs/>
        </w:rPr>
        <w:t>SQLite</w:t>
      </w:r>
      <w:proofErr w:type="spellEnd"/>
    </w:p>
    <w:p w:rsidR="00CE419D" w:rsidRPr="00CE419D" w:rsidRDefault="00CE419D" w:rsidP="00CE419D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CE419D">
        <w:rPr>
          <w:rFonts w:ascii="Arial" w:eastAsia="Arial" w:hAnsi="Arial" w:cs="Arial"/>
          <w:b/>
          <w:bCs/>
        </w:rPr>
        <w:t>Versão: 3.x (better-sqlite3 13.0.3)</w:t>
      </w:r>
    </w:p>
    <w:p w:rsidR="00CE419D" w:rsidRPr="00CE419D" w:rsidRDefault="00CE419D" w:rsidP="00CE419D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:rsidR="00CE419D" w:rsidRPr="00CE419D" w:rsidRDefault="00CE419D" w:rsidP="00CE419D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CE419D">
        <w:rPr>
          <w:rFonts w:ascii="Arial" w:eastAsia="Arial" w:hAnsi="Arial" w:cs="Arial"/>
          <w:b/>
          <w:bCs/>
        </w:rPr>
        <w:t xml:space="preserve">Linguagem de Programação: </w:t>
      </w:r>
      <w:proofErr w:type="spellStart"/>
      <w:r w:rsidRPr="00CE419D">
        <w:rPr>
          <w:rFonts w:ascii="Arial" w:eastAsia="Arial" w:hAnsi="Arial" w:cs="Arial"/>
          <w:b/>
          <w:bCs/>
        </w:rPr>
        <w:t>JavaScript</w:t>
      </w:r>
      <w:proofErr w:type="spellEnd"/>
    </w:p>
    <w:p w:rsidR="00CE419D" w:rsidRPr="00CE419D" w:rsidRDefault="00CE419D" w:rsidP="00CE419D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CE419D">
        <w:rPr>
          <w:rFonts w:ascii="Arial" w:eastAsia="Arial" w:hAnsi="Arial" w:cs="Arial"/>
          <w:b/>
          <w:bCs/>
        </w:rPr>
        <w:t>Versão: Node.js</w:t>
      </w:r>
    </w:p>
    <w:p w:rsidR="00CE419D" w:rsidRPr="00CE419D" w:rsidRDefault="00CE419D" w:rsidP="00CE419D">
      <w:pPr>
        <w:spacing w:before="240" w:after="240"/>
        <w:jc w:val="both"/>
        <w:rPr>
          <w:rFonts w:ascii="Arial" w:eastAsia="Arial" w:hAnsi="Arial" w:cs="Arial"/>
          <w:b/>
          <w:bCs/>
        </w:rPr>
      </w:pPr>
    </w:p>
    <w:p w:rsidR="00425359" w:rsidRDefault="00425359" w:rsidP="00CE419D">
      <w:pPr>
        <w:spacing w:before="240" w:after="240"/>
        <w:jc w:val="both"/>
        <w:rPr>
          <w:rFonts w:ascii="Arial" w:eastAsia="Arial" w:hAnsi="Arial" w:cs="Arial"/>
        </w:rPr>
      </w:pPr>
    </w:p>
    <w:sectPr w:rsidR="0042535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auto"/>
    <w:pitch w:val="default"/>
  </w:font>
  <w:font w:name="Play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CB91121-DED8-4FB1-AD4F-08538665D4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BD6F5B-0B09-47F9-A749-1A5AD59FE8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039613-413B-4BFE-A609-A47E0CD4CB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359"/>
    <w:rsid w:val="00425359"/>
    <w:rsid w:val="00CE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44426"/>
  <w15:docId w15:val="{03969DFC-9849-4AA4-AAEC-181428C9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uppressAutoHyphens/>
      <w:spacing w:before="360" w:after="80"/>
      <w:ind w:leftChars="-1" w:left="-1" w:hangingChars="1" w:hanging="1"/>
      <w:textDirection w:val="btLr"/>
      <w:textAlignment w:val="top"/>
      <w:outlineLvl w:val="0"/>
    </w:pPr>
    <w:rPr>
      <w:rFonts w:ascii="Play" w:eastAsia="Play" w:hAnsi="Play" w:cs="Play"/>
      <w:color w:val="0F4761"/>
      <w:position w:val="-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uppressAutoHyphens/>
      <w:spacing w:before="160" w:after="80"/>
      <w:ind w:leftChars="-1" w:left="-1" w:hangingChars="1" w:hanging="1"/>
      <w:textDirection w:val="btLr"/>
      <w:textAlignment w:val="top"/>
      <w:outlineLvl w:val="1"/>
    </w:pPr>
    <w:rPr>
      <w:rFonts w:ascii="Play" w:eastAsia="Play" w:hAnsi="Play" w:cs="Play"/>
      <w:color w:val="0F4761"/>
      <w:position w:val="-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160" w:after="80"/>
      <w:ind w:leftChars="-1" w:left="-1" w:hangingChars="1" w:hanging="1"/>
      <w:textDirection w:val="btLr"/>
      <w:textAlignment w:val="top"/>
      <w:outlineLvl w:val="2"/>
    </w:pPr>
    <w:rPr>
      <w:color w:val="0F4761"/>
      <w:position w:val="-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80" w:after="40"/>
      <w:ind w:leftChars="-1" w:left="-1" w:hangingChars="1" w:hanging="1"/>
      <w:textDirection w:val="btLr"/>
      <w:textAlignment w:val="top"/>
      <w:outlineLvl w:val="3"/>
    </w:pPr>
    <w:rPr>
      <w:i/>
      <w:iCs/>
      <w:color w:val="0F4761"/>
      <w:position w:val="-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80" w:after="40"/>
      <w:ind w:leftChars="-1" w:left="-1" w:hangingChars="1" w:hanging="1"/>
      <w:textDirection w:val="btLr"/>
      <w:textAlignment w:val="top"/>
      <w:outlineLvl w:val="4"/>
    </w:pPr>
    <w:rPr>
      <w:color w:val="0F4761"/>
      <w:position w:val="-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40" w:after="0"/>
      <w:ind w:leftChars="-1" w:left="-1" w:hangingChars="1" w:hanging="1"/>
      <w:textDirection w:val="btLr"/>
      <w:textAlignment w:val="top"/>
      <w:outlineLvl w:val="5"/>
    </w:pPr>
    <w:rPr>
      <w:i/>
      <w:iCs/>
      <w:color w:val="595959"/>
      <w:position w:val="-1"/>
    </w:rPr>
  </w:style>
  <w:style w:type="paragraph" w:styleId="Ttulo7">
    <w:name w:val="heading 7"/>
    <w:basedOn w:val="Normal"/>
    <w:next w:val="Normal"/>
    <w:qFormat/>
    <w:pPr>
      <w:keepNext/>
      <w:keepLines/>
      <w:suppressAutoHyphens/>
      <w:spacing w:before="40" w:after="0"/>
      <w:ind w:leftChars="-1" w:left="-1" w:hangingChars="1" w:hanging="1"/>
      <w:textDirection w:val="btLr"/>
      <w:textAlignment w:val="top"/>
      <w:outlineLvl w:val="6"/>
    </w:pPr>
    <w:rPr>
      <w:color w:val="595959"/>
      <w:position w:val="-1"/>
    </w:rPr>
  </w:style>
  <w:style w:type="paragraph" w:styleId="Ttulo8">
    <w:name w:val="heading 8"/>
    <w:basedOn w:val="Normal"/>
    <w:next w:val="Normal"/>
    <w:qFormat/>
    <w:pPr>
      <w:keepNext/>
      <w:keepLines/>
      <w:suppressAutoHyphens/>
      <w:spacing w:after="0"/>
      <w:ind w:leftChars="-1" w:left="-1" w:hangingChars="1" w:hanging="1"/>
      <w:textDirection w:val="btLr"/>
      <w:textAlignment w:val="top"/>
      <w:outlineLvl w:val="7"/>
    </w:pPr>
    <w:rPr>
      <w:i/>
      <w:iCs/>
      <w:color w:val="272727"/>
      <w:position w:val="-1"/>
    </w:rPr>
  </w:style>
  <w:style w:type="paragraph" w:styleId="Ttulo9">
    <w:name w:val="heading 9"/>
    <w:basedOn w:val="Normal"/>
    <w:next w:val="Normal"/>
    <w:qFormat/>
    <w:pPr>
      <w:keepNext/>
      <w:keepLines/>
      <w:suppressAutoHyphens/>
      <w:spacing w:after="0"/>
      <w:ind w:leftChars="-1" w:left="-1" w:hangingChars="1" w:hanging="1"/>
      <w:textDirection w:val="btLr"/>
      <w:textAlignment w:val="top"/>
      <w:outlineLvl w:val="8"/>
    </w:pPr>
    <w:rPr>
      <w:color w:val="272727"/>
      <w:position w:val="-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uppressAutoHyphens/>
      <w:spacing w:after="80" w:line="240" w:lineRule="auto"/>
      <w:ind w:leftChars="-1" w:left="-1" w:hangingChars="1" w:hanging="1"/>
      <w:textDirection w:val="btLr"/>
      <w:textAlignment w:val="top"/>
      <w:outlineLvl w:val="0"/>
    </w:pPr>
    <w:rPr>
      <w:rFonts w:ascii="Play" w:eastAsia="Play" w:hAnsi="Play" w:cs="Play"/>
      <w:position w:val="-1"/>
      <w:sz w:val="56"/>
      <w:szCs w:val="56"/>
    </w:rPr>
  </w:style>
  <w:style w:type="table" w:customStyle="1" w:styleId="TableNormal0">
    <w:name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next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rPr>
      <w:rFonts w:ascii="Aptos Display" w:eastAsia="Times New Roman" w:hAnsi="Aptos Display" w:cs="Times New Roman"/>
      <w:color w:val="0F4761"/>
      <w:w w:val="100"/>
      <w:position w:val="-1"/>
      <w:sz w:val="40"/>
      <w:szCs w:val="40"/>
      <w:effect w:val="none"/>
      <w:vertAlign w:val="baseline"/>
      <w:cs w:val="0"/>
      <w:em w:val="none"/>
    </w:rPr>
  </w:style>
  <w:style w:type="character" w:customStyle="1" w:styleId="Ttulo2Char">
    <w:name w:val="Título 2 Char"/>
    <w:rPr>
      <w:rFonts w:ascii="Aptos Display" w:eastAsia="Times New Roman" w:hAnsi="Aptos Display" w:cs="Times New Roman"/>
      <w:color w:val="0F4761"/>
      <w:w w:val="100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color w:val="0F476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Ttulo4Char">
    <w:name w:val="Título 4 Char"/>
    <w:rPr>
      <w:i/>
      <w:iCs/>
      <w:color w:val="0F4761"/>
      <w:w w:val="100"/>
      <w:position w:val="-1"/>
      <w:effect w:val="none"/>
      <w:vertAlign w:val="baseline"/>
      <w:cs w:val="0"/>
      <w:em w:val="none"/>
    </w:rPr>
  </w:style>
  <w:style w:type="character" w:customStyle="1" w:styleId="Ttulo5Char">
    <w:name w:val="Título 5 Char"/>
    <w:rPr>
      <w:color w:val="0F4761"/>
      <w:w w:val="100"/>
      <w:position w:val="-1"/>
      <w:effect w:val="none"/>
      <w:vertAlign w:val="baseline"/>
      <w:cs w:val="0"/>
      <w:em w:val="none"/>
    </w:rPr>
  </w:style>
  <w:style w:type="character" w:customStyle="1" w:styleId="Ttulo6Char">
    <w:name w:val="Título 6 Char"/>
    <w:rPr>
      <w:i/>
      <w:iCs/>
      <w:color w:val="595959"/>
      <w:w w:val="100"/>
      <w:position w:val="-1"/>
      <w:effect w:val="none"/>
      <w:vertAlign w:val="baseline"/>
      <w:cs w:val="0"/>
      <w:em w:val="none"/>
    </w:rPr>
  </w:style>
  <w:style w:type="character" w:customStyle="1" w:styleId="Ttulo7Char">
    <w:name w:val="Título 7 Char"/>
    <w:rPr>
      <w:color w:val="595959"/>
      <w:w w:val="100"/>
      <w:position w:val="-1"/>
      <w:effect w:val="none"/>
      <w:vertAlign w:val="baseline"/>
      <w:cs w:val="0"/>
      <w:em w:val="none"/>
    </w:rPr>
  </w:style>
  <w:style w:type="character" w:customStyle="1" w:styleId="Ttulo8Char">
    <w:name w:val="Título 8 Char"/>
    <w:rPr>
      <w:i/>
      <w:iCs/>
      <w:color w:val="272727"/>
      <w:w w:val="100"/>
      <w:position w:val="-1"/>
      <w:effect w:val="none"/>
      <w:vertAlign w:val="baseline"/>
      <w:cs w:val="0"/>
      <w:em w:val="none"/>
    </w:rPr>
  </w:style>
  <w:style w:type="character" w:customStyle="1" w:styleId="Ttulo9Char">
    <w:name w:val="Título 9 Char"/>
    <w:rPr>
      <w:color w:val="272727"/>
      <w:w w:val="100"/>
      <w:position w:val="-1"/>
      <w:effect w:val="none"/>
      <w:vertAlign w:val="baseline"/>
      <w:cs w:val="0"/>
      <w:em w:val="none"/>
    </w:rPr>
  </w:style>
  <w:style w:type="character" w:customStyle="1" w:styleId="TtuloChar">
    <w:name w:val="Título Char"/>
    <w:rPr>
      <w:rFonts w:ascii="Aptos Display" w:eastAsia="Times New Roman" w:hAnsi="Aptos Display" w:cs="Times New Roman"/>
      <w:spacing w:val="-10"/>
      <w:w w:val="100"/>
      <w:kern w:val="28"/>
      <w:position w:val="-1"/>
      <w:sz w:val="56"/>
      <w:szCs w:val="56"/>
      <w:effect w:val="none"/>
      <w:vertAlign w:val="baseline"/>
      <w:cs w:val="0"/>
      <w:em w:val="none"/>
    </w:rPr>
  </w:style>
  <w:style w:type="character" w:customStyle="1" w:styleId="SubttuloChar">
    <w:name w:val="Subtítulo Char"/>
    <w:rPr>
      <w:color w:val="595959"/>
      <w:spacing w:val="15"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Citao">
    <w:name w:val="Quote"/>
    <w:basedOn w:val="Normal"/>
    <w:next w:val="Normal"/>
    <w:pPr>
      <w:suppressAutoHyphens/>
      <w:spacing w:before="160"/>
      <w:ind w:leftChars="-1" w:left="-1" w:hangingChars="1" w:hanging="1"/>
      <w:jc w:val="center"/>
      <w:textDirection w:val="btLr"/>
      <w:textAlignment w:val="top"/>
      <w:outlineLvl w:val="0"/>
    </w:pPr>
    <w:rPr>
      <w:i/>
      <w:iCs/>
      <w:color w:val="404040"/>
      <w:position w:val="-1"/>
    </w:rPr>
  </w:style>
  <w:style w:type="character" w:customStyle="1" w:styleId="CitaoChar">
    <w:name w:val="Citação Char"/>
    <w:rPr>
      <w:i/>
      <w:iCs/>
      <w:color w:val="404040"/>
      <w:w w:val="100"/>
      <w:position w:val="-1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character" w:styleId="nfaseIntensa">
    <w:name w:val="Intense Emphasis"/>
    <w:rPr>
      <w:i/>
      <w:iCs/>
      <w:color w:val="0F4761"/>
      <w:w w:val="100"/>
      <w:position w:val="-1"/>
      <w:effect w:val="none"/>
      <w:vertAlign w:val="baseline"/>
      <w:cs w:val="0"/>
      <w:em w:val="none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uppressAutoHyphens/>
      <w:spacing w:before="360" w:after="360"/>
      <w:ind w:leftChars="-1" w:left="864" w:right="864" w:hangingChars="1" w:hanging="1"/>
      <w:jc w:val="center"/>
      <w:textDirection w:val="btLr"/>
      <w:textAlignment w:val="top"/>
      <w:outlineLvl w:val="0"/>
    </w:pPr>
    <w:rPr>
      <w:i/>
      <w:iCs/>
      <w:color w:val="0F4761"/>
      <w:position w:val="-1"/>
    </w:rPr>
  </w:style>
  <w:style w:type="character" w:customStyle="1" w:styleId="CitaoIntensaChar">
    <w:name w:val="Citação Intensa Char"/>
    <w:rPr>
      <w:i/>
      <w:iCs/>
      <w:color w:val="0F4761"/>
      <w:w w:val="100"/>
      <w:position w:val="-1"/>
      <w:effect w:val="none"/>
      <w:vertAlign w:val="baseline"/>
      <w:cs w:val="0"/>
      <w:em w:val="none"/>
    </w:rPr>
  </w:style>
  <w:style w:type="character" w:styleId="RefernciaIntensa">
    <w:name w:val="Intense Reference"/>
    <w:rPr>
      <w:b/>
      <w:bCs/>
      <w:smallCaps/>
      <w:color w:val="0F4761"/>
      <w:spacing w:val="5"/>
      <w:w w:val="100"/>
      <w:position w:val="-1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5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5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5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5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5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5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5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5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5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8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/UOKMs0eOA+tXQPRUrTWdzihmw==">CgMxLjA4AHIhMWRyRnpDRVl6dzEwV0pkaU1FR1JPOGNyY0p4LVczQnNX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237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SERVICO SOCIAL DA INDUSTRIA</cp:lastModifiedBy>
  <cp:revision>2</cp:revision>
  <dcterms:created xsi:type="dcterms:W3CDTF">2025-11-14T11:56:00Z</dcterms:created>
  <dcterms:modified xsi:type="dcterms:W3CDTF">2026-10-02T20:32:00Z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0x0101004CFE43F47FDD184D9118D63446FFA905</vt:lpwstr>
  </property>
</Properties>
</file>