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5359" w:rsidRDefault="00CE419D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ANEXO 1</w:t>
      </w:r>
    </w:p>
    <w:p w:rsidR="00425359" w:rsidRDefault="00CE419D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Estudante: Bruno Barros</w:t>
      </w:r>
    </w:p>
    <w:p w:rsidR="00425359" w:rsidRDefault="00CE419D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Data: 02/10/26</w:t>
      </w:r>
    </w:p>
    <w:p w:rsidR="00425359" w:rsidRDefault="00CE419D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Número da prova: </w:t>
      </w:r>
      <w:r w:rsidR="00D60D82">
        <w:rPr>
          <w:rFonts w:ascii="Arial" w:eastAsia="Arial" w:hAnsi="Arial" w:cs="Arial"/>
          <w:b/>
          <w:bCs/>
        </w:rPr>
        <w:t>01</w:t>
      </w:r>
      <w:bookmarkStart w:id="0" w:name="_GoBack"/>
      <w:bookmarkEnd w:id="0"/>
    </w:p>
    <w:p w:rsidR="00425359" w:rsidRDefault="00425359">
      <w:pPr>
        <w:jc w:val="both"/>
        <w:rPr>
          <w:rFonts w:ascii="Arial" w:eastAsia="Arial" w:hAnsi="Arial" w:cs="Arial"/>
        </w:rPr>
      </w:pPr>
    </w:p>
    <w:p w:rsidR="00425359" w:rsidRDefault="00CE419D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ENTREGA 01: Documentação de software </w:t>
      </w:r>
    </w:p>
    <w:p w:rsidR="00425359" w:rsidRDefault="00CE419D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1.1 Preencha a tabela dos requisitos funcionais do sistema</w:t>
      </w:r>
    </w:p>
    <w:tbl>
      <w:tblPr>
        <w:tblStyle w:val="aa"/>
        <w:tblW w:w="94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80"/>
        <w:gridCol w:w="3360"/>
        <w:gridCol w:w="4440"/>
      </w:tblGrid>
      <w:tr w:rsidR="00425359">
        <w:tc>
          <w:tcPr>
            <w:tcW w:w="9480" w:type="dxa"/>
            <w:gridSpan w:val="3"/>
          </w:tcPr>
          <w:p w:rsidR="00425359" w:rsidRDefault="00CE419D">
            <w:pPr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Requisitos Funcionais do Sistema</w:t>
            </w:r>
          </w:p>
        </w:tc>
      </w:tr>
      <w:tr w:rsidR="00425359">
        <w:tc>
          <w:tcPr>
            <w:tcW w:w="1680" w:type="dxa"/>
          </w:tcPr>
          <w:p w:rsidR="00425359" w:rsidRDefault="00CE419D">
            <w:pPr>
              <w:spacing w:after="0" w:line="240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ID</w:t>
            </w:r>
          </w:p>
        </w:tc>
        <w:tc>
          <w:tcPr>
            <w:tcW w:w="3360" w:type="dxa"/>
          </w:tcPr>
          <w:p w:rsidR="00425359" w:rsidRDefault="00CE419D">
            <w:pPr>
              <w:spacing w:after="0" w:line="240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Requisito</w:t>
            </w:r>
          </w:p>
        </w:tc>
        <w:tc>
          <w:tcPr>
            <w:tcW w:w="4440" w:type="dxa"/>
          </w:tcPr>
          <w:p w:rsidR="00425359" w:rsidRDefault="00CE419D">
            <w:pPr>
              <w:spacing w:after="0" w:line="240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Descrição</w:t>
            </w:r>
          </w:p>
        </w:tc>
      </w:tr>
      <w:tr w:rsidR="00425359">
        <w:tc>
          <w:tcPr>
            <w:tcW w:w="168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425359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01</w:t>
            </w:r>
          </w:p>
        </w:tc>
        <w:tc>
          <w:tcPr>
            <w:tcW w:w="336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425359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cadastro de cliente</w:t>
            </w:r>
          </w:p>
        </w:tc>
        <w:tc>
          <w:tcPr>
            <w:tcW w:w="444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425359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 sistema deve permitir cadastrar o cliente</w:t>
            </w:r>
          </w:p>
        </w:tc>
      </w:tr>
      <w:tr w:rsidR="00425359">
        <w:trPr>
          <w:trHeight w:val="602"/>
        </w:trPr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425359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02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425359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</w:t>
            </w:r>
            <w:r w:rsidRPr="00CE419D">
              <w:rPr>
                <w:rFonts w:ascii="Arial" w:eastAsia="Arial" w:hAnsi="Arial" w:cs="Arial"/>
              </w:rPr>
              <w:t>dição de cliente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425359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</w:t>
            </w:r>
            <w:r w:rsidRPr="00CE419D">
              <w:rPr>
                <w:rFonts w:ascii="Arial" w:eastAsia="Arial" w:hAnsi="Arial" w:cs="Arial"/>
              </w:rPr>
              <w:t xml:space="preserve"> sistema deve permitir editar clientes cadastrados.</w:t>
            </w:r>
          </w:p>
        </w:tc>
      </w:tr>
      <w:tr w:rsidR="00425359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425359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03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425359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</w:t>
            </w:r>
            <w:r w:rsidRPr="00CE419D">
              <w:rPr>
                <w:rFonts w:ascii="Arial" w:eastAsia="Arial" w:hAnsi="Arial" w:cs="Arial"/>
              </w:rPr>
              <w:t>xclusão de cliente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425359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</w:t>
            </w:r>
            <w:r w:rsidRPr="00CE419D">
              <w:rPr>
                <w:rFonts w:ascii="Arial" w:eastAsia="Arial" w:hAnsi="Arial" w:cs="Arial"/>
              </w:rPr>
              <w:t xml:space="preserve"> sistema deve permitir excluir clientes cadastrados.</w:t>
            </w:r>
          </w:p>
        </w:tc>
      </w:tr>
      <w:tr w:rsidR="00CE419D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04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</w:t>
            </w:r>
            <w:r w:rsidRPr="00CE419D">
              <w:rPr>
                <w:rFonts w:ascii="Arial" w:eastAsia="Arial" w:hAnsi="Arial" w:cs="Arial"/>
              </w:rPr>
              <w:t>usca de cliente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</w:t>
            </w:r>
            <w:r w:rsidRPr="00CE419D">
              <w:rPr>
                <w:rFonts w:ascii="Arial" w:eastAsia="Arial" w:hAnsi="Arial" w:cs="Arial"/>
              </w:rPr>
              <w:t xml:space="preserve"> sistema deve permitir buscar clientes por nome ou CPF.</w:t>
            </w:r>
          </w:p>
        </w:tc>
      </w:tr>
      <w:tr w:rsidR="00CE419D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05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</w:t>
            </w:r>
            <w:r w:rsidRPr="00CE419D">
              <w:rPr>
                <w:rFonts w:ascii="Arial" w:eastAsia="Arial" w:hAnsi="Arial" w:cs="Arial"/>
              </w:rPr>
              <w:t>adastro de veículo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</w:t>
            </w:r>
            <w:r w:rsidRPr="00CE419D">
              <w:rPr>
                <w:rFonts w:ascii="Arial" w:eastAsia="Arial" w:hAnsi="Arial" w:cs="Arial"/>
              </w:rPr>
              <w:t xml:space="preserve"> sistema deve permitir cadastrar veículos vinculados a clientes</w:t>
            </w:r>
            <w:r>
              <w:rPr>
                <w:rFonts w:ascii="Arial" w:eastAsia="Arial" w:hAnsi="Arial" w:cs="Arial"/>
              </w:rPr>
              <w:t>.</w:t>
            </w:r>
          </w:p>
        </w:tc>
      </w:tr>
      <w:tr w:rsidR="00CE419D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06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</w:t>
            </w:r>
            <w:r w:rsidRPr="00CE419D">
              <w:rPr>
                <w:rFonts w:ascii="Arial" w:eastAsia="Arial" w:hAnsi="Arial" w:cs="Arial"/>
              </w:rPr>
              <w:t>istagem de veículos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</w:t>
            </w:r>
            <w:r w:rsidRPr="00CE419D">
              <w:rPr>
                <w:rFonts w:ascii="Arial" w:eastAsia="Arial" w:hAnsi="Arial" w:cs="Arial"/>
              </w:rPr>
              <w:t xml:space="preserve"> sistema deve permitir visualizar os veículos cadastrados.</w:t>
            </w:r>
          </w:p>
        </w:tc>
      </w:tr>
      <w:tr w:rsidR="00CE419D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07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</w:t>
            </w:r>
            <w:r w:rsidRPr="00CE419D">
              <w:rPr>
                <w:rFonts w:ascii="Arial" w:eastAsia="Arial" w:hAnsi="Arial" w:cs="Arial"/>
              </w:rPr>
              <w:t>adastro de OS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</w:t>
            </w:r>
            <w:r w:rsidRPr="00CE419D">
              <w:rPr>
                <w:rFonts w:ascii="Arial" w:eastAsia="Arial" w:hAnsi="Arial" w:cs="Arial"/>
              </w:rPr>
              <w:t xml:space="preserve"> sistema deve permitir cadastrar ordens de serviço.</w:t>
            </w:r>
          </w:p>
        </w:tc>
      </w:tr>
      <w:tr w:rsidR="00CE419D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08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</w:t>
            </w:r>
            <w:r w:rsidRPr="00CE419D">
              <w:rPr>
                <w:rFonts w:ascii="Arial" w:eastAsia="Arial" w:hAnsi="Arial" w:cs="Arial"/>
              </w:rPr>
              <w:t>istagem de OS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</w:t>
            </w:r>
            <w:r w:rsidRPr="00CE419D">
              <w:rPr>
                <w:rFonts w:ascii="Arial" w:eastAsia="Arial" w:hAnsi="Arial" w:cs="Arial"/>
              </w:rPr>
              <w:t xml:space="preserve"> sistema deve permitir visualizar as ordens de serviço cadastradas.</w:t>
            </w:r>
          </w:p>
        </w:tc>
      </w:tr>
      <w:tr w:rsidR="00CE419D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09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</w:t>
            </w:r>
            <w:r w:rsidRPr="00CE419D">
              <w:rPr>
                <w:rFonts w:ascii="Arial" w:eastAsia="Arial" w:hAnsi="Arial" w:cs="Arial"/>
              </w:rPr>
              <w:t xml:space="preserve">ogin  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</w:t>
            </w:r>
            <w:r w:rsidRPr="00CE419D">
              <w:rPr>
                <w:rFonts w:ascii="Arial" w:eastAsia="Arial" w:hAnsi="Arial" w:cs="Arial"/>
              </w:rPr>
              <w:t xml:space="preserve"> sistema deve permitir o acesso através de e-mail e senha.</w:t>
            </w:r>
          </w:p>
        </w:tc>
      </w:tr>
      <w:tr w:rsidR="00CE419D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</w:t>
            </w:r>
            <w:r w:rsidRPr="00CE419D">
              <w:rPr>
                <w:rFonts w:ascii="Arial" w:eastAsia="Arial" w:hAnsi="Arial" w:cs="Arial"/>
              </w:rPr>
              <w:t>ontrole de sessão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</w:t>
            </w:r>
            <w:r w:rsidRPr="00CE419D">
              <w:rPr>
                <w:rFonts w:ascii="Arial" w:eastAsia="Arial" w:hAnsi="Arial" w:cs="Arial"/>
              </w:rPr>
              <w:t xml:space="preserve"> sistema deve manter a sessão do usuário autenticado por tempo definido.</w:t>
            </w:r>
          </w:p>
        </w:tc>
      </w:tr>
      <w:tr w:rsidR="00CE419D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11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</w:t>
            </w:r>
            <w:r w:rsidRPr="00CE419D">
              <w:rPr>
                <w:rFonts w:ascii="Arial" w:eastAsia="Arial" w:hAnsi="Arial" w:cs="Arial"/>
              </w:rPr>
              <w:t>ashboard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</w:t>
            </w:r>
            <w:r w:rsidRPr="00CE419D">
              <w:rPr>
                <w:rFonts w:ascii="Arial" w:eastAsia="Arial" w:hAnsi="Arial" w:cs="Arial"/>
              </w:rPr>
              <w:t xml:space="preserve"> sistema deve exibir informações gerais de clientes, veículos e OS.</w:t>
            </w:r>
          </w:p>
        </w:tc>
      </w:tr>
      <w:tr w:rsidR="00CE419D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12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l</w:t>
            </w:r>
            <w:r w:rsidRPr="00CE419D">
              <w:rPr>
                <w:rFonts w:ascii="Arial" w:eastAsia="Arial" w:hAnsi="Arial" w:cs="Arial"/>
              </w:rPr>
              <w:t>ogout</w:t>
            </w:r>
            <w:proofErr w:type="spellEnd"/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</w:t>
            </w:r>
            <w:r w:rsidRPr="00CE419D">
              <w:rPr>
                <w:rFonts w:ascii="Arial" w:eastAsia="Arial" w:hAnsi="Arial" w:cs="Arial"/>
              </w:rPr>
              <w:t xml:space="preserve"> sistema deve permitir que o usuário encerre sua sessão.</w:t>
            </w:r>
          </w:p>
        </w:tc>
      </w:tr>
      <w:tr w:rsidR="00CE419D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13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</w:t>
            </w:r>
            <w:r w:rsidRPr="00CE419D">
              <w:rPr>
                <w:rFonts w:ascii="Arial" w:eastAsia="Arial" w:hAnsi="Arial" w:cs="Arial"/>
              </w:rPr>
              <w:t>ontrole de status da OS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CE419D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</w:t>
            </w:r>
            <w:r w:rsidRPr="00CE419D">
              <w:rPr>
                <w:rFonts w:ascii="Arial" w:eastAsia="Arial" w:hAnsi="Arial" w:cs="Arial"/>
              </w:rPr>
              <w:t xml:space="preserve"> sistema deve permitir definir o status da ordem de serviço.</w:t>
            </w:r>
          </w:p>
        </w:tc>
      </w:tr>
      <w:tr w:rsidR="00425359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425359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14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425359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</w:t>
            </w:r>
            <w:r w:rsidRPr="00CE419D">
              <w:rPr>
                <w:rFonts w:ascii="Arial" w:eastAsia="Arial" w:hAnsi="Arial" w:cs="Arial"/>
              </w:rPr>
              <w:t>egurança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425359" w:rsidRDefault="00CE419D">
            <w:pPr>
              <w:spacing w:before="240" w:after="0" w:line="276" w:lineRule="auto"/>
              <w:ind w:left="0" w:hanging="2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</w:t>
            </w:r>
            <w:r w:rsidRPr="00CE419D">
              <w:rPr>
                <w:rFonts w:ascii="Arial" w:eastAsia="Arial" w:hAnsi="Arial" w:cs="Arial"/>
              </w:rPr>
              <w:t xml:space="preserve"> sistema deve proteger as senhas e os CPFs armazenados no banco de dados.</w:t>
            </w:r>
          </w:p>
        </w:tc>
      </w:tr>
    </w:tbl>
    <w:p w:rsidR="00425359" w:rsidRDefault="00425359">
      <w:pPr>
        <w:jc w:val="both"/>
        <w:rPr>
          <w:rFonts w:ascii="Arial" w:eastAsia="Arial" w:hAnsi="Arial" w:cs="Arial"/>
        </w:rPr>
      </w:pPr>
    </w:p>
    <w:p w:rsidR="00425359" w:rsidRDefault="00425359">
      <w:pPr>
        <w:jc w:val="both"/>
        <w:rPr>
          <w:rFonts w:ascii="Arial" w:eastAsia="Arial" w:hAnsi="Arial" w:cs="Arial"/>
        </w:rPr>
      </w:pPr>
    </w:p>
    <w:p w:rsidR="00425359" w:rsidRDefault="00CE419D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1.2 Preencha os requisitos de infraestrutura</w:t>
      </w:r>
    </w:p>
    <w:p w:rsidR="00CE419D" w:rsidRPr="00CE419D" w:rsidRDefault="00CE419D" w:rsidP="00CE419D">
      <w:pPr>
        <w:spacing w:before="240" w:after="240"/>
        <w:jc w:val="both"/>
        <w:rPr>
          <w:rFonts w:ascii="Arial" w:eastAsia="Arial" w:hAnsi="Arial" w:cs="Arial"/>
          <w:b/>
          <w:bCs/>
        </w:rPr>
      </w:pPr>
      <w:r w:rsidRPr="00CE419D">
        <w:rPr>
          <w:rFonts w:ascii="Arial" w:eastAsia="Arial" w:hAnsi="Arial" w:cs="Arial"/>
          <w:b/>
          <w:bCs/>
        </w:rPr>
        <w:t xml:space="preserve">SGBD Utilizado: </w:t>
      </w:r>
      <w:proofErr w:type="spellStart"/>
      <w:r w:rsidRPr="00CE419D">
        <w:rPr>
          <w:rFonts w:ascii="Arial" w:eastAsia="Arial" w:hAnsi="Arial" w:cs="Arial"/>
          <w:b/>
          <w:bCs/>
        </w:rPr>
        <w:t>SQLite</w:t>
      </w:r>
      <w:proofErr w:type="spellEnd"/>
    </w:p>
    <w:p w:rsidR="00CE419D" w:rsidRPr="00CE419D" w:rsidRDefault="00CE419D" w:rsidP="00CE419D">
      <w:pPr>
        <w:spacing w:before="240" w:after="240"/>
        <w:jc w:val="both"/>
        <w:rPr>
          <w:rFonts w:ascii="Arial" w:eastAsia="Arial" w:hAnsi="Arial" w:cs="Arial"/>
          <w:b/>
          <w:bCs/>
        </w:rPr>
      </w:pPr>
      <w:r w:rsidRPr="00CE419D">
        <w:rPr>
          <w:rFonts w:ascii="Arial" w:eastAsia="Arial" w:hAnsi="Arial" w:cs="Arial"/>
          <w:b/>
          <w:bCs/>
        </w:rPr>
        <w:t>Versão: 3.x (better-sqlite3 13.0.3)</w:t>
      </w:r>
    </w:p>
    <w:p w:rsidR="00CE419D" w:rsidRPr="00CE419D" w:rsidRDefault="00CE419D" w:rsidP="00CE419D">
      <w:pPr>
        <w:spacing w:before="240" w:after="240"/>
        <w:jc w:val="both"/>
        <w:rPr>
          <w:rFonts w:ascii="Arial" w:eastAsia="Arial" w:hAnsi="Arial" w:cs="Arial"/>
          <w:b/>
          <w:bCs/>
        </w:rPr>
      </w:pPr>
    </w:p>
    <w:p w:rsidR="00CE419D" w:rsidRPr="00CE419D" w:rsidRDefault="00CE419D" w:rsidP="00CE419D">
      <w:pPr>
        <w:spacing w:before="240" w:after="240"/>
        <w:jc w:val="both"/>
        <w:rPr>
          <w:rFonts w:ascii="Arial" w:eastAsia="Arial" w:hAnsi="Arial" w:cs="Arial"/>
          <w:b/>
          <w:bCs/>
        </w:rPr>
      </w:pPr>
      <w:r w:rsidRPr="00CE419D">
        <w:rPr>
          <w:rFonts w:ascii="Arial" w:eastAsia="Arial" w:hAnsi="Arial" w:cs="Arial"/>
          <w:b/>
          <w:bCs/>
        </w:rPr>
        <w:t xml:space="preserve">Linguagem de Programação: </w:t>
      </w:r>
      <w:proofErr w:type="spellStart"/>
      <w:r w:rsidRPr="00CE419D">
        <w:rPr>
          <w:rFonts w:ascii="Arial" w:eastAsia="Arial" w:hAnsi="Arial" w:cs="Arial"/>
          <w:b/>
          <w:bCs/>
        </w:rPr>
        <w:t>JavaScript</w:t>
      </w:r>
      <w:proofErr w:type="spellEnd"/>
    </w:p>
    <w:p w:rsidR="00CE419D" w:rsidRPr="00CE419D" w:rsidRDefault="00CE419D" w:rsidP="00CE419D">
      <w:pPr>
        <w:spacing w:before="240" w:after="240"/>
        <w:jc w:val="both"/>
        <w:rPr>
          <w:rFonts w:ascii="Arial" w:eastAsia="Arial" w:hAnsi="Arial" w:cs="Arial"/>
          <w:b/>
          <w:bCs/>
        </w:rPr>
      </w:pPr>
      <w:r w:rsidRPr="00CE419D">
        <w:rPr>
          <w:rFonts w:ascii="Arial" w:eastAsia="Arial" w:hAnsi="Arial" w:cs="Arial"/>
          <w:b/>
          <w:bCs/>
        </w:rPr>
        <w:t>Versão: Node.js</w:t>
      </w:r>
    </w:p>
    <w:p w:rsidR="00CE419D" w:rsidRPr="00CE419D" w:rsidRDefault="00CE419D" w:rsidP="00CE419D">
      <w:pPr>
        <w:spacing w:before="240" w:after="240"/>
        <w:jc w:val="both"/>
        <w:rPr>
          <w:rFonts w:ascii="Arial" w:eastAsia="Arial" w:hAnsi="Arial" w:cs="Arial"/>
          <w:b/>
          <w:bCs/>
        </w:rPr>
      </w:pPr>
    </w:p>
    <w:p w:rsidR="00425359" w:rsidRDefault="00425359" w:rsidP="00CE419D">
      <w:pPr>
        <w:spacing w:before="240" w:after="240"/>
        <w:jc w:val="both"/>
        <w:rPr>
          <w:rFonts w:ascii="Arial" w:eastAsia="Arial" w:hAnsi="Arial" w:cs="Arial"/>
        </w:rPr>
      </w:pPr>
    </w:p>
    <w:sectPr w:rsidR="00425359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auto"/>
    <w:pitch w:val="default"/>
  </w:font>
  <w:font w:name="Play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390E92A-08F1-4D75-9A92-6358BC6DA748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  <w:embedRegular r:id="rId2" w:fontKey="{AA204AA5-EC4E-4BE0-AB66-DB2B6F781E6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A49908F-2655-440B-AD31-74E09780674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5359"/>
    <w:rsid w:val="00425359"/>
    <w:rsid w:val="00CE419D"/>
    <w:rsid w:val="00CE7185"/>
    <w:rsid w:val="00D60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2544D5"/>
  <w15:docId w15:val="{03969DFC-9849-4AA4-AAEC-181428C98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ptos" w:eastAsia="Aptos" w:hAnsi="Aptos" w:cs="Aptos"/>
        <w:sz w:val="24"/>
        <w:szCs w:val="24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uppressAutoHyphens/>
      <w:spacing w:before="360" w:after="80"/>
      <w:ind w:leftChars="-1" w:left="-1" w:hangingChars="1" w:hanging="1"/>
      <w:textDirection w:val="btLr"/>
      <w:textAlignment w:val="top"/>
      <w:outlineLvl w:val="0"/>
    </w:pPr>
    <w:rPr>
      <w:rFonts w:ascii="Play" w:eastAsia="Play" w:hAnsi="Play" w:cs="Play"/>
      <w:color w:val="0F4761"/>
      <w:position w:val="-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uppressAutoHyphens/>
      <w:spacing w:before="160" w:after="80"/>
      <w:ind w:leftChars="-1" w:left="-1" w:hangingChars="1" w:hanging="1"/>
      <w:textDirection w:val="btLr"/>
      <w:textAlignment w:val="top"/>
      <w:outlineLvl w:val="1"/>
    </w:pPr>
    <w:rPr>
      <w:rFonts w:ascii="Play" w:eastAsia="Play" w:hAnsi="Play" w:cs="Play"/>
      <w:color w:val="0F4761"/>
      <w:position w:val="-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uppressAutoHyphens/>
      <w:spacing w:before="160" w:after="80"/>
      <w:ind w:leftChars="-1" w:left="-1" w:hangingChars="1" w:hanging="1"/>
      <w:textDirection w:val="btLr"/>
      <w:textAlignment w:val="top"/>
      <w:outlineLvl w:val="2"/>
    </w:pPr>
    <w:rPr>
      <w:color w:val="0F4761"/>
      <w:position w:val="-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uppressAutoHyphens/>
      <w:spacing w:before="80" w:after="40"/>
      <w:ind w:leftChars="-1" w:left="-1" w:hangingChars="1" w:hanging="1"/>
      <w:textDirection w:val="btLr"/>
      <w:textAlignment w:val="top"/>
      <w:outlineLvl w:val="3"/>
    </w:pPr>
    <w:rPr>
      <w:i/>
      <w:iCs/>
      <w:color w:val="0F4761"/>
      <w:position w:val="-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uppressAutoHyphens/>
      <w:spacing w:before="80" w:after="40"/>
      <w:ind w:leftChars="-1" w:left="-1" w:hangingChars="1" w:hanging="1"/>
      <w:textDirection w:val="btLr"/>
      <w:textAlignment w:val="top"/>
      <w:outlineLvl w:val="4"/>
    </w:pPr>
    <w:rPr>
      <w:color w:val="0F4761"/>
      <w:position w:val="-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uppressAutoHyphens/>
      <w:spacing w:before="40" w:after="0"/>
      <w:ind w:leftChars="-1" w:left="-1" w:hangingChars="1" w:hanging="1"/>
      <w:textDirection w:val="btLr"/>
      <w:textAlignment w:val="top"/>
      <w:outlineLvl w:val="5"/>
    </w:pPr>
    <w:rPr>
      <w:i/>
      <w:iCs/>
      <w:color w:val="595959"/>
      <w:position w:val="-1"/>
    </w:rPr>
  </w:style>
  <w:style w:type="paragraph" w:styleId="Ttulo7">
    <w:name w:val="heading 7"/>
    <w:basedOn w:val="Normal"/>
    <w:next w:val="Normal"/>
    <w:qFormat/>
    <w:pPr>
      <w:keepNext/>
      <w:keepLines/>
      <w:suppressAutoHyphens/>
      <w:spacing w:before="40" w:after="0"/>
      <w:ind w:leftChars="-1" w:left="-1" w:hangingChars="1" w:hanging="1"/>
      <w:textDirection w:val="btLr"/>
      <w:textAlignment w:val="top"/>
      <w:outlineLvl w:val="6"/>
    </w:pPr>
    <w:rPr>
      <w:color w:val="595959"/>
      <w:position w:val="-1"/>
    </w:rPr>
  </w:style>
  <w:style w:type="paragraph" w:styleId="Ttulo8">
    <w:name w:val="heading 8"/>
    <w:basedOn w:val="Normal"/>
    <w:next w:val="Normal"/>
    <w:qFormat/>
    <w:pPr>
      <w:keepNext/>
      <w:keepLines/>
      <w:suppressAutoHyphens/>
      <w:spacing w:after="0"/>
      <w:ind w:leftChars="-1" w:left="-1" w:hangingChars="1" w:hanging="1"/>
      <w:textDirection w:val="btLr"/>
      <w:textAlignment w:val="top"/>
      <w:outlineLvl w:val="7"/>
    </w:pPr>
    <w:rPr>
      <w:i/>
      <w:iCs/>
      <w:color w:val="272727"/>
      <w:position w:val="-1"/>
    </w:rPr>
  </w:style>
  <w:style w:type="paragraph" w:styleId="Ttulo9">
    <w:name w:val="heading 9"/>
    <w:basedOn w:val="Normal"/>
    <w:next w:val="Normal"/>
    <w:qFormat/>
    <w:pPr>
      <w:keepNext/>
      <w:keepLines/>
      <w:suppressAutoHyphens/>
      <w:spacing w:after="0"/>
      <w:ind w:leftChars="-1" w:left="-1" w:hangingChars="1" w:hanging="1"/>
      <w:textDirection w:val="btLr"/>
      <w:textAlignment w:val="top"/>
      <w:outlineLvl w:val="8"/>
    </w:pPr>
    <w:rPr>
      <w:color w:val="272727"/>
      <w:position w:val="-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uppressAutoHyphens/>
      <w:spacing w:after="80" w:line="240" w:lineRule="auto"/>
      <w:ind w:leftChars="-1" w:left="-1" w:hangingChars="1" w:hanging="1"/>
      <w:textDirection w:val="btLr"/>
      <w:textAlignment w:val="top"/>
      <w:outlineLvl w:val="0"/>
    </w:pPr>
    <w:rPr>
      <w:rFonts w:ascii="Play" w:eastAsia="Play" w:hAnsi="Play" w:cs="Play"/>
      <w:position w:val="-1"/>
      <w:sz w:val="56"/>
      <w:szCs w:val="56"/>
    </w:rPr>
  </w:style>
  <w:style w:type="table" w:customStyle="1" w:styleId="TableNormal0">
    <w:name w:val="TableNormal"/>
    <w:pPr>
      <w:suppressAutoHyphens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pPr>
      <w:suppressAutoHyphens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pPr>
      <w:suppressAutoHyphens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pPr>
      <w:suppressAutoHyphens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pPr>
      <w:suppressAutoHyphens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next w:val="TableNormal"/>
    <w:pPr>
      <w:suppressAutoHyphens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rPr>
      <w:rFonts w:ascii="Aptos Display" w:eastAsia="Times New Roman" w:hAnsi="Aptos Display" w:cs="Times New Roman"/>
      <w:color w:val="0F4761"/>
      <w:w w:val="100"/>
      <w:position w:val="-1"/>
      <w:sz w:val="40"/>
      <w:szCs w:val="40"/>
      <w:effect w:val="none"/>
      <w:vertAlign w:val="baseline"/>
      <w:cs w:val="0"/>
      <w:em w:val="none"/>
    </w:rPr>
  </w:style>
  <w:style w:type="character" w:customStyle="1" w:styleId="Ttulo2Char">
    <w:name w:val="Título 2 Char"/>
    <w:rPr>
      <w:rFonts w:ascii="Aptos Display" w:eastAsia="Times New Roman" w:hAnsi="Aptos Display" w:cs="Times New Roman"/>
      <w:color w:val="0F4761"/>
      <w:w w:val="100"/>
      <w:position w:val="-1"/>
      <w:sz w:val="32"/>
      <w:szCs w:val="32"/>
      <w:effect w:val="none"/>
      <w:vertAlign w:val="baseline"/>
      <w:cs w:val="0"/>
      <w:em w:val="none"/>
    </w:rPr>
  </w:style>
  <w:style w:type="character" w:customStyle="1" w:styleId="Ttulo3Char">
    <w:name w:val="Título 3 Char"/>
    <w:rPr>
      <w:color w:val="0F4761"/>
      <w:w w:val="100"/>
      <w:position w:val="-1"/>
      <w:sz w:val="28"/>
      <w:szCs w:val="28"/>
      <w:effect w:val="none"/>
      <w:vertAlign w:val="baseline"/>
      <w:cs w:val="0"/>
      <w:em w:val="none"/>
    </w:rPr>
  </w:style>
  <w:style w:type="character" w:customStyle="1" w:styleId="Ttulo4Char">
    <w:name w:val="Título 4 Char"/>
    <w:rPr>
      <w:i/>
      <w:iCs/>
      <w:color w:val="0F4761"/>
      <w:w w:val="100"/>
      <w:position w:val="-1"/>
      <w:effect w:val="none"/>
      <w:vertAlign w:val="baseline"/>
      <w:cs w:val="0"/>
      <w:em w:val="none"/>
    </w:rPr>
  </w:style>
  <w:style w:type="character" w:customStyle="1" w:styleId="Ttulo5Char">
    <w:name w:val="Título 5 Char"/>
    <w:rPr>
      <w:color w:val="0F4761"/>
      <w:w w:val="100"/>
      <w:position w:val="-1"/>
      <w:effect w:val="none"/>
      <w:vertAlign w:val="baseline"/>
      <w:cs w:val="0"/>
      <w:em w:val="none"/>
    </w:rPr>
  </w:style>
  <w:style w:type="character" w:customStyle="1" w:styleId="Ttulo6Char">
    <w:name w:val="Título 6 Char"/>
    <w:rPr>
      <w:i/>
      <w:iCs/>
      <w:color w:val="595959"/>
      <w:w w:val="100"/>
      <w:position w:val="-1"/>
      <w:effect w:val="none"/>
      <w:vertAlign w:val="baseline"/>
      <w:cs w:val="0"/>
      <w:em w:val="none"/>
    </w:rPr>
  </w:style>
  <w:style w:type="character" w:customStyle="1" w:styleId="Ttulo7Char">
    <w:name w:val="Título 7 Char"/>
    <w:rPr>
      <w:color w:val="595959"/>
      <w:w w:val="100"/>
      <w:position w:val="-1"/>
      <w:effect w:val="none"/>
      <w:vertAlign w:val="baseline"/>
      <w:cs w:val="0"/>
      <w:em w:val="none"/>
    </w:rPr>
  </w:style>
  <w:style w:type="character" w:customStyle="1" w:styleId="Ttulo8Char">
    <w:name w:val="Título 8 Char"/>
    <w:rPr>
      <w:i/>
      <w:iCs/>
      <w:color w:val="272727"/>
      <w:w w:val="100"/>
      <w:position w:val="-1"/>
      <w:effect w:val="none"/>
      <w:vertAlign w:val="baseline"/>
      <w:cs w:val="0"/>
      <w:em w:val="none"/>
    </w:rPr>
  </w:style>
  <w:style w:type="character" w:customStyle="1" w:styleId="Ttulo9Char">
    <w:name w:val="Título 9 Char"/>
    <w:rPr>
      <w:color w:val="272727"/>
      <w:w w:val="100"/>
      <w:position w:val="-1"/>
      <w:effect w:val="none"/>
      <w:vertAlign w:val="baseline"/>
      <w:cs w:val="0"/>
      <w:em w:val="none"/>
    </w:rPr>
  </w:style>
  <w:style w:type="character" w:customStyle="1" w:styleId="TtuloChar">
    <w:name w:val="Título Char"/>
    <w:rPr>
      <w:rFonts w:ascii="Aptos Display" w:eastAsia="Times New Roman" w:hAnsi="Aptos Display" w:cs="Times New Roman"/>
      <w:spacing w:val="-10"/>
      <w:w w:val="100"/>
      <w:kern w:val="28"/>
      <w:position w:val="-1"/>
      <w:sz w:val="56"/>
      <w:szCs w:val="56"/>
      <w:effect w:val="none"/>
      <w:vertAlign w:val="baseline"/>
      <w:cs w:val="0"/>
      <w:em w:val="none"/>
    </w:rPr>
  </w:style>
  <w:style w:type="character" w:customStyle="1" w:styleId="SubttuloChar">
    <w:name w:val="Subtítulo Char"/>
    <w:rPr>
      <w:color w:val="595959"/>
      <w:spacing w:val="15"/>
      <w:w w:val="100"/>
      <w:position w:val="-1"/>
      <w:sz w:val="28"/>
      <w:szCs w:val="28"/>
      <w:effect w:val="none"/>
      <w:vertAlign w:val="baseline"/>
      <w:cs w:val="0"/>
      <w:em w:val="none"/>
    </w:rPr>
  </w:style>
  <w:style w:type="paragraph" w:styleId="Citao">
    <w:name w:val="Quote"/>
    <w:basedOn w:val="Normal"/>
    <w:next w:val="Normal"/>
    <w:pPr>
      <w:suppressAutoHyphens/>
      <w:spacing w:before="160"/>
      <w:ind w:leftChars="-1" w:left="-1" w:hangingChars="1" w:hanging="1"/>
      <w:jc w:val="center"/>
      <w:textDirection w:val="btLr"/>
      <w:textAlignment w:val="top"/>
      <w:outlineLvl w:val="0"/>
    </w:pPr>
    <w:rPr>
      <w:i/>
      <w:iCs/>
      <w:color w:val="404040"/>
      <w:position w:val="-1"/>
    </w:rPr>
  </w:style>
  <w:style w:type="character" w:customStyle="1" w:styleId="CitaoChar">
    <w:name w:val="Citação Char"/>
    <w:rPr>
      <w:i/>
      <w:iCs/>
      <w:color w:val="404040"/>
      <w:w w:val="100"/>
      <w:position w:val="-1"/>
      <w:effect w:val="none"/>
      <w:vertAlign w:val="baseline"/>
      <w:cs w:val="0"/>
      <w:em w:val="none"/>
    </w:rPr>
  </w:style>
  <w:style w:type="paragraph" w:styleId="PargrafodaLista">
    <w:name w:val="List Paragraph"/>
    <w:basedOn w:val="Normal"/>
    <w:pPr>
      <w:suppressAutoHyphens/>
      <w:ind w:leftChars="-1" w:left="720" w:hangingChars="1" w:hanging="1"/>
      <w:contextualSpacing/>
      <w:textDirection w:val="btLr"/>
      <w:textAlignment w:val="top"/>
      <w:outlineLvl w:val="0"/>
    </w:pPr>
    <w:rPr>
      <w:position w:val="-1"/>
    </w:rPr>
  </w:style>
  <w:style w:type="character" w:styleId="nfaseIntensa">
    <w:name w:val="Intense Emphasis"/>
    <w:rPr>
      <w:i/>
      <w:iCs/>
      <w:color w:val="0F4761"/>
      <w:w w:val="100"/>
      <w:position w:val="-1"/>
      <w:effect w:val="none"/>
      <w:vertAlign w:val="baseline"/>
      <w:cs w:val="0"/>
      <w:em w:val="none"/>
    </w:rPr>
  </w:style>
  <w:style w:type="paragraph" w:styleId="CitaoIntensa">
    <w:name w:val="Intense Quote"/>
    <w:basedOn w:val="Normal"/>
    <w:next w:val="Normal"/>
    <w:pPr>
      <w:pBdr>
        <w:top w:val="single" w:sz="4" w:space="10" w:color="0F4761"/>
        <w:bottom w:val="single" w:sz="4" w:space="10" w:color="0F4761"/>
      </w:pBdr>
      <w:suppressAutoHyphens/>
      <w:spacing w:before="360" w:after="360"/>
      <w:ind w:leftChars="-1" w:left="864" w:right="864" w:hangingChars="1" w:hanging="1"/>
      <w:jc w:val="center"/>
      <w:textDirection w:val="btLr"/>
      <w:textAlignment w:val="top"/>
      <w:outlineLvl w:val="0"/>
    </w:pPr>
    <w:rPr>
      <w:i/>
      <w:iCs/>
      <w:color w:val="0F4761"/>
      <w:position w:val="-1"/>
    </w:rPr>
  </w:style>
  <w:style w:type="character" w:customStyle="1" w:styleId="CitaoIntensaChar">
    <w:name w:val="Citação Intensa Char"/>
    <w:rPr>
      <w:i/>
      <w:iCs/>
      <w:color w:val="0F4761"/>
      <w:w w:val="100"/>
      <w:position w:val="-1"/>
      <w:effect w:val="none"/>
      <w:vertAlign w:val="baseline"/>
      <w:cs w:val="0"/>
      <w:em w:val="none"/>
    </w:rPr>
  </w:style>
  <w:style w:type="character" w:styleId="RefernciaIntensa">
    <w:name w:val="Intense Reference"/>
    <w:rPr>
      <w:b/>
      <w:bCs/>
      <w:smallCaps/>
      <w:color w:val="0F4761"/>
      <w:spacing w:val="5"/>
      <w:w w:val="100"/>
      <w:position w:val="-1"/>
      <w:effect w:val="none"/>
      <w:vertAlign w:val="baseline"/>
      <w:cs w:val="0"/>
      <w:em w:val="none"/>
    </w:rPr>
  </w:style>
  <w:style w:type="table" w:styleId="Tabelacomgrade">
    <w:name w:val="Table Grid"/>
    <w:basedOn w:val="Tabelanormal"/>
    <w:pPr>
      <w:suppressAutoHyphens/>
      <w:spacing w:after="0" w:line="240" w:lineRule="auto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5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5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5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5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5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5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5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5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5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5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1"/>
    <w:pPr>
      <w:spacing w:after="0" w:line="240" w:lineRule="auto"/>
    </w:pPr>
    <w:tblPr>
      <w:tblStyleRowBandSize w:val="1"/>
      <w:tblStyleColBandSize w:val="1"/>
    </w:tblPr>
  </w:style>
  <w:style w:type="table" w:customStyle="1" w:styleId="aa">
    <w:basedOn w:val="TableNormal5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4585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7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17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860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0/UOKMs0eOA+tXQPRUrTWdzihmw==">CgMxLjA4AHIhMWRyRnpDRVl6dzEwV0pkaU1FR1JPOGNyY0p4LVczQnNX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237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Jose Mateus Ramiris</dc:creator>
  <cp:lastModifiedBy>SERVICO SOCIAL DA INDUSTRIA</cp:lastModifiedBy>
  <cp:revision>4</cp:revision>
  <dcterms:created xsi:type="dcterms:W3CDTF">2025-11-14T11:56:00Z</dcterms:created>
  <dcterms:modified xsi:type="dcterms:W3CDTF">2026-10-05T18:13:00Z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0x0101004CFE43F47FDD184D9118D63446FFA905</vt:lpwstr>
  </property>
</Properties>
</file>