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3B" w:rsidRDefault="009B1AF3" w:rsidP="00F527DB">
      <w:pPr>
        <w:jc w:val="center"/>
        <w:rPr>
          <w:b/>
          <w:sz w:val="26"/>
          <w:szCs w:val="26"/>
        </w:rPr>
      </w:pPr>
      <w:r w:rsidRPr="00F527DB">
        <w:rPr>
          <w:b/>
          <w:sz w:val="26"/>
          <w:szCs w:val="26"/>
        </w:rPr>
        <w:t>Possíveis investimentos nos títulos vinculados à Selic até 2020</w:t>
      </w:r>
    </w:p>
    <w:p w:rsidR="00F527DB" w:rsidRPr="00F527DB" w:rsidRDefault="00F527DB" w:rsidP="00F527DB">
      <w:pPr>
        <w:rPr>
          <w:sz w:val="24"/>
          <w:szCs w:val="24"/>
        </w:rPr>
      </w:pPr>
      <w:r>
        <w:rPr>
          <w:sz w:val="24"/>
          <w:szCs w:val="24"/>
        </w:rPr>
        <w:t>Bruno Henrique Cipriano – RA: 1700431</w:t>
      </w:r>
    </w:p>
    <w:p w:rsidR="009B1AF3" w:rsidRDefault="009B1AF3">
      <w:bookmarkStart w:id="0" w:name="_GoBack"/>
      <w:bookmarkEnd w:id="0"/>
    </w:p>
    <w:p w:rsidR="009B1AF3" w:rsidRDefault="009B1AF3">
      <w:r w:rsidRPr="009B1AF3">
        <w:rPr>
          <w:b/>
          <w:sz w:val="26"/>
          <w:szCs w:val="26"/>
        </w:rPr>
        <w:t>Resumo</w:t>
      </w:r>
    </w:p>
    <w:p w:rsidR="009B1AF3" w:rsidRDefault="009B1AF3" w:rsidP="009B1AF3">
      <w:pPr>
        <w:ind w:firstLine="708"/>
        <w:rPr>
          <w:sz w:val="24"/>
          <w:szCs w:val="24"/>
        </w:rPr>
      </w:pPr>
      <w:r w:rsidRPr="009B1AF3">
        <w:rPr>
          <w:sz w:val="24"/>
          <w:szCs w:val="24"/>
        </w:rPr>
        <w:t>Com o objetivo de realizar um auxílio na tomada de decisões financeiras,</w:t>
      </w:r>
      <w:r>
        <w:rPr>
          <w:sz w:val="24"/>
          <w:szCs w:val="24"/>
        </w:rPr>
        <w:br/>
      </w:r>
      <w:r w:rsidRPr="009B1AF3">
        <w:rPr>
          <w:sz w:val="24"/>
          <w:szCs w:val="24"/>
        </w:rPr>
        <w:t>busca-se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 xml:space="preserve">alinhar, a partir dos dados adquiridos no </w:t>
      </w:r>
      <w:proofErr w:type="gramStart"/>
      <w:r w:rsidRPr="009B1AF3">
        <w:rPr>
          <w:sz w:val="24"/>
          <w:szCs w:val="24"/>
        </w:rPr>
        <w:t>Bacen</w:t>
      </w:r>
      <w:proofErr w:type="gramEnd"/>
      <w:r w:rsidRPr="009B1AF3">
        <w:rPr>
          <w:sz w:val="24"/>
          <w:szCs w:val="24"/>
        </w:rPr>
        <w:t xml:space="preserve"> (Banco Central do Brasil),</w:t>
      </w:r>
      <w:r>
        <w:rPr>
          <w:sz w:val="24"/>
          <w:szCs w:val="24"/>
        </w:rPr>
        <w:br/>
      </w:r>
      <w:r w:rsidRPr="009B1AF3">
        <w:rPr>
          <w:sz w:val="24"/>
          <w:szCs w:val="24"/>
        </w:rPr>
        <w:t>qual será para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>o investidor com baixa experiência na área de investimentos, a melhor tomada de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>decisão ao investir. Assim sendo, realizou-se uma análise identificando que, com a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>baixa da poupança, a procura por investimentos com títulos rentabilizados pela Selic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>torna-se mais atrativos e com uma maior procura. Mostraremos também através de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 xml:space="preserve">tabelas do </w:t>
      </w:r>
      <w:proofErr w:type="gramStart"/>
      <w:r w:rsidRPr="009B1AF3">
        <w:rPr>
          <w:sz w:val="24"/>
          <w:szCs w:val="24"/>
        </w:rPr>
        <w:t>Bacen</w:t>
      </w:r>
      <w:proofErr w:type="gramEnd"/>
      <w:r w:rsidRPr="009B1AF3">
        <w:rPr>
          <w:sz w:val="24"/>
          <w:szCs w:val="24"/>
        </w:rPr>
        <w:t xml:space="preserve"> a evolução das taxas e das aplicações da poupança ao longo do tempo</w:t>
      </w:r>
      <w:r>
        <w:rPr>
          <w:sz w:val="24"/>
          <w:szCs w:val="24"/>
        </w:rPr>
        <w:t xml:space="preserve"> </w:t>
      </w:r>
      <w:r w:rsidRPr="009B1AF3">
        <w:rPr>
          <w:sz w:val="24"/>
          <w:szCs w:val="24"/>
        </w:rPr>
        <w:t>e o impacto disto na economia.</w:t>
      </w:r>
    </w:p>
    <w:p w:rsidR="009B1AF3" w:rsidRDefault="009B1AF3" w:rsidP="009B1AF3">
      <w:pPr>
        <w:rPr>
          <w:sz w:val="24"/>
          <w:szCs w:val="24"/>
        </w:rPr>
      </w:pPr>
    </w:p>
    <w:p w:rsidR="009B1AF3" w:rsidRDefault="009B1AF3" w:rsidP="009B1AF3">
      <w:pPr>
        <w:rPr>
          <w:b/>
          <w:sz w:val="26"/>
          <w:szCs w:val="26"/>
        </w:rPr>
      </w:pPr>
      <w:r w:rsidRPr="009B1AF3">
        <w:rPr>
          <w:b/>
          <w:sz w:val="26"/>
          <w:szCs w:val="26"/>
        </w:rPr>
        <w:t>Funcionalidades</w:t>
      </w:r>
    </w:p>
    <w:p w:rsidR="009B1AF3" w:rsidRPr="009B1AF3" w:rsidRDefault="009B1AF3" w:rsidP="009B1AF3">
      <w:pPr>
        <w:rPr>
          <w:sz w:val="24"/>
          <w:szCs w:val="24"/>
        </w:rPr>
      </w:pPr>
      <w:r w:rsidRPr="009B1AF3">
        <w:rPr>
          <w:sz w:val="24"/>
          <w:szCs w:val="24"/>
        </w:rPr>
        <w:t>Exemplos:</w:t>
      </w:r>
    </w:p>
    <w:p w:rsidR="009B1AF3" w:rsidRPr="009B1AF3" w:rsidRDefault="009B1AF3" w:rsidP="009B1AF3">
      <w:pPr>
        <w:ind w:left="708"/>
        <w:rPr>
          <w:sz w:val="24"/>
          <w:szCs w:val="24"/>
        </w:rPr>
      </w:pPr>
      <w:r w:rsidRPr="009B1AF3">
        <w:rPr>
          <w:sz w:val="24"/>
          <w:szCs w:val="24"/>
        </w:rPr>
        <w:t xml:space="preserve">- </w:t>
      </w:r>
      <w:proofErr w:type="spellStart"/>
      <w:r w:rsidRPr="009B1AF3">
        <w:rPr>
          <w:sz w:val="24"/>
          <w:szCs w:val="24"/>
        </w:rPr>
        <w:t>Dashbord</w:t>
      </w:r>
      <w:proofErr w:type="spellEnd"/>
      <w:r w:rsidRPr="009B1AF3">
        <w:rPr>
          <w:sz w:val="24"/>
          <w:szCs w:val="24"/>
        </w:rPr>
        <w:t xml:space="preserve"> intuitivos</w:t>
      </w:r>
      <w:r>
        <w:rPr>
          <w:sz w:val="24"/>
          <w:szCs w:val="24"/>
        </w:rPr>
        <w:br/>
      </w:r>
      <w:r w:rsidRPr="009B1AF3">
        <w:rPr>
          <w:sz w:val="24"/>
          <w:szCs w:val="24"/>
        </w:rPr>
        <w:t>- Exploração de possíveis investimentos</w:t>
      </w:r>
      <w:r>
        <w:rPr>
          <w:sz w:val="24"/>
          <w:szCs w:val="24"/>
        </w:rPr>
        <w:br/>
      </w:r>
      <w:r w:rsidRPr="009B1AF3">
        <w:rPr>
          <w:sz w:val="24"/>
          <w:szCs w:val="24"/>
        </w:rPr>
        <w:t xml:space="preserve">- </w:t>
      </w:r>
      <w:proofErr w:type="spellStart"/>
      <w:r w:rsidRPr="009B1AF3">
        <w:rPr>
          <w:sz w:val="24"/>
          <w:szCs w:val="24"/>
        </w:rPr>
        <w:t>Forecasting</w:t>
      </w:r>
      <w:proofErr w:type="spellEnd"/>
      <w:r w:rsidRPr="009B1AF3">
        <w:rPr>
          <w:sz w:val="24"/>
          <w:szCs w:val="24"/>
        </w:rPr>
        <w:t xml:space="preserve"> de investimentos financeiros</w:t>
      </w:r>
    </w:p>
    <w:sectPr w:rsidR="009B1AF3" w:rsidRPr="009B1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F3"/>
    <w:rsid w:val="0042733B"/>
    <w:rsid w:val="009B1AF3"/>
    <w:rsid w:val="00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2019-03-01T22:56:00Z</dcterms:created>
  <dcterms:modified xsi:type="dcterms:W3CDTF">2019-03-01T23:13:00Z</dcterms:modified>
</cp:coreProperties>
</file>