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4910C" w14:textId="77777777" w:rsidR="00CD2D07" w:rsidRDefault="007740C0">
      <w:pPr>
        <w:pStyle w:val="Ttulo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y564qcwv4ikd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Engenharia de Software - Grupo 2</w:t>
      </w:r>
    </w:p>
    <w:p w14:paraId="73FD590A" w14:textId="77777777" w:rsidR="00CD2D07" w:rsidRDefault="007740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Protótipo</w:t>
      </w:r>
    </w:p>
    <w:p w14:paraId="594DD31C" w14:textId="77777777" w:rsidR="00CD2D07" w:rsidRDefault="00CD2D07">
      <w:pPr>
        <w:rPr>
          <w:sz w:val="24"/>
          <w:szCs w:val="24"/>
        </w:rPr>
      </w:pPr>
    </w:p>
    <w:p w14:paraId="19A8CA64" w14:textId="77777777" w:rsidR="00CD2D07" w:rsidRDefault="007740C0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Bruno Alvarenga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Colturato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11200251</w:t>
      </w:r>
    </w:p>
    <w:p w14:paraId="7B692369" w14:textId="77777777" w:rsidR="00CD2D07" w:rsidRDefault="007740C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João Gabriel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Costa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11234266</w:t>
      </w:r>
    </w:p>
    <w:p w14:paraId="0B805F1F" w14:textId="77777777" w:rsidR="00CD2D07" w:rsidRDefault="007740C0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Marcos Vinicius Firmino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Pietrucci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10770072</w:t>
      </w:r>
    </w:p>
    <w:p w14:paraId="02406109" w14:textId="6B71E17B" w:rsidR="00CD2D07" w:rsidRPr="007740C0" w:rsidRDefault="007740C0" w:rsidP="007740C0">
      <w:pPr>
        <w:ind w:left="2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Murilo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Mussatto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11234245</w:t>
      </w:r>
      <w:bookmarkStart w:id="1" w:name="_21n96s9jbd23" w:colFirst="0" w:colLast="0"/>
      <w:bookmarkEnd w:id="1"/>
    </w:p>
    <w:p w14:paraId="3D36146A" w14:textId="77777777" w:rsidR="007740C0" w:rsidRDefault="007740C0" w:rsidP="007740C0">
      <w:pPr>
        <w:spacing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6969807D" w14:textId="7B0D02EC" w:rsidR="007740C0" w:rsidRPr="007740C0" w:rsidRDefault="007740C0" w:rsidP="007740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</w:t>
      </w:r>
      <w:r w:rsidRPr="007740C0">
        <w:rPr>
          <w:rFonts w:ascii="Times New Roman" w:eastAsia="Times New Roman" w:hAnsi="Times New Roman" w:cs="Times New Roman"/>
          <w:color w:val="000000"/>
          <w:sz w:val="36"/>
          <w:szCs w:val="36"/>
        </w:rPr>
        <w:t>. Prototipação da aplicação</w:t>
      </w:r>
    </w:p>
    <w:p w14:paraId="0F732357" w14:textId="5EBA09F0" w:rsid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 protótipo da aplicação foi feito utilizando o editor gráfico </w:t>
      </w:r>
      <w:hyperlink r:id="rId4"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Figma</w:t>
        </w:r>
        <w:proofErr w:type="spellEnd"/>
      </w:hyperlink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 é explicado a seguir.</w:t>
      </w:r>
    </w:p>
    <w:p w14:paraId="221C1774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1F719C" w14:textId="1B97DF4C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.1 Tela inicial</w:t>
      </w:r>
    </w:p>
    <w:p w14:paraId="04563F93" w14:textId="5B5E8A3B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4B6D8DD" wp14:editId="4C224FDC">
            <wp:extent cx="1790700" cy="3876675"/>
            <wp:effectExtent l="0" t="0" r="0" b="9525"/>
            <wp:docPr id="10" name="Imagem 10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8BF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tela inicial é visualizada pelo idoso ao abrir o aplicativo pela primeira vez. Nela o usuário pode entrar com sua conta Google ou com seu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Caso não tenha se cadastrado pelo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, pode selecionar a opção “Criar conta” para ser redirecionado para a tela de Cadastro. </w:t>
      </w:r>
    </w:p>
    <w:p w14:paraId="30F39152" w14:textId="5281C676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A77249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AC3BE" w14:textId="649E950F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.2 Cadastro</w:t>
      </w:r>
    </w:p>
    <w:p w14:paraId="1CD41868" w14:textId="739FECD3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5AA38D3" wp14:editId="426D3BE7">
            <wp:extent cx="1790700" cy="3876675"/>
            <wp:effectExtent l="0" t="0" r="0" b="9525"/>
            <wp:docPr id="9" name="Imagem 9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131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tela de Cadastro, o usuário deve inserir seu nome,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senha e tipo de usuário (passageiro, familiar ou acompanhante). Ao completar o cadastro e clicar em cadastrar-se, o usuário é redirecionado para a Tela Inicial, onde poderá entrar no aplicativo com sua nova conta. Ao selecionar “Entrar com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”, o idoso será redirecionado para a tela de Login.</w:t>
      </w:r>
    </w:p>
    <w:p w14:paraId="4A1E33DE" w14:textId="4DD8370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C4FA6F" w14:textId="71C8792B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D68C6" w14:textId="73093B09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AB092" w14:textId="34C4A4E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655C1" w14:textId="6344BD4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E49D9" w14:textId="2803E9B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AE4AE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8B5AD" w14:textId="6F4EFDB6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.3 Login</w:t>
      </w:r>
    </w:p>
    <w:p w14:paraId="601E6225" w14:textId="1E6424A2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E52ECBE" wp14:editId="0DB2C60A">
            <wp:extent cx="1790700" cy="3876675"/>
            <wp:effectExtent l="0" t="0" r="0" b="952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1D6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tela de Login, deverá inserir seu </w:t>
      </w:r>
      <w:proofErr w:type="spellStart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senha para entrar no sistema. Caso tenha esquecido sua senha, o idoso poderá selecionar “Esqueceu a senha?” para proceder com a recuperação da conta. Caso os dados estejam corretos e o idoso selecione o botão “Entrar”, ele será direcionado para a Home do aplicativo.</w:t>
      </w:r>
    </w:p>
    <w:p w14:paraId="347CCAD7" w14:textId="3D93CC11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086E62" w14:textId="607F870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B36AA" w14:textId="071CD08F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9A549" w14:textId="10C6C939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22522B" w14:textId="00B719E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8B9EA" w14:textId="4BB0EC1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D5E5E" w14:textId="61FA2CFD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CD4E1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E6C74" w14:textId="6C1D0C43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.4 Home</w:t>
      </w:r>
    </w:p>
    <w:p w14:paraId="37136985" w14:textId="634E8E40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E50F2B0" wp14:editId="43F32E93">
            <wp:extent cx="1790700" cy="3867150"/>
            <wp:effectExtent l="0" t="0" r="0" b="0"/>
            <wp:docPr id="7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E2D0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 tela Home é a tela inicial padrão do usuário do tipo idoso. Nessa tela há 3 opções para o idoso escolher o local para onde deseja ir com um acompanhante: “Para onde vamos?”, “Serviços” e “Favoritos”. Ao selecionar “Para onde vamos?”, o usuário é direcionado para a tela Partida e Destino; ao selecionar “Serviços”, para a tela Serviços; e ao selecionar “Favoritos”, para a tela Favoritos.</w:t>
      </w:r>
    </w:p>
    <w:p w14:paraId="3BE13B0D" w14:textId="7C9F95F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487FCB" w14:textId="255B539B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33860" w14:textId="7FB6974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5BDC2" w14:textId="14DD7BD8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4C212" w14:textId="55F5F3A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0E93E" w14:textId="6D50C35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3D0CD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3345E" w14:textId="21D58BCD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.5 Partida e Destino</w:t>
      </w:r>
    </w:p>
    <w:p w14:paraId="721CE166" w14:textId="0A1C1839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27B3696" wp14:editId="4952D758">
            <wp:extent cx="1790700" cy="3867150"/>
            <wp:effectExtent l="0" t="0" r="0" b="0"/>
            <wp:docPr id="6" name="Imagem 6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EB6E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Na tela Partida e Destino, o idoso poderá escolher o local de partida e de chegada da sua viagem informando esses endereços. Ao clicar no botão “continuar”, o usuário é direcionado para a tela Confirmar Viagem.</w:t>
      </w:r>
    </w:p>
    <w:p w14:paraId="6CF7D205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A40FBB4" w14:textId="664E38CA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E581EF" w14:textId="3CB6A4E3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063FE" w14:textId="4C68E4B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AE0FF" w14:textId="75369064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E52F9" w14:textId="5CD20408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E1F" w14:textId="6E80559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71B7B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52C31" w14:textId="5BA3411C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.6 Serviços</w:t>
      </w:r>
    </w:p>
    <w:p w14:paraId="237D1AC3" w14:textId="43D7004F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BE9DAA8" wp14:editId="1D2231A3">
            <wp:extent cx="1790700" cy="386715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5ED8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Ao selecionar “Serviços”, o local de partida da viagem será o local atual do usuário e o local de chegada pode ser selecionado por tipo de estabelecimento (farmácia, supermercado, hospital, clínica médica, entre outros). Com base no tipo de estabelecimento, o sistema deve recomendar opções de viagem com base na distância entre o local atual e o possível destino. Ao clicar no botão “continuar”, o usuário é direcionado para a tela Confirmar Viagem.</w:t>
      </w:r>
    </w:p>
    <w:p w14:paraId="3055AD11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BBC7CAE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B5CDC3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68F47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11FA8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5FED7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8C96A" w14:textId="7777777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B3A31" w14:textId="679AA612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544CB4" w14:textId="7162878F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.7 Favoritos</w:t>
      </w:r>
    </w:p>
    <w:p w14:paraId="570F8C9A" w14:textId="193AE224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576216C" wp14:editId="1D8F3041">
            <wp:extent cx="1790700" cy="3876675"/>
            <wp:effectExtent l="0" t="0" r="0" b="952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C96A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Ao selecionar a opção “Favoritos”, o usuário poderá adicionar ou selecionar locais que normalmente frequenta de forma mais rápida, sendo o local de partida o local atual do dispositivo. Ao clicar no botão “continuar”, o usuário é direcionado para a tela Confirmar Viagem.</w:t>
      </w:r>
    </w:p>
    <w:p w14:paraId="15E89657" w14:textId="32E1F44E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66202A" w14:textId="65ECBE34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9ADA7" w14:textId="1397B491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6CA6F" w14:textId="3FC0E129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ABDC1" w14:textId="169E897B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CEA88" w14:textId="198E3BC0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6EE26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C4F3D" w14:textId="10DE3442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.8 Confirmar Viagem</w:t>
      </w:r>
    </w:p>
    <w:p w14:paraId="1CD8A384" w14:textId="232E930C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FECDD29" wp14:editId="5A91B737">
            <wp:extent cx="1790700" cy="387667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B5F3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Na tela Confirmar Viagem, o idoso poderá visualizar quanto custará a viagem que pretende realizar, confirmar os locais de partida e destino e selecionar a forma de pagamento. Ao selecionar o botão “Confirmar”, o idoso é direcionado para a tela de Viagem.</w:t>
      </w:r>
    </w:p>
    <w:p w14:paraId="7C22118D" w14:textId="393AE08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  <w:r w:rsidRPr="007740C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C461C7" w14:textId="62E7E037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17E69" w14:textId="0CAB7995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41149" w14:textId="7EF7F448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7B66" w14:textId="4881BAAA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2F7F5" w14:textId="254F3092" w:rsid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71E37" w14:textId="77777777" w:rsidR="007740C0" w:rsidRPr="007740C0" w:rsidRDefault="007740C0" w:rsidP="00774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84C1A" w14:textId="661BC5D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</w:t>
      </w:r>
      <w:r w:rsidRPr="007740C0">
        <w:rPr>
          <w:rFonts w:ascii="Times New Roman" w:eastAsia="Times New Roman" w:hAnsi="Times New Roman" w:cs="Times New Roman"/>
          <w:color w:val="000000"/>
          <w:sz w:val="32"/>
          <w:szCs w:val="32"/>
        </w:rPr>
        <w:t>.9 Viagem</w:t>
      </w:r>
    </w:p>
    <w:p w14:paraId="535C6147" w14:textId="696C4EBB" w:rsidR="007740C0" w:rsidRPr="007740C0" w:rsidRDefault="007740C0" w:rsidP="007740C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740C0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ED5F2F" wp14:editId="1178FC1B">
            <wp:extent cx="1790700" cy="38766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CC6D9" w14:textId="77777777" w:rsidR="007740C0" w:rsidRPr="007740C0" w:rsidRDefault="007740C0" w:rsidP="007740C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40C0">
        <w:rPr>
          <w:rFonts w:ascii="Times New Roman" w:eastAsia="Times New Roman" w:hAnsi="Times New Roman" w:cs="Times New Roman"/>
          <w:color w:val="000000"/>
          <w:sz w:val="24"/>
          <w:szCs w:val="24"/>
        </w:rPr>
        <w:t>Na tela Viagem, o idoso verá a localização do acompanhante, de forma que possa acompanhar a rota da viagem e, caso seja necessário, poderá solicitar ajuda, seja do familiar ou de autoridade locais por meio do botão “Precisa de ajuda?”.</w:t>
      </w:r>
    </w:p>
    <w:p w14:paraId="33CDCF14" w14:textId="77777777" w:rsidR="007740C0" w:rsidRDefault="007740C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740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07"/>
    <w:rsid w:val="007740C0"/>
    <w:rsid w:val="00CD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FE98"/>
  <w15:docId w15:val="{FB899DDA-27B7-47A2-8C90-084EFA5A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7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774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figma.com/file/Cd0fk9Bw3PzHNV1pqW7veM/Eng-Soft?node-id=7%3A9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542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A. Colturato</cp:lastModifiedBy>
  <cp:revision>2</cp:revision>
  <dcterms:created xsi:type="dcterms:W3CDTF">2022-07-12T00:37:00Z</dcterms:created>
  <dcterms:modified xsi:type="dcterms:W3CDTF">2022-07-12T00:38:00Z</dcterms:modified>
</cp:coreProperties>
</file>