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F3D3D" w14:textId="51661300" w:rsidR="003017ED" w:rsidRDefault="00F817DF" w:rsidP="00F817DF">
      <w:pPr>
        <w:pStyle w:val="Title"/>
        <w:rPr>
          <w:lang w:val="nb-NO"/>
        </w:rPr>
      </w:pPr>
      <w:r>
        <w:rPr>
          <w:lang w:val="nb-NO"/>
        </w:rPr>
        <w:t xml:space="preserve">Release </w:t>
      </w:r>
      <w:r w:rsidR="00F70AE9">
        <w:rPr>
          <w:lang w:val="nb-NO"/>
        </w:rPr>
        <w:t xml:space="preserve">notes for </w:t>
      </w:r>
      <w:r>
        <w:rPr>
          <w:lang w:val="nb-NO"/>
        </w:rPr>
        <w:t>openPEPPOL validation artefacts</w:t>
      </w:r>
      <w:r w:rsidR="00D3181A">
        <w:rPr>
          <w:lang w:val="nb-NO"/>
        </w:rPr>
        <w:t xml:space="preserve"> V3.2</w:t>
      </w:r>
      <w:r w:rsidR="00752157">
        <w:rPr>
          <w:lang w:val="nb-NO"/>
        </w:rPr>
        <w:t>.0</w:t>
      </w:r>
    </w:p>
    <w:p w14:paraId="0EBCF1E1" w14:textId="3374231F" w:rsidR="00F817DF" w:rsidRPr="00F817DF" w:rsidRDefault="00F817DF" w:rsidP="00F817DF">
      <w:pPr>
        <w:pStyle w:val="Heading1"/>
      </w:pPr>
      <w:r w:rsidRPr="00F817DF">
        <w:t xml:space="preserve">Published </w:t>
      </w:r>
      <w:r w:rsidR="001D6B64">
        <w:t>11</w:t>
      </w:r>
      <w:r w:rsidR="00D3181A">
        <w:t>.0</w:t>
      </w:r>
      <w:r w:rsidR="001D6B64">
        <w:t>5</w:t>
      </w:r>
      <w:r w:rsidR="001A3D73">
        <w:t>.</w:t>
      </w:r>
      <w:r w:rsidR="001D6B64">
        <w:t>2016</w:t>
      </w:r>
      <w:bookmarkStart w:id="0" w:name="_GoBack"/>
      <w:bookmarkEnd w:id="0"/>
    </w:p>
    <w:p w14:paraId="0197F85E" w14:textId="77777777" w:rsidR="00F817DF" w:rsidRDefault="00F817DF" w:rsidP="00F817DF"/>
    <w:p w14:paraId="3E1FE765" w14:textId="77777777" w:rsidR="00F817DF" w:rsidRPr="00F817DF" w:rsidRDefault="00F817DF" w:rsidP="00F817DF">
      <w:pPr>
        <w:pStyle w:val="Heading2"/>
      </w:pPr>
      <w:r w:rsidRPr="00F817DF">
        <w:t>Overview</w:t>
      </w:r>
    </w:p>
    <w:p w14:paraId="68FCDED6" w14:textId="4B231381" w:rsidR="00F817DF" w:rsidRDefault="004827B6" w:rsidP="00317B95">
      <w:pPr>
        <w:pStyle w:val="ListParagraph"/>
        <w:numPr>
          <w:ilvl w:val="0"/>
          <w:numId w:val="3"/>
        </w:numPr>
      </w:pPr>
      <w:r>
        <w:t xml:space="preserve">Several validation rules have been optimized according to </w:t>
      </w:r>
      <w:r w:rsidR="00D3181A">
        <w:t>incoming RFCs</w:t>
      </w:r>
    </w:p>
    <w:p w14:paraId="6B9D8F8D" w14:textId="1BB01076" w:rsidR="00F817DF" w:rsidRDefault="004827B6" w:rsidP="00317B95">
      <w:pPr>
        <w:pStyle w:val="ListParagraph"/>
        <w:numPr>
          <w:ilvl w:val="0"/>
          <w:numId w:val="3"/>
        </w:numPr>
      </w:pPr>
      <w:r>
        <w:t xml:space="preserve">The OPENPEPPOL core artifact have been added </w:t>
      </w:r>
      <w:r w:rsidR="00D3181A">
        <w:t>to the validation to validate that the document instance is conformant to the PEPPOL core elements</w:t>
      </w:r>
    </w:p>
    <w:p w14:paraId="27A23104" w14:textId="7DC7550F" w:rsidR="00E32747" w:rsidRDefault="00D3181A" w:rsidP="00317B95">
      <w:pPr>
        <w:pStyle w:val="ListParagraph"/>
        <w:numPr>
          <w:ilvl w:val="0"/>
          <w:numId w:val="3"/>
        </w:numPr>
      </w:pPr>
      <w:r>
        <w:t>New rules have been implemented for the Despatch Advice</w:t>
      </w:r>
      <w:r w:rsidR="00E32747">
        <w:t xml:space="preserve"> (</w:t>
      </w:r>
      <w:r w:rsidRPr="00317B95">
        <w:rPr>
          <w:rFonts w:ascii="Calibri" w:hAnsi="Calibri" w:cs="Arial"/>
          <w:color w:val="000000"/>
        </w:rPr>
        <w:t>EUGEN-T16-R007</w:t>
      </w:r>
      <w:r w:rsidR="00E32747">
        <w:t>)</w:t>
      </w:r>
      <w:r w:rsidR="00134DE9">
        <w:t xml:space="preserve"> </w:t>
      </w:r>
      <w:r>
        <w:t>for v</w:t>
      </w:r>
      <w:r w:rsidR="00A4049C">
        <w:t>alidation of delivered quantities</w:t>
      </w:r>
    </w:p>
    <w:p w14:paraId="2C49A56F" w14:textId="70939FDF" w:rsidR="00E3789B" w:rsidRDefault="005E10A4" w:rsidP="00317B95">
      <w:pPr>
        <w:pStyle w:val="ListParagraph"/>
        <w:numPr>
          <w:ilvl w:val="0"/>
          <w:numId w:val="3"/>
        </w:numPr>
      </w:pPr>
      <w:r>
        <w:t xml:space="preserve">Minor editorial </w:t>
      </w:r>
      <w:r w:rsidR="005C49E2">
        <w:t>corrections has been done</w:t>
      </w:r>
      <w:r>
        <w:t xml:space="preserve"> in the ord</w:t>
      </w:r>
      <w:r w:rsidR="005C49E2">
        <w:t>er BIS, catalogue BIS and Billing.</w:t>
      </w:r>
    </w:p>
    <w:p w14:paraId="371171F0" w14:textId="77777777" w:rsidR="00F817DF" w:rsidRPr="00317B95" w:rsidRDefault="00F817DF" w:rsidP="00317B95">
      <w:pPr>
        <w:rPr>
          <w:i w:val="0"/>
        </w:rPr>
      </w:pPr>
    </w:p>
    <w:p w14:paraId="28785313" w14:textId="77777777" w:rsidR="00E32747" w:rsidRDefault="00E32747" w:rsidP="00E32747">
      <w:pPr>
        <w:pStyle w:val="Heading2"/>
      </w:pPr>
      <w:r>
        <w:t>Changes pr. ruleID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410"/>
        <w:gridCol w:w="1411"/>
        <w:gridCol w:w="4798"/>
        <w:gridCol w:w="1701"/>
        <w:gridCol w:w="4900"/>
      </w:tblGrid>
      <w:tr w:rsidR="00065F66" w:rsidRPr="00E32747" w14:paraId="22B517D6" w14:textId="77777777" w:rsidTr="00065F66">
        <w:trPr>
          <w:trHeight w:val="560"/>
        </w:trPr>
        <w:tc>
          <w:tcPr>
            <w:tcW w:w="49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hideMark/>
          </w:tcPr>
          <w:p w14:paraId="2B17D699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T10 Invoice</w:t>
            </w:r>
          </w:p>
        </w:tc>
        <w:tc>
          <w:tcPr>
            <w:tcW w:w="49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hideMark/>
          </w:tcPr>
          <w:p w14:paraId="4C906520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T14 Credit note</w:t>
            </w:r>
          </w:p>
        </w:tc>
        <w:tc>
          <w:tcPr>
            <w:tcW w:w="168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hideMark/>
          </w:tcPr>
          <w:p w14:paraId="5A8469A5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Description of change</w:t>
            </w:r>
          </w:p>
        </w:tc>
        <w:tc>
          <w:tcPr>
            <w:tcW w:w="59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hideMark/>
          </w:tcPr>
          <w:p w14:paraId="24D5C3CC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T01 - Order</w:t>
            </w:r>
          </w:p>
        </w:tc>
        <w:tc>
          <w:tcPr>
            <w:tcW w:w="172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hideMark/>
          </w:tcPr>
          <w:p w14:paraId="37C52F51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Description of change</w:t>
            </w:r>
          </w:p>
        </w:tc>
      </w:tr>
      <w:tr w:rsidR="00065F66" w:rsidRPr="00E32747" w14:paraId="5F3CAE8F" w14:textId="77777777" w:rsidTr="00065F66">
        <w:trPr>
          <w:trHeight w:val="320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602551" w14:textId="2014D21A" w:rsidR="00E32747" w:rsidRPr="00065F66" w:rsidRDefault="00065F66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065F66">
              <w:rPr>
                <w:rFonts w:ascii="Lucida Console" w:hAnsi="Lucida Console" w:cs="Lucida Console"/>
                <w:i w:val="0"/>
                <w:iCs w:val="0"/>
                <w:sz w:val="20"/>
                <w:lang w:val="da-DK"/>
              </w:rPr>
              <w:t>BII2-T10-R043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844D39" w14:textId="3B4B684B" w:rsidR="00E32747" w:rsidRPr="00065F66" w:rsidRDefault="00065F66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065F66">
              <w:rPr>
                <w:rFonts w:ascii="Lucida Console" w:hAnsi="Lucida Console" w:cs="Lucida Console"/>
                <w:i w:val="0"/>
                <w:iCs w:val="0"/>
                <w:sz w:val="20"/>
                <w:lang w:val="da-DK"/>
              </w:rPr>
              <w:t>BII2-T14-R043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935168" w14:textId="130D15B5" w:rsidR="00E32747" w:rsidRPr="00065F66" w:rsidRDefault="00065F66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Fix to prevent </w:t>
            </w:r>
            <w:r w:rsidRPr="00065F66">
              <w:rPr>
                <w:rFonts w:ascii="Lucida Console" w:hAnsi="Lucida Console" w:cs="Lucida Console"/>
                <w:i w:val="0"/>
                <w:iCs w:val="0"/>
                <w:sz w:val="20"/>
                <w:lang w:val="da-DK"/>
              </w:rPr>
              <w:t>BII2-T14-R043</w:t>
            </w:r>
            <w:r>
              <w:rPr>
                <w:rFonts w:ascii="Lucida Console" w:hAnsi="Lucida Console" w:cs="Lucida Console"/>
                <w:i w:val="0"/>
                <w:iCs w:val="0"/>
                <w:sz w:val="20"/>
                <w:lang w:val="da-DK"/>
              </w:rPr>
              <w:t xml:space="preserve"> to fire when no TaxTotal is present in the Invoice or Creditnote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6EA7B" w14:textId="7C62262B" w:rsidR="00E32747" w:rsidRPr="00065F66" w:rsidRDefault="00065F66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065F66">
              <w:rPr>
                <w:rFonts w:ascii="Calibri" w:hAnsi="Calibri" w:cs="Arial"/>
                <w:i w:val="0"/>
                <w:color w:val="000000"/>
              </w:rPr>
              <w:t>BII2-T01-R011</w:t>
            </w:r>
          </w:p>
        </w:tc>
        <w:tc>
          <w:tcPr>
            <w:tcW w:w="17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97E5982" w14:textId="0C2F8C16" w:rsidR="00E32747" w:rsidRPr="00065F66" w:rsidRDefault="00065F66" w:rsidP="00523CED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Fix to prevent firing of rules on optional cac:Price is not present. This is optional but is currently being treated as mandatory. This is fixed</w:t>
            </w:r>
          </w:p>
        </w:tc>
      </w:tr>
      <w:tr w:rsidR="00065F66" w:rsidRPr="00E32747" w14:paraId="029F7D2D" w14:textId="77777777" w:rsidTr="00065F66">
        <w:trPr>
          <w:trHeight w:val="320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019817" w14:textId="4607F509" w:rsidR="00E32747" w:rsidRPr="00065F66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3472A9" w14:textId="6AB53D92" w:rsidR="00E32747" w:rsidRPr="00065F66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1FA219" w14:textId="4FFAFC7E" w:rsidR="00E32747" w:rsidRPr="00065F66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9A77B8" w14:textId="667FCD7C" w:rsidR="00E32747" w:rsidRPr="00065F66" w:rsidRDefault="00065F66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065F66">
              <w:rPr>
                <w:rFonts w:ascii="Calibri" w:hAnsi="Calibri" w:cs="Arial"/>
                <w:i w:val="0"/>
                <w:color w:val="000000"/>
              </w:rPr>
              <w:t>BII2-T01-R017</w:t>
            </w:r>
          </w:p>
        </w:tc>
        <w:tc>
          <w:tcPr>
            <w:tcW w:w="17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5EF9120" w14:textId="7A8FCB77" w:rsidR="00E32747" w:rsidRPr="00065F66" w:rsidRDefault="008D3381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Fixed to not fire when it not should</w:t>
            </w:r>
          </w:p>
        </w:tc>
      </w:tr>
      <w:tr w:rsidR="00065F66" w:rsidRPr="00E32747" w14:paraId="116EE124" w14:textId="77777777" w:rsidTr="00065F66">
        <w:trPr>
          <w:trHeight w:val="480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09BBBF" w14:textId="499BD2FB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46D8B" w14:textId="55E1919B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9B618F" w14:textId="2955A682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hideMark/>
          </w:tcPr>
          <w:p w14:paraId="67FA92B9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T16 Despatch Advice</w:t>
            </w:r>
          </w:p>
        </w:tc>
        <w:tc>
          <w:tcPr>
            <w:tcW w:w="17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hideMark/>
          </w:tcPr>
          <w:p w14:paraId="12DBB301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Description of change</w:t>
            </w:r>
          </w:p>
        </w:tc>
      </w:tr>
      <w:tr w:rsidR="00065F66" w:rsidRPr="00E32747" w14:paraId="065BADDD" w14:textId="77777777" w:rsidTr="008D3381">
        <w:trPr>
          <w:trHeight w:val="320"/>
        </w:trPr>
        <w:tc>
          <w:tcPr>
            <w:tcW w:w="496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5BFE942" w14:textId="4C3E227B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E647840" w14:textId="7AE2074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F65D89C" w14:textId="5B0F7400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133BCB4" w14:textId="5E3777AF" w:rsidR="00E32747" w:rsidRPr="008D3381" w:rsidRDefault="008D3381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8D3381">
              <w:rPr>
                <w:rFonts w:ascii="Calibri" w:hAnsi="Calibri" w:cs="Arial"/>
                <w:i w:val="0"/>
                <w:color w:val="000000"/>
              </w:rPr>
              <w:t>EUGEN-T16-R007</w:t>
            </w:r>
          </w:p>
        </w:tc>
        <w:tc>
          <w:tcPr>
            <w:tcW w:w="172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8DB0BAC" w14:textId="3A01F6A9" w:rsidR="00E32747" w:rsidRPr="00E32747" w:rsidRDefault="008D3381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Implemented new rule to check that a dispatch advice line must have a delivered quantity</w:t>
            </w:r>
          </w:p>
        </w:tc>
      </w:tr>
      <w:tr w:rsidR="008D3381" w:rsidRPr="00E32747" w14:paraId="7ACDDFF0" w14:textId="77777777" w:rsidTr="008D3381">
        <w:trPr>
          <w:trHeight w:val="87"/>
        </w:trPr>
        <w:tc>
          <w:tcPr>
            <w:tcW w:w="496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DA1CBD1" w14:textId="77777777" w:rsidR="008D3381" w:rsidRPr="00E32747" w:rsidRDefault="008D3381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314D855" w14:textId="77777777" w:rsidR="008D3381" w:rsidRPr="00E32747" w:rsidRDefault="008D3381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1BC12B0" w14:textId="77777777" w:rsidR="008D3381" w:rsidRPr="00E32747" w:rsidRDefault="008D3381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725D3A9" w14:textId="77777777" w:rsidR="008D3381" w:rsidRPr="008D3381" w:rsidRDefault="008D3381" w:rsidP="00E32747">
            <w:pPr>
              <w:spacing w:after="0" w:line="240" w:lineRule="auto"/>
              <w:rPr>
                <w:rFonts w:ascii="Calibri" w:hAnsi="Calibri" w:cs="Arial"/>
                <w:i w:val="0"/>
                <w:color w:val="000000"/>
              </w:rPr>
            </w:pPr>
          </w:p>
        </w:tc>
        <w:tc>
          <w:tcPr>
            <w:tcW w:w="172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</w:tcPr>
          <w:p w14:paraId="3135DF8D" w14:textId="77777777" w:rsidR="008D3381" w:rsidRDefault="008D3381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</w:tr>
      <w:tr w:rsidR="008D3381" w:rsidRPr="00E32747" w14:paraId="40BDCAD1" w14:textId="77777777" w:rsidTr="008D3381">
        <w:trPr>
          <w:trHeight w:val="87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7541E5" w14:textId="77777777" w:rsidR="008D3381" w:rsidRPr="00E32747" w:rsidRDefault="008D3381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DE8A0" w14:textId="77777777" w:rsidR="008D3381" w:rsidRPr="00E32747" w:rsidRDefault="008D3381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21452" w14:textId="77777777" w:rsidR="008D3381" w:rsidRPr="00E32747" w:rsidRDefault="008D3381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527197" w14:textId="77777777" w:rsidR="008D3381" w:rsidRPr="008D3381" w:rsidRDefault="008D3381" w:rsidP="00E32747">
            <w:pPr>
              <w:spacing w:after="0" w:line="240" w:lineRule="auto"/>
              <w:rPr>
                <w:rFonts w:ascii="Calibri" w:hAnsi="Calibri" w:cs="Arial"/>
                <w:i w:val="0"/>
                <w:color w:val="000000"/>
              </w:rPr>
            </w:pPr>
          </w:p>
        </w:tc>
        <w:tc>
          <w:tcPr>
            <w:tcW w:w="17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4DCABF6" w14:textId="77777777" w:rsidR="008D3381" w:rsidRDefault="008D3381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</w:tr>
      <w:tr w:rsidR="008D3381" w:rsidRPr="00317AF7" w14:paraId="782595C0" w14:textId="77777777" w:rsidTr="008D3381">
        <w:trPr>
          <w:trHeight w:val="320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8B4174" w14:textId="77777777" w:rsidR="008D3381" w:rsidRPr="00E32747" w:rsidRDefault="008D3381" w:rsidP="005677B1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5AE3C5" w14:textId="77777777" w:rsidR="008D3381" w:rsidRPr="00E32747" w:rsidRDefault="008D3381" w:rsidP="005677B1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0D43C" w14:textId="77777777" w:rsidR="008D3381" w:rsidRPr="00E32747" w:rsidRDefault="008D3381" w:rsidP="005677B1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3AC935" w14:textId="6000A811" w:rsidR="008D3381" w:rsidRPr="008D3381" w:rsidRDefault="008D3381" w:rsidP="005677B1">
            <w:pPr>
              <w:spacing w:after="0" w:line="240" w:lineRule="auto"/>
              <w:rPr>
                <w:rFonts w:ascii="Calibri" w:hAnsi="Calibri" w:cs="Arial"/>
                <w:i w:val="0"/>
                <w:color w:val="000000"/>
              </w:rPr>
            </w:pPr>
            <w:r w:rsidRPr="008D3381">
              <w:rPr>
                <w:rFonts w:ascii="Calibri" w:hAnsi="Calibri" w:cs="Arial"/>
                <w:i w:val="0"/>
                <w:color w:val="000000"/>
              </w:rPr>
              <w:t>EUGEN-T16-R002</w:t>
            </w:r>
          </w:p>
        </w:tc>
        <w:tc>
          <w:tcPr>
            <w:tcW w:w="17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C45ADB3" w14:textId="43DFC4DB" w:rsidR="008D3381" w:rsidRPr="00E32747" w:rsidRDefault="008D3381" w:rsidP="005677B1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Fixed this rule</w:t>
            </w:r>
          </w:p>
        </w:tc>
      </w:tr>
    </w:tbl>
    <w:p w14:paraId="2CD0965B" w14:textId="77777777" w:rsidR="00F817DF" w:rsidRPr="00317AF7" w:rsidRDefault="00F817DF" w:rsidP="001419A1">
      <w:pPr>
        <w:rPr>
          <w:i w:val="0"/>
        </w:rPr>
      </w:pPr>
    </w:p>
    <w:sectPr w:rsidR="00F817DF" w:rsidRPr="00317AF7" w:rsidSect="007361BA">
      <w:pgSz w:w="16840" w:h="11900" w:orient="landscape"/>
      <w:pgMar w:top="1247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A41A0"/>
    <w:multiLevelType w:val="hybridMultilevel"/>
    <w:tmpl w:val="A8507E44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C6FE9"/>
    <w:multiLevelType w:val="hybridMultilevel"/>
    <w:tmpl w:val="B622C5DE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357B72"/>
    <w:multiLevelType w:val="hybridMultilevel"/>
    <w:tmpl w:val="0BA06D5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7DF"/>
    <w:rsid w:val="00065F66"/>
    <w:rsid w:val="000A3433"/>
    <w:rsid w:val="000B5A54"/>
    <w:rsid w:val="00134DE9"/>
    <w:rsid w:val="001419A1"/>
    <w:rsid w:val="001A3D73"/>
    <w:rsid w:val="001D6B64"/>
    <w:rsid w:val="002217E8"/>
    <w:rsid w:val="00317AF7"/>
    <w:rsid w:val="00317B95"/>
    <w:rsid w:val="003F1EA4"/>
    <w:rsid w:val="00445AAF"/>
    <w:rsid w:val="004827B6"/>
    <w:rsid w:val="004C07E2"/>
    <w:rsid w:val="004C63F1"/>
    <w:rsid w:val="004F0C3F"/>
    <w:rsid w:val="00523CED"/>
    <w:rsid w:val="005C49E2"/>
    <w:rsid w:val="005E10A4"/>
    <w:rsid w:val="00637084"/>
    <w:rsid w:val="006B3F81"/>
    <w:rsid w:val="006C2144"/>
    <w:rsid w:val="007361BA"/>
    <w:rsid w:val="00752157"/>
    <w:rsid w:val="007D5D1B"/>
    <w:rsid w:val="00807423"/>
    <w:rsid w:val="008D3381"/>
    <w:rsid w:val="009357EA"/>
    <w:rsid w:val="00A4049C"/>
    <w:rsid w:val="00A47C15"/>
    <w:rsid w:val="00A71108"/>
    <w:rsid w:val="00A74A9B"/>
    <w:rsid w:val="00AA6322"/>
    <w:rsid w:val="00CE008D"/>
    <w:rsid w:val="00D3181A"/>
    <w:rsid w:val="00E32747"/>
    <w:rsid w:val="00E3789B"/>
    <w:rsid w:val="00F70AE9"/>
    <w:rsid w:val="00F8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39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7DF"/>
    <w:rPr>
      <w:i/>
      <w:iCs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7D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7D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7D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7D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7D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7D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7D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7D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7D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7D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z w:val="28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7D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7D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7D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7D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17D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17D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817D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7D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17D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F817DF"/>
    <w:rPr>
      <w:b/>
      <w:bCs/>
      <w:spacing w:val="0"/>
    </w:rPr>
  </w:style>
  <w:style w:type="character" w:styleId="Emphasis">
    <w:name w:val="Emphasis"/>
    <w:uiPriority w:val="20"/>
    <w:qFormat/>
    <w:rsid w:val="00F817D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F817D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17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817D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F817D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7D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7D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F817D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F817D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F817D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F817D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F817D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17DF"/>
    <w:pPr>
      <w:outlineLvl w:val="9"/>
    </w:pPr>
    <w:rPr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17D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17DF"/>
    <w:rPr>
      <w:rFonts w:ascii="Times New Roman" w:hAnsi="Times New Roman" w:cs="Times New Roman"/>
      <w:i/>
      <w:i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7DF"/>
    <w:rPr>
      <w:i/>
      <w:iCs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7D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7D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7D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7D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7D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7D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7D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7D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7D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7D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z w:val="28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7D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7D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7D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7D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17D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17D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817D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7D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17D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F817DF"/>
    <w:rPr>
      <w:b/>
      <w:bCs/>
      <w:spacing w:val="0"/>
    </w:rPr>
  </w:style>
  <w:style w:type="character" w:styleId="Emphasis">
    <w:name w:val="Emphasis"/>
    <w:uiPriority w:val="20"/>
    <w:qFormat/>
    <w:rsid w:val="00F817D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F817D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17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817D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F817D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7D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7D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F817D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F817D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F817D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F817D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F817D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17DF"/>
    <w:pPr>
      <w:outlineLvl w:val="9"/>
    </w:pPr>
    <w:rPr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17D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17DF"/>
    <w:rPr>
      <w:rFonts w:ascii="Times New Roman" w:hAnsi="Times New Roman" w:cs="Times New Roman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5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mySupply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Siw Midtgård Meckelborg</dc:creator>
  <cp:lastModifiedBy>Peter Sone Koldkjær</cp:lastModifiedBy>
  <cp:revision>3</cp:revision>
  <cp:lastPrinted>2015-10-02T11:45:00Z</cp:lastPrinted>
  <dcterms:created xsi:type="dcterms:W3CDTF">2016-05-11T10:02:00Z</dcterms:created>
  <dcterms:modified xsi:type="dcterms:W3CDTF">2016-05-11T10:02:00Z</dcterms:modified>
</cp:coreProperties>
</file>