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color="000000" w:space="10" w:sz="8" w:val="single"/>
          <w:left w:space="0" w:sz="0" w:val="nil"/>
          <w:bottom w:color="000000" w:space="4" w:sz="8" w:val="single"/>
          <w:right w:space="0" w:sz="0" w:val="nil"/>
          <w:between w:space="0" w:sz="0" w:val="nil"/>
        </w:pBdr>
        <w:shd w:fill="auto" w:val="clear"/>
        <w:tabs>
          <w:tab w:val="left" w:leader="none" w:pos="-840"/>
        </w:tabs>
        <w:spacing w:after="240" w:before="360" w:line="640" w:lineRule="auto"/>
        <w:ind w:left="0" w:right="-540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Especificação dos Requisitos do Software - ERSw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“Sistema de Estacionamento”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PUC MINAS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CIÊNCIA DA COMPUTAÇÃO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Data:  27  /  06  /  2024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Integrantes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Arthur de Sá Camargo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Breno Pires Santos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Bruno Braga Guimarães Alves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Victor Souza Lima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Douglas Nicolas Silva Gomes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André Luiz Rocha Cabral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Responsabilidades de cada um</w:t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1.0" w:type="dxa"/>
        <w:jc w:val="left"/>
        <w:tblLayout w:type="fixed"/>
        <w:tblLook w:val="0000"/>
      </w:tblPr>
      <w:tblGrid>
        <w:gridCol w:w="991"/>
        <w:gridCol w:w="1561"/>
        <w:gridCol w:w="4252"/>
        <w:gridCol w:w="2287"/>
        <w:tblGridChange w:id="0">
          <w:tblGrid>
            <w:gridCol w:w="991"/>
            <w:gridCol w:w="1561"/>
            <w:gridCol w:w="4252"/>
            <w:gridCol w:w="22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25/07/2024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Breno / Bruno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25/07/2024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Classificação dos requisitos 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25/07/2024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Classificação dos requisitos nao funcionais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Douglas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25/07/2024</w:t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25/07/2024</w:t>
            </w:r>
          </w:p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 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25/07/2024</w:t>
            </w:r>
          </w:p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Regra de Negocio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Arthur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25/07/2024</w:t>
            </w:r>
          </w:p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Prototipagem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Breno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Aprovação do documento</w:t>
      </w:r>
    </w:p>
    <w:tbl>
      <w:tblPr>
        <w:tblStyle w:val="Table2"/>
        <w:tblW w:w="9071.0" w:type="dxa"/>
        <w:jc w:val="left"/>
        <w:tblLayout w:type="fixed"/>
        <w:tblLook w:val="0000"/>
      </w:tblPr>
      <w:tblGrid>
        <w:gridCol w:w="993"/>
        <w:gridCol w:w="1417"/>
        <w:gridCol w:w="3402"/>
        <w:gridCol w:w="3259"/>
        <w:tblGridChange w:id="0">
          <w:tblGrid>
            <w:gridCol w:w="993"/>
            <w:gridCol w:w="1417"/>
            <w:gridCol w:w="3402"/>
            <w:gridCol w:w="32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da 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Papel perante 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hd w:fill="d9d9d9" w:val="clear"/>
        <w:jc w:val="left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662" w:top="1754" w:left="1418" w:right="1418" w:header="1418" w:footer="1418"/>
          <w:pgNumType w:start="1"/>
        </w:sectPr>
      </w:pPr>
      <w:r w:rsidDel="00000000" w:rsidR="00000000" w:rsidRPr="00000000">
        <w:rPr>
          <w:rtl w:val="0"/>
        </w:rPr>
        <w:t xml:space="preserve">  [ a ser preenchido pela professora]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Introdução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 Propósito do documento de requisitos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 Público-alvo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Descrição Geral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 Situação atual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 Restrições de Hardware e Software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Requisitos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 Requisitos funcionais - RF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 Requisitos não funcionais - RNF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Regras de Negócio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 Regras de Negócio (RN)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 Usuários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5.1.1 Responsabilidades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 Equipe de TI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 Demais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Diagrama Entidade Relacionamento (DER)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 Casos de Uso (CSU) 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 Diagrama de Casos de Uso (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Diagram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 Descrição dos Casos de Uso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 Diagrama de classes 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 Diagrama de classes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0" w:before="0" w:line="240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 Descrição das classes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 Diagrama de atividades 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 Prototipação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 Histórias de Usuário (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histories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</w:t>
            <w:tab/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67"/>
          <w:tab w:val="right" w:leader="none" w:pos="9060"/>
          <w:tab w:val="left" w:leader="none" w:pos="426"/>
          <w:tab w:val="left" w:leader="none" w:pos="567"/>
          <w:tab w:val="right" w:leader="dot" w:pos="907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nextPage"/>
          <w:pgSz w:h="16838" w:w="11906" w:orient="portrait"/>
          <w:pgMar w:bottom="1754" w:top="1754" w:left="1418" w:right="1418" w:header="1418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426"/>
          <w:tab w:val="left" w:leader="none" w:pos="480"/>
          <w:tab w:val="left" w:leader="none" w:pos="567"/>
          <w:tab w:val="right" w:leader="none" w:pos="9060"/>
        </w:tabs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426"/>
          <w:tab w:val="left" w:leader="none" w:pos="480"/>
          <w:tab w:val="left" w:leader="none" w:pos="567"/>
          <w:tab w:val="right" w:leader="none" w:pos="9060"/>
        </w:tabs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426"/>
          <w:tab w:val="left" w:leader="none" w:pos="480"/>
          <w:tab w:val="left" w:leader="none" w:pos="567"/>
          <w:tab w:val="right" w:leader="none" w:pos="9060"/>
        </w:tabs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tabs>
          <w:tab w:val="left" w:leader="none" w:pos="1277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D">
      <w:pPr>
        <w:pStyle w:val="Heading2"/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Propósito do Documento de Requisitos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 propósito deste documento é fornecer uma descrição detalhada dos requisitos funcionais do aplicativo de estacionamento da PUC Minas. Este documento servirá como um guia tanto para a equipe de desenvolvimento quanto para os stakeholders, assegurando que todas as funcionalidades essenciais estejam claramente definidas e compreendidas. O objetivo é garantir que o aplicativo atenda às necessidades dos usuários e opere de forma eficiente e eficaz.</w:t>
      </w:r>
    </w:p>
    <w:p w:rsidR="00000000" w:rsidDel="00000000" w:rsidP="00000000" w:rsidRDefault="00000000" w:rsidRPr="00000000" w14:paraId="0000007F">
      <w:pPr>
        <w:pStyle w:val="Heading2"/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Público-Alvo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 público-alvo deste documento inclui: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 de Desenvolvimento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Programadores, designers e testadores que irão construir e validar o aplicativo.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Gestores de Projeto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Profissionais responsáveis pelo planejamento e supervisão do desenvolvimento do aplicativo.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da PUC Minas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Inclui administradores, equipe de TI e outros interessados que têm interesse direto no funcionamento e implementação do aplicativo.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Usuários Finais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Estudantes, professores e funcionários da PUC Minas que utilizarão o aplicativo para gerenciar o estacionamento.</w:t>
      </w:r>
    </w:p>
    <w:p w:rsidR="00000000" w:rsidDel="00000000" w:rsidP="00000000" w:rsidRDefault="00000000" w:rsidRPr="00000000" w14:paraId="00000085">
      <w:pPr>
        <w:pStyle w:val="Heading1"/>
        <w:tabs>
          <w:tab w:val="left" w:leader="none" w:pos="1277"/>
        </w:tabs>
        <w:rPr/>
      </w:pPr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86">
      <w:pPr>
        <w:pStyle w:val="Heading2"/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Situação Atual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Atualmente, a PUC Minas enfrenta desafios relacionados à gestão eficiente do estacionamento. Os usuários (estudantes, professores e funcionários) têm dificuldades em encontrar vagas disponíveis, o que resulta em perda de tempo e frustração. O controle manual das entradas e saídas de veículos e a falta de integração com o Sistema de Gestão Acadêmica (SGA) tornam o processo de gerenciamento de vagas ineficiente. A ausência de um sistema automatizado também dificulta o acesso a informações em tempo real e o histórico de uso do estacionamento.</w:t>
      </w:r>
    </w:p>
    <w:p w:rsidR="00000000" w:rsidDel="00000000" w:rsidP="00000000" w:rsidRDefault="00000000" w:rsidRPr="00000000" w14:paraId="00000088">
      <w:pPr>
        <w:pStyle w:val="Heading2"/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Restrições de Hardware e Software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Hardware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Necessidade de servidores robustos para hospedar o aplicativo e banco de dados.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Dispositivos dos Usuários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Compatibilidade com smartphones e tablets, tanto Android quanto iOS.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Equipamentos de Estacionamento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Leitores de placas, sensores de vagas e câmeras de vigilância devem ser compatíveis com o sistema.</w:t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Operacional dos Servidores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Preferencialmente Linux para servidores pela sua estabilidade e segurança.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Plataformas de Desenvolvimento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Utilização de frameworks como React Native para desenvolvimento multiplataforma (Android e iOS).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Um sistema de gerenciamento de banco de dados robusto, como PostgreSQL ou MySQL.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Integração com SGA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APIs e serviços necessários para integração com o Sistema de Gestão Acadêmica da PUC Minas.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Implementação de protocolos de segurança, como HTTPS, para proteger os dados dos usuários e do sistema.</w:t>
      </w:r>
    </w:p>
    <w:p w:rsidR="00000000" w:rsidDel="00000000" w:rsidP="00000000" w:rsidRDefault="00000000" w:rsidRPr="00000000" w14:paraId="00000093">
      <w:pPr>
        <w:pStyle w:val="Heading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277"/>
          <w:tab w:val="left" w:leader="none" w:pos="0"/>
          <w:tab w:val="left" w:leader="none" w:pos="1277"/>
          <w:tab w:val="left" w:leader="none" w:pos="2685"/>
        </w:tabs>
        <w:spacing w:after="120" w:before="100" w:lineRule="auto"/>
        <w:rPr/>
      </w:pPr>
      <w:r w:rsidDel="00000000" w:rsidR="00000000" w:rsidRPr="00000000">
        <w:rPr>
          <w:rtl w:val="0"/>
        </w:rPr>
        <w:t xml:space="preserve">Requisitos</w:t>
        <w:tab/>
      </w:r>
    </w:p>
    <w:p w:rsidR="00000000" w:rsidDel="00000000" w:rsidP="00000000" w:rsidRDefault="00000000" w:rsidRPr="00000000" w14:paraId="00000094">
      <w:pPr>
        <w:pStyle w:val="Heading2"/>
        <w:tabs>
          <w:tab w:val="left" w:leader="none" w:pos="0"/>
        </w:tabs>
        <w:spacing w:after="120" w:before="10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Requisitos funcionais - RF</w:t>
      </w:r>
    </w:p>
    <w:tbl>
      <w:tblPr>
        <w:tblStyle w:val="Table3"/>
        <w:tblW w:w="9152.0" w:type="dxa"/>
        <w:jc w:val="left"/>
        <w:tblInd w:w="-80.0" w:type="dxa"/>
        <w:tblLayout w:type="fixed"/>
        <w:tblLook w:val="0000"/>
      </w:tblPr>
      <w:tblGrid>
        <w:gridCol w:w="930"/>
        <w:gridCol w:w="1843"/>
        <w:gridCol w:w="1559"/>
        <w:gridCol w:w="3545"/>
        <w:gridCol w:w="1275"/>
        <w:tblGridChange w:id="0">
          <w:tblGrid>
            <w:gridCol w:w="930"/>
            <w:gridCol w:w="1843"/>
            <w:gridCol w:w="1559"/>
            <w:gridCol w:w="354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95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96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97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 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98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99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Cadastro de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Contém nome, código de pessoa, telefone, tipo e endereço do usuário. Esta funcionalidade opera como um CRUD (Create, Read, Update, Delete), permitindo a criação, leitura, atualização e exclusão de registros de usuários.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Cadastro de Veículos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59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Inclui fabricante, placa, cor e modelo do veículo. Esta funcionalidade também opera como um CRUD, possibilitando a criação, leitura, atualização e exclusão de registros de veículos.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03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Preencher informações de usuários via integração com o SGA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Integração com o SGA para preencher automaticamente as informações dos usuários.</w:t>
            </w:r>
          </w:p>
          <w:p w:rsidR="00000000" w:rsidDel="00000000" w:rsidP="00000000" w:rsidRDefault="00000000" w:rsidRPr="00000000" w14:paraId="000000A8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entrada de Veículos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 a data e hora de entrada dos veículos.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saída de Veículos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 a data e hora de saída dos veículos.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Buscar nome do proprietário do veículo através da placa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a busca do nome do proprietário do veículo utilizando a placa como referência.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before="0" w:line="259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Média</w:t>
            </w:r>
          </w:p>
          <w:p w:rsidR="00000000" w:rsidDel="00000000" w:rsidP="00000000" w:rsidRDefault="00000000" w:rsidRPr="00000000" w14:paraId="000000B9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Atualizar o número de vagas disponíveis a cada entrada/saída de veículos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Atualiza dinamicamente o número de vagas disponíveis no estacionamento a cada entrada ou saída de veículos.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  <w:p w:rsidR="00000000" w:rsidDel="00000000" w:rsidP="00000000" w:rsidRDefault="00000000" w:rsidRPr="00000000" w14:paraId="000000BF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o número de vagas disponíveis em tempo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 o número de vagas disponíveis para carros e motos separadamente.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  <w:p w:rsidR="00000000" w:rsidDel="00000000" w:rsidP="00000000" w:rsidRDefault="00000000" w:rsidRPr="00000000" w14:paraId="000000C5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visualizar o histórico de entrada de saída de veículos por data e 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Permite visualizar o histórico completo de entrada e saída de veículos, filtrado por data e hora.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before="0" w:line="259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Média</w:t>
            </w:r>
          </w:p>
          <w:p w:rsidR="00000000" w:rsidDel="00000000" w:rsidP="00000000" w:rsidRDefault="00000000" w:rsidRPr="00000000" w14:paraId="000000CB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que o usuário já possui um acesso ativo em caso de tentativas simultâneas de 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Detecta e informa quando um usuário tenta acessar o estacionamento enquanto já possui um acesso ativo, evitando entradas simultâneas.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before="0" w:line="259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Média</w:t>
            </w:r>
          </w:p>
          <w:p w:rsidR="00000000" w:rsidDel="00000000" w:rsidP="00000000" w:rsidRDefault="00000000" w:rsidRPr="00000000" w14:paraId="000000D1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2"/>
        <w:tabs>
          <w:tab w:val="left" w:leader="none" w:pos="0"/>
        </w:tabs>
        <w:spacing w:after="120" w:before="10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Requisitos não funcionais - RNF</w:t>
      </w:r>
    </w:p>
    <w:tbl>
      <w:tblPr>
        <w:tblStyle w:val="Table4"/>
        <w:tblW w:w="9294.0" w:type="dxa"/>
        <w:jc w:val="left"/>
        <w:tblInd w:w="-80.0" w:type="dxa"/>
        <w:tblLayout w:type="fixed"/>
        <w:tblLook w:val="0000"/>
      </w:tblPr>
      <w:tblGrid>
        <w:gridCol w:w="1187"/>
        <w:gridCol w:w="2436"/>
        <w:gridCol w:w="5671"/>
        <w:tblGridChange w:id="0">
          <w:tblGrid>
            <w:gridCol w:w="1187"/>
            <w:gridCol w:w="2436"/>
            <w:gridCol w:w="5671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D3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D4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Classificação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(externo, produto ou organizacional)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D5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 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Segurança</w:t>
            </w:r>
          </w:p>
          <w:p w:rsidR="00000000" w:rsidDel="00000000" w:rsidP="00000000" w:rsidRDefault="00000000" w:rsidRPr="00000000" w14:paraId="000000D8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acesso somente a pessoas autorizadas. Criptografia de dados, autenticação de dois fatores, controle de acesso por função e auditorias de segurança regulares.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 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Desempenho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Lidar com alto volume de solicitações simultâneas e garantir tempos de resposta rápidos.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 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Disponibilidade da aplicação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24x7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 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Usabilidade (interface) do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Interface Intuitiva, tempos de carregamentos rápidos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 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Escalabilidade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Adaptar-se ao crescimento e aumento de tráfego sem comprometer o desempenho. Usar arquitetura flexível e tecnologias escaláveis.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 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Manutenção e atualização da aplicação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manutenção e atualização para novos recursos e correções de segurança. Adotar processos ágeis, versionamento de software, automação de implantação e documentação abrangente.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 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Responsividade em dispositivos móveis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desempenho otimizado e experiência consistente em dispositivos móveis. Testar em smartphones e tablets Android e iOS, aproveitando funcionalidades nativas quando necessário.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 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Autenticação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spacing w:after="60" w:before="6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Implementar autenticação de dois fatores e suporte para recuperação de senha segura. Suportar autenticação única (SSO).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RNF 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Histórico de veículos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Armazenar e permitir busca rápida do histórico de entrada e saída de veículos por data e hora. Garantir integridade e acessibilidade dos dados.</w:t>
            </w:r>
          </w:p>
        </w:tc>
      </w:tr>
    </w:tbl>
    <w:p w:rsidR="00000000" w:rsidDel="00000000" w:rsidP="00000000" w:rsidRDefault="00000000" w:rsidRPr="00000000" w14:paraId="000000F2">
      <w:pPr>
        <w:pStyle w:val="Heading1"/>
        <w:tabs>
          <w:tab w:val="left" w:leader="none" w:pos="1277"/>
        </w:tabs>
        <w:spacing w:after="120" w:before="10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Regras de Negócio </w:t>
      </w:r>
    </w:p>
    <w:p w:rsidR="00000000" w:rsidDel="00000000" w:rsidP="00000000" w:rsidRDefault="00000000" w:rsidRPr="00000000" w14:paraId="000000F3">
      <w:pPr>
        <w:pStyle w:val="Heading2"/>
        <w:tabs>
          <w:tab w:val="left" w:leader="none" w:pos="0"/>
        </w:tabs>
        <w:spacing w:after="120" w:before="10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Regras de Negócio (RN)</w:t>
      </w:r>
    </w:p>
    <w:tbl>
      <w:tblPr>
        <w:tblStyle w:val="Table5"/>
        <w:tblW w:w="9151.0" w:type="dxa"/>
        <w:jc w:val="left"/>
        <w:tblInd w:w="-80.0" w:type="dxa"/>
        <w:tblLayout w:type="fixed"/>
        <w:tblLook w:val="0000"/>
      </w:tblPr>
      <w:tblGrid>
        <w:gridCol w:w="1498"/>
        <w:gridCol w:w="7653"/>
        <w:tblGridChange w:id="0">
          <w:tblGrid>
            <w:gridCol w:w="1498"/>
            <w:gridCol w:w="76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F4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F5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caso de acidentes envolvendo danos a veículos ou ferimentos pessoais dentro do estacionamento, os procedimentos de segurança e comunicação devem ser seguidos.</w:t>
            </w:r>
          </w:p>
          <w:p w:rsidR="00000000" w:rsidDel="00000000" w:rsidP="00000000" w:rsidRDefault="00000000" w:rsidRPr="00000000" w14:paraId="000000F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 usuário deve ser registrado no sistema com seu número de matrícula.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120" w:before="1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é permitida que um visitante tenha mais de um veículo ao mesmo tempo no estacionamento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senha para o cadastro deve ter no mínimo 8 dígitos, dentre eles ao menos 1 número e 1 caractere especial.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usuário já deve ter um cadastro no sistema para entrar no estacionamento.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Visitantes devem apresentar um documento de identidade válido na entrada e, se solicitado, na saída do estacionamento.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Visitantes devem ser cadastrados no sistema ao chegarem ao estacionamento. O cadastro deve incluir informações básicas como nome completo, número de documento de identidade e placa do veículo.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usuários do estacionamento devem seguir as normas de conduta estabelecidas pela universidade.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estacionamento deve operar de acordo com os horários estabelecidos pela universidade.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estacionamento oferece vagas específicas equipadas com estações de carregamento para veículos elétricos.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11</w:t>
            </w:r>
          </w:p>
          <w:p w:rsidR="00000000" w:rsidDel="00000000" w:rsidP="00000000" w:rsidRDefault="00000000" w:rsidRPr="00000000" w14:paraId="0000010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spacing w:after="120" w:before="10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Presença de vagas especiais para idosos e pessoas com mobilidade reduzida.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RN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Sujeito a multa mediante ao descumprimento das regras.</w:t>
            </w:r>
          </w:p>
        </w:tc>
      </w:tr>
    </w:tbl>
    <w:p w:rsidR="00000000" w:rsidDel="00000000" w:rsidP="00000000" w:rsidRDefault="00000000" w:rsidRPr="00000000" w14:paraId="00000110">
      <w:pPr>
        <w:pStyle w:val="Heading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leader="none" w:pos="1277"/>
          <w:tab w:val="left" w:leader="none" w:pos="0"/>
          <w:tab w:val="left" w:leader="none" w:pos="1277"/>
        </w:tabs>
        <w:spacing w:after="120" w:before="100" w:lineRule="auto"/>
        <w:rPr>
          <w:i w:val="1"/>
        </w:rPr>
      </w:pPr>
      <w:bookmarkStart w:colFirst="0" w:colLast="0" w:name="_tyjcwt" w:id="5"/>
      <w:bookmarkEnd w:id="5"/>
      <w:r w:rsidDel="00000000" w:rsidR="00000000" w:rsidRPr="00000000">
        <w:rPr>
          <w:i w:val="1"/>
          <w:rtl w:val="0"/>
        </w:rPr>
        <w:t xml:space="preserve">Stakeholders</w:t>
      </w:r>
    </w:p>
    <w:p w:rsidR="00000000" w:rsidDel="00000000" w:rsidP="00000000" w:rsidRDefault="00000000" w:rsidRPr="00000000" w14:paraId="00000111">
      <w:pPr>
        <w:shd w:fill="f2f2f2" w:val="clear"/>
        <w:spacing w:after="0" w:before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[Exemplos de usuários:</w:t>
      </w:r>
      <w:r w:rsidDel="00000000" w:rsidR="00000000" w:rsidRPr="00000000">
        <w:rPr>
          <w:sz w:val="21"/>
          <w:szCs w:val="21"/>
          <w:rtl w:val="0"/>
        </w:rPr>
        <w:t xml:space="preserve"> aluno, professor, caixa de supermercado, funcionário, médico, secretária, etc]. </w:t>
      </w:r>
    </w:p>
    <w:p w:rsidR="00000000" w:rsidDel="00000000" w:rsidP="00000000" w:rsidRDefault="00000000" w:rsidRPr="00000000" w14:paraId="00000112">
      <w:pPr>
        <w:shd w:fill="f2f2f2" w:val="clear"/>
        <w:spacing w:after="0" w:before="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[Exemplos de equipe:</w:t>
      </w:r>
      <w:r w:rsidDel="00000000" w:rsidR="00000000" w:rsidRPr="00000000">
        <w:rPr>
          <w:sz w:val="21"/>
          <w:szCs w:val="21"/>
          <w:rtl w:val="0"/>
        </w:rPr>
        <w:t xml:space="preserve"> programador, </w:t>
      </w:r>
      <w:r w:rsidDel="00000000" w:rsidR="00000000" w:rsidRPr="00000000">
        <w:rPr>
          <w:i w:val="1"/>
          <w:sz w:val="21"/>
          <w:szCs w:val="21"/>
          <w:rtl w:val="0"/>
        </w:rPr>
        <w:t xml:space="preserve">designer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i w:val="1"/>
          <w:sz w:val="21"/>
          <w:szCs w:val="21"/>
          <w:rtl w:val="0"/>
        </w:rPr>
        <w:t xml:space="preserve">tester</w:t>
      </w:r>
      <w:r w:rsidDel="00000000" w:rsidR="00000000" w:rsidRPr="00000000">
        <w:rPr>
          <w:sz w:val="21"/>
          <w:szCs w:val="21"/>
          <w:rtl w:val="0"/>
        </w:rPr>
        <w:t xml:space="preserve">, analista, etc].</w:t>
      </w:r>
    </w:p>
    <w:p w:rsidR="00000000" w:rsidDel="00000000" w:rsidP="00000000" w:rsidRDefault="00000000" w:rsidRPr="00000000" w14:paraId="00000113">
      <w:pPr>
        <w:pStyle w:val="Heading2"/>
        <w:tabs>
          <w:tab w:val="left" w:leader="none" w:pos="0"/>
        </w:tabs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Usuários</w:t>
      </w:r>
    </w:p>
    <w:tbl>
      <w:tblPr>
        <w:tblStyle w:val="Table6"/>
        <w:tblW w:w="9230.0" w:type="dxa"/>
        <w:jc w:val="left"/>
        <w:tblInd w:w="-80.0" w:type="dxa"/>
        <w:tblLayout w:type="fixed"/>
        <w:tblLook w:val="0000"/>
      </w:tblPr>
      <w:tblGrid>
        <w:gridCol w:w="3069"/>
        <w:gridCol w:w="3070"/>
        <w:gridCol w:w="3091"/>
        <w:tblGridChange w:id="0">
          <w:tblGrid>
            <w:gridCol w:w="3069"/>
            <w:gridCol w:w="3070"/>
            <w:gridCol w:w="30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14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Função/ Cargo / Papel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15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16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before="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Várias pessoas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before="0" w:line="259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before="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Vigilante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before="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Visitante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3">
      <w:pPr>
        <w:pStyle w:val="Heading3"/>
        <w:tabs>
          <w:tab w:val="left" w:leader="none" w:pos="0"/>
        </w:tabs>
        <w:ind w:firstLine="284"/>
        <w:rPr/>
      </w:pPr>
      <w:bookmarkStart w:colFirst="0" w:colLast="0" w:name="_1t3h5sf" w:id="7"/>
      <w:bookmarkEnd w:id="7"/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Responsabilidades</w:t>
      </w:r>
    </w:p>
    <w:tbl>
      <w:tblPr>
        <w:tblStyle w:val="Table7"/>
        <w:tblW w:w="9573.0" w:type="dxa"/>
        <w:jc w:val="left"/>
        <w:tblInd w:w="-142.0" w:type="dxa"/>
        <w:tblLayout w:type="fixed"/>
        <w:tblLook w:val="0000"/>
      </w:tblPr>
      <w:tblGrid>
        <w:gridCol w:w="709"/>
        <w:gridCol w:w="3828"/>
        <w:gridCol w:w="2408"/>
        <w:gridCol w:w="2628"/>
        <w:tblGridChange w:id="0">
          <w:tblGrid>
            <w:gridCol w:w="709"/>
            <w:gridCol w:w="3828"/>
            <w:gridCol w:w="2408"/>
            <w:gridCol w:w="2628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24">
            <w:pPr>
              <w:spacing w:after="120" w:before="100" w:lineRule="auto"/>
              <w:ind w:left="-43" w:firstLine="43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25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 funcional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26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Stakeholder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  <w:br w:type="textWrapping"/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27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Stakeholder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secundário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Cadastro de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before="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Vigilante</w:t>
            </w:r>
          </w:p>
          <w:p w:rsidR="00000000" w:rsidDel="00000000" w:rsidP="00000000" w:rsidRDefault="00000000" w:rsidRPr="00000000" w14:paraId="0000012B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se aplica.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Cadastro de Veículos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before="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Vigilante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Preencher informações de usuários via integração com o SGA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before="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Vigilante</w:t>
            </w:r>
          </w:p>
          <w:p w:rsidR="00000000" w:rsidDel="00000000" w:rsidP="00000000" w:rsidRDefault="00000000" w:rsidRPr="00000000" w14:paraId="00000134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entrada de Veículos: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Vigilante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saída de Veículos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Vigilante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Buscar nome do proprietário do veículo através da placa: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spacing w:after="0" w:before="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Vigilante</w:t>
            </w:r>
          </w:p>
          <w:p w:rsidR="00000000" w:rsidDel="00000000" w:rsidP="00000000" w:rsidRDefault="00000000" w:rsidRPr="00000000" w14:paraId="00000141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Atualizar o número de vagas disponíveis a cada entrada/saída de veículos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spacing w:after="0" w:before="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Vigilante</w:t>
            </w:r>
          </w:p>
          <w:p w:rsidR="00000000" w:rsidDel="00000000" w:rsidP="00000000" w:rsidRDefault="00000000" w:rsidRPr="00000000" w14:paraId="00000146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o número de vagas disponíveis em tempo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Vigilante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visualizar o histórico de entrada e saída de veículos por data e 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Vigilante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RF10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spacing w:after="60"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Informar que o usuário já possui um acesso ativo em caso de tentativas simultâneas de 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Vigilante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spacing w:after="60" w:before="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Style w:val="Heading2"/>
        <w:tabs>
          <w:tab w:val="left" w:leader="none" w:pos="0"/>
        </w:tabs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Equipe de TI</w:t>
      </w:r>
    </w:p>
    <w:tbl>
      <w:tblPr>
        <w:tblStyle w:val="Table8"/>
        <w:tblW w:w="9230.0" w:type="dxa"/>
        <w:jc w:val="left"/>
        <w:tblInd w:w="-80.0" w:type="dxa"/>
        <w:tblLayout w:type="fixed"/>
        <w:tblLook w:val="0000"/>
      </w:tblPr>
      <w:tblGrid>
        <w:gridCol w:w="3069"/>
        <w:gridCol w:w="3070"/>
        <w:gridCol w:w="3091"/>
        <w:tblGridChange w:id="0">
          <w:tblGrid>
            <w:gridCol w:w="3069"/>
            <w:gridCol w:w="3070"/>
            <w:gridCol w:w="30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55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56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157">
            <w:pPr>
              <w:spacing w:after="120" w:before="10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31 988035655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Analista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Arthur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31 988035655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after="0" w:before="0" w:line="259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31 988035655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spacing w:after="0" w:before="0" w:line="259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31 988035655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tabs>
          <w:tab w:val="left" w:leader="none" w:pos="1277"/>
        </w:tabs>
        <w:spacing w:after="120" w:before="100" w:lineRule="auto"/>
        <w:rPr/>
      </w:pPr>
      <w:r w:rsidDel="00000000" w:rsidR="00000000" w:rsidRPr="00000000">
        <w:rPr>
          <w:rtl w:val="0"/>
        </w:rPr>
        <w:t xml:space="preserve">Diagrama Entidade Relacionamento (DER)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/>
        <w:drawing>
          <wp:inline distB="114300" distT="114300" distL="114300" distR="114300">
            <wp:extent cx="575914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tabs>
          <w:tab w:val="left" w:leader="none" w:pos="1277"/>
          <w:tab w:val="left" w:leader="none" w:pos="0"/>
          <w:tab w:val="left" w:leader="none" w:pos="1277"/>
        </w:tabs>
        <w:spacing w:after="120" w:before="10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Casos de Uso (CSU) </w:t>
      </w:r>
    </w:p>
    <w:p w:rsidR="00000000" w:rsidDel="00000000" w:rsidP="00000000" w:rsidRDefault="00000000" w:rsidRPr="00000000" w14:paraId="00000168">
      <w:pPr>
        <w:pStyle w:val="Heading2"/>
        <w:tabs>
          <w:tab w:val="left" w:leader="none" w:pos="0"/>
        </w:tabs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 Diagrama de Casos de Uso (</w:t>
      </w:r>
      <w:r w:rsidDel="00000000" w:rsidR="00000000" w:rsidRPr="00000000">
        <w:rPr>
          <w:i w:val="1"/>
          <w:rtl w:val="0"/>
        </w:rPr>
        <w:t xml:space="preserve">Use Case Diagrama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080955" cy="359901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955" cy="359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tabs>
          <w:tab w:val="left" w:leader="none" w:pos="0"/>
        </w:tabs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 Descrição dos Casos de Uso</w:t>
      </w:r>
    </w:p>
    <w:p w:rsidR="00000000" w:rsidDel="00000000" w:rsidP="00000000" w:rsidRDefault="00000000" w:rsidRPr="00000000" w14:paraId="00000171">
      <w:pPr>
        <w:tabs>
          <w:tab w:val="left" w:leader="none" w:pos="1903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Abaixo estão apresentadas as descrições para cada caso de uso.</w:t>
      </w:r>
    </w:p>
    <w:p w:rsidR="00000000" w:rsidDel="00000000" w:rsidP="00000000" w:rsidRDefault="00000000" w:rsidRPr="00000000" w14:paraId="00000172">
      <w:pPr>
        <w:shd w:fill="d9d9d9" w:val="clear"/>
        <w:tabs>
          <w:tab w:val="left" w:leader="none" w:pos="1903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EXEMPLO:</w:t>
      </w:r>
    </w:p>
    <w:p w:rsidR="00000000" w:rsidDel="00000000" w:rsidP="00000000" w:rsidRDefault="00000000" w:rsidRPr="00000000" w14:paraId="00000173">
      <w:pPr>
        <w:tabs>
          <w:tab w:val="left" w:leader="none" w:pos="1903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7.0" w:type="dxa"/>
        <w:jc w:val="left"/>
        <w:tblLayout w:type="fixed"/>
        <w:tblLook w:val="0000"/>
      </w:tblPr>
      <w:tblGrid>
        <w:gridCol w:w="2126"/>
        <w:gridCol w:w="7091"/>
        <w:tblGridChange w:id="0">
          <w:tblGrid>
            <w:gridCol w:w="2126"/>
            <w:gridCol w:w="7091"/>
          </w:tblGrid>
        </w:tblGridChange>
      </w:tblGrid>
      <w:tr>
        <w:trPr>
          <w:cantSplit w:val="1"/>
          <w:trHeight w:val="284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371"/>
                <w:tab w:val="right" w:leader="none" w:pos="2159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Código e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CSU 01: Cadastro de produtos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 (es)</w:t>
            </w:r>
          </w:p>
          <w:p w:rsidR="00000000" w:rsidDel="00000000" w:rsidP="00000000" w:rsidRDefault="00000000" w:rsidRPr="00000000" w14:paraId="0000017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Primário:</w:t>
            </w:r>
          </w:p>
          <w:p w:rsidR="00000000" w:rsidDel="00000000" w:rsidP="00000000" w:rsidRDefault="00000000" w:rsidRPr="00000000" w14:paraId="0000017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Secundário: </w:t>
            </w:r>
          </w:p>
        </w:tc>
      </w:tr>
      <w:tr>
        <w:trPr>
          <w:cantSplit w:val="1"/>
          <w:trHeight w:val="39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Pré-condições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1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8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18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18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b)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de exceção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88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18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18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b) 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Regras de negócio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tabs>
          <w:tab w:val="left" w:leader="none" w:pos="19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d9d9d9" w:val="clear"/>
        <w:tabs>
          <w:tab w:val="left" w:leader="none" w:pos="1903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COPIAR E COLAR O QUADRO ACIMA PARA OS CASOS DE USO!</w:t>
      </w:r>
    </w:p>
    <w:p w:rsidR="00000000" w:rsidDel="00000000" w:rsidP="00000000" w:rsidRDefault="00000000" w:rsidRPr="00000000" w14:paraId="00000191">
      <w:pPr>
        <w:tabs>
          <w:tab w:val="left" w:leader="none" w:pos="19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tabs>
          <w:tab w:val="left" w:leader="none" w:pos="1277"/>
          <w:tab w:val="left" w:leader="none" w:pos="0"/>
          <w:tab w:val="left" w:leader="none" w:pos="1277"/>
        </w:tabs>
        <w:spacing w:after="120" w:before="10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 Diagrama de classes </w:t>
      </w:r>
    </w:p>
    <w:p w:rsidR="00000000" w:rsidDel="00000000" w:rsidP="00000000" w:rsidRDefault="00000000" w:rsidRPr="00000000" w14:paraId="00000193">
      <w:pPr>
        <w:pStyle w:val="Heading2"/>
        <w:tabs>
          <w:tab w:val="left" w:leader="none" w:pos="0"/>
        </w:tabs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59140" cy="330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tabs>
          <w:tab w:val="left" w:leader="none" w:pos="0"/>
        </w:tabs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 Descrição das classes</w:t>
      </w:r>
    </w:p>
    <w:tbl>
      <w:tblPr>
        <w:tblStyle w:val="Table10"/>
        <w:tblW w:w="90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Relacionamentos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Unidade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nome:String,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id:Int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(Possui)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Uma Unidade possui muitas Portarias (1, 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Portaria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numero:int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vagas:Vagas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(Compõe)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Uma Portaria é composta por muitas Vagas (1,N)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(Possui)</w:t>
              <w:br w:type="textWrapping"/>
              <w:t xml:space="preserve">Uma Unidade possui muitas Portarias (N:1).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(Acessa)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Muitos Veículos acessam uma Portaria (1,N)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motos:Int,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1"/>
              <w:spacing w:after="60" w:before="6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carros: 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(Compõe)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Uma Portaria é composta por muitas Vagas (N:1)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codigoDePessoa: String,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endereco: String,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nome: String,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telefone: String,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(Possui)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Um Usuário possui muitos Veículos (1,N)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Veiculo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placa: String,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cor: String,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modelo: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fabricante: 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(Possui)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Um Usuário possui muitos Veículos (N:1)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(Acessa)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1"/>
              <w:spacing w:after="60" w:before="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Muitos Veículos acessam uma Portaria (N:1)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tabs>
          <w:tab w:val="left" w:leader="none" w:pos="1277"/>
          <w:tab w:val="left" w:leader="none" w:pos="0"/>
          <w:tab w:val="left" w:leader="none" w:pos="1277"/>
        </w:tabs>
        <w:spacing w:after="120" w:before="100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Diagrama de atividades </w:t>
      </w:r>
    </w:p>
    <w:p w:rsidR="00000000" w:rsidDel="00000000" w:rsidP="00000000" w:rsidRDefault="00000000" w:rsidRPr="00000000" w14:paraId="000001C2">
      <w:pPr>
        <w:spacing w:after="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3970" distT="5080" distL="13970" distR="5080" hidden="0" layoutInCell="1" locked="0" relativeHeight="0" simplePos="0">
                <wp:simplePos x="0" y="0"/>
                <wp:positionH relativeFrom="column">
                  <wp:posOffset>2299970</wp:posOffset>
                </wp:positionH>
                <wp:positionV relativeFrom="paragraph">
                  <wp:posOffset>68580</wp:posOffset>
                </wp:positionV>
                <wp:extent cx="8382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26960" y="3779640"/>
                          <a:ext cx="83808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IMAGEM</w:t>
                            </w:r>
                          </w:p>
                        </w:txbxContent>
                      </wps:txbx>
                      <wps:bodyPr anchorCtr="0" anchor="t" bIns="0" lIns="91425" spcFirstLastPara="1" rIns="9142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3970" distT="5080" distL="13970" distR="5080" hidden="0" layoutInCell="1" locked="0" relativeHeight="0" simplePos="0">
                <wp:simplePos x="0" y="0"/>
                <wp:positionH relativeFrom="column">
                  <wp:posOffset>2299970</wp:posOffset>
                </wp:positionH>
                <wp:positionV relativeFrom="paragraph">
                  <wp:posOffset>68580</wp:posOffset>
                </wp:positionV>
                <wp:extent cx="838200" cy="127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-48894</wp:posOffset>
            </wp:positionH>
            <wp:positionV relativeFrom="paragraph">
              <wp:posOffset>1344930</wp:posOffset>
            </wp:positionV>
            <wp:extent cx="5755640" cy="4395470"/>
            <wp:effectExtent b="0" l="0" r="0" t="0"/>
            <wp:wrapSquare wrapText="bothSides" distB="0" distT="0" distL="0" distR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395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tabs>
          <w:tab w:val="left" w:leader="none" w:pos="1277"/>
          <w:tab w:val="left" w:leader="none" w:pos="0"/>
        </w:tabs>
        <w:spacing w:after="120" w:before="10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Prototipação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/>
        <w:drawing>
          <wp:inline distB="0" distT="0" distL="0" distR="0">
            <wp:extent cx="5762625" cy="4467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/>
        <w:drawing>
          <wp:inline distB="0" distT="0" distL="0" distR="0">
            <wp:extent cx="5762625" cy="4486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CRIAR CONTA: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/>
        <w:drawing>
          <wp:inline distB="0" distT="0" distL="0" distR="0">
            <wp:extent cx="5762625" cy="44767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CADASTRAR VEÍCULO: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/>
        <w:drawing>
          <wp:inline distB="0" distT="0" distL="0" distR="0">
            <wp:extent cx="5762625" cy="44862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/>
        <w:drawing>
          <wp:inline distB="0" distT="0" distL="0" distR="0">
            <wp:extent cx="5762625" cy="44672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tabs>
          <w:tab w:val="left" w:leader="none" w:pos="1277"/>
        </w:tabs>
        <w:spacing w:after="120" w:before="100" w:lineRule="auto"/>
        <w:rPr/>
      </w:pPr>
      <w:r w:rsidDel="00000000" w:rsidR="00000000" w:rsidRPr="00000000">
        <w:rPr>
          <w:rtl w:val="0"/>
        </w:rPr>
        <w:t xml:space="preserve"> -----------------------------------------------------------------------------------------------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/>
      </w:pPr>
      <w:r w:rsidDel="00000000" w:rsidR="00000000" w:rsidRPr="00000000">
        <w:rPr>
          <w:rtl w:val="0"/>
        </w:rPr>
        <w:t xml:space="preserve">HISTÓRIAS DE USUARIO </w:t>
      </w:r>
    </w:p>
    <w:p w:rsidR="00000000" w:rsidDel="00000000" w:rsidP="00000000" w:rsidRDefault="00000000" w:rsidRPr="00000000" w14:paraId="000002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HST 01: Como estudante da PUC Minas, quero me cadastrar no sistema de estacionamento com meu número de matrícula para que eu possa usar o estacionamento da universidade.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HST 02: Como estudante da PUC Minas, quero registrar meu veículo no sistema para que eu possa estacionar no campus.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HST 03: Como administrador do estacionamento, quero preencher automaticamente as informações dos usuários via integração com o SGA para simplificar o processo de cadastro.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HST 04: Como usuário registrado, quero registrar a saída do meu veículo do estacionamento para que o sistema possa atualizar a disponibilidade de vagas.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HST 05: Como administrador do estacionamento, quero buscar o nome do proprietário de um veículo através da placa para identificar rapidamente a quem pertence um veículo.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HST 06 Como usuário registrado, quero registrar a saída do meu veículo do estacionamento para que o sistema possa atualizar a disponibilidade de vagas.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HST 07: Como usuário do estacionamento, quero ver o número de vagas disponíveis em tempo real para saber se há vagas antes de chegar ao campus.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HST 08: Como administrador do estacionamento, quero que o sistema atualize o número de vagas disponíveis automaticamente após cada entrada ou saída para manter a informação sempre precisa.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HST 09: Como administrador do estacionamento, quero visualizar o histórico de entradas e saídas de veículos por data e hora para monitorar o uso do estacionamento e identificar padrões.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HST 10: Como usuário do estacionamento, quero ser notificado se eu tentar entrar no estacionamento enquanto já tenho um acesso ativo para evitar duplicidade de registros.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HST 11: Como visitante da PUC Minas, quero me cadastrar no sistema ao chegar ao estacionamento para que eu possa estacionar meu veículo temporariamente.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u w:val="single"/>
        </w:rPr>
      </w:pPr>
      <w:r w:rsidDel="00000000" w:rsidR="00000000" w:rsidRPr="00000000">
        <w:rPr>
          <w:rtl w:val="0"/>
        </w:rPr>
        <w:t xml:space="preserve">HST 12: Como administrador do estacionamento, quero garantir que as regras de uso, como a proibição de atividades comerciais não autorizadas, sejam seguidas para manter a ordem e a segurança no estacionamento.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1"/>
        <w:spacing w:after="60" w:before="60" w:lineRule="auto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754" w:top="1754" w:left="1418" w:right="1418" w:header="1418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widowControl w:val="1"/>
      <w:spacing w:after="60" w:before="60" w:lineRule="auto"/>
      <w:jc w:val="both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widowControl w:val="1"/>
      <w:spacing w:after="60" w:before="60" w:lineRule="auto"/>
      <w:jc w:val="both"/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0">
    <w:pPr>
      <w:widowControl w:val="1"/>
      <w:spacing w:after="60" w:before="60" w:lineRule="auto"/>
      <w:jc w:val="both"/>
      <w:rPr/>
    </w:pPr>
    <w:r w:rsidDel="00000000" w:rsidR="00000000" w:rsidRPr="00000000">
      <w:rPr>
        <w:rtl w:val="0"/>
      </w:rPr>
      <w:t xml:space="preserve">Documento de Requisitos </w:t>
      <w:tab/>
      <w:tab/>
      <w:tab/>
      <w:tab/>
      <w:tab/>
      <w:tab/>
      <w:tab/>
      <w:tab/>
      <w:t xml:space="preserve">27/06/2024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widowControl w:val="1"/>
      <w:spacing w:after="60" w:before="60" w:lineRule="auto"/>
      <w:jc w:val="both"/>
      <w:rPr/>
    </w:pPr>
    <w:r w:rsidDel="00000000" w:rsidR="00000000" w:rsidRPr="00000000">
      <w:rPr>
        <w:rtl w:val="0"/>
      </w:rPr>
      <w:t xml:space="preserve">Documento de Requisitos </w:t>
      <w:tab/>
      <w:tab/>
      <w:tab/>
      <w:tab/>
      <w:tab/>
      <w:tab/>
      <w:tab/>
      <w:tab/>
      <w:t xml:space="preserve">27/06/2024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widowControl w:val="1"/>
      <w:spacing w:after="60" w:before="60" w:lineRule="auto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widowControl w:val="1"/>
      <w:spacing w:after="60" w:before="60" w:lineRule="auto"/>
      <w:jc w:val="both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widowControl w:val="1"/>
      <w:spacing w:after="60" w:before="60" w:lineRule="auto"/>
      <w:jc w:val="both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7">
    <w:pPr>
      <w:widowControl w:val="1"/>
      <w:spacing w:after="60" w:before="60" w:lineRule="auto"/>
      <w:jc w:val="both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9">
    <w:pPr>
      <w:widowControl w:val="1"/>
      <w:spacing w:after="60" w:before="60" w:lineRule="auto"/>
      <w:jc w:val="both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B">
    <w:pPr>
      <w:widowControl w:val="1"/>
      <w:spacing w:after="60" w:before="6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tabs>
        <w:tab w:val="left" w:leader="none" w:pos="1277"/>
      </w:tabs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0"/>
      </w:tabs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0"/>
      </w:tabs>
      <w:spacing w:after="6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0"/>
      </w:tabs>
      <w:spacing w:after="60" w:before="24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tabs>
        <w:tab w:val="left" w:leader="none" w:pos="0"/>
      </w:tabs>
      <w:spacing w:after="60" w:before="240" w:lineRule="auto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tabs>
        <w:tab w:val="left" w:leader="none" w:pos="0"/>
      </w:tabs>
      <w:spacing w:after="60" w:before="240" w:lineRule="auto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.jpg"/><Relationship Id="rId21" Type="http://schemas.openxmlformats.org/officeDocument/2006/relationships/image" Target="media/image10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image" Target="media/image9.png"/><Relationship Id="rId25" Type="http://schemas.openxmlformats.org/officeDocument/2006/relationships/image" Target="media/image4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5" Type="http://schemas.openxmlformats.org/officeDocument/2006/relationships/footer" Target="footer5.xml"/><Relationship Id="rId14" Type="http://schemas.openxmlformats.org/officeDocument/2006/relationships/header" Target="header4.xml"/><Relationship Id="rId17" Type="http://schemas.openxmlformats.org/officeDocument/2006/relationships/footer" Target="footer4.xml"/><Relationship Id="rId16" Type="http://schemas.openxmlformats.org/officeDocument/2006/relationships/footer" Target="footer6.xml"/><Relationship Id="rId19" Type="http://schemas.openxmlformats.org/officeDocument/2006/relationships/image" Target="media/image7.jp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