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6B" w:rsidRDefault="00F82691" w:rsidP="007409C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Requerimientos</w:t>
      </w:r>
    </w:p>
    <w:p w:rsidR="00F60433" w:rsidRDefault="00F60433" w:rsidP="007409C9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F82691" w:rsidRDefault="002D78E0" w:rsidP="007409C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Gestión de llamadas de asesoría</w:t>
      </w:r>
      <w:r w:rsidR="00FE07AC">
        <w:rPr>
          <w:rFonts w:ascii="Calibri" w:eastAsia="Times New Roman" w:hAnsi="Calibri" w:cs="Times New Roman"/>
          <w:color w:val="000000"/>
          <w:lang w:eastAsia="es-MX"/>
        </w:rPr>
        <w:t xml:space="preserve"> (Ticket de servicio)</w:t>
      </w:r>
    </w:p>
    <w:p w:rsidR="003C1BF9" w:rsidRDefault="002D78E0" w:rsidP="007409C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1).- Se requiere de gestionar las llamadas telefónicas </w:t>
      </w:r>
      <w:r w:rsidR="00EE7285">
        <w:rPr>
          <w:rFonts w:ascii="Calibri" w:eastAsia="Times New Roman" w:hAnsi="Calibri" w:cs="Times New Roman"/>
          <w:color w:val="000000"/>
          <w:lang w:eastAsia="es-MX"/>
        </w:rPr>
        <w:t xml:space="preserve">por parte de los clientes </w:t>
      </w:r>
      <w:r>
        <w:rPr>
          <w:rFonts w:ascii="Calibri" w:eastAsia="Times New Roman" w:hAnsi="Calibri" w:cs="Times New Roman"/>
          <w:color w:val="000000"/>
          <w:lang w:eastAsia="es-MX"/>
        </w:rPr>
        <w:t xml:space="preserve">para </w:t>
      </w:r>
      <w:r w:rsidR="00EE7285">
        <w:rPr>
          <w:rFonts w:ascii="Calibri" w:eastAsia="Times New Roman" w:hAnsi="Calibri" w:cs="Times New Roman"/>
          <w:color w:val="000000"/>
          <w:lang w:eastAsia="es-MX"/>
        </w:rPr>
        <w:t xml:space="preserve">solucionar </w:t>
      </w:r>
      <w:r>
        <w:rPr>
          <w:rFonts w:ascii="Calibri" w:eastAsia="Times New Roman" w:hAnsi="Calibri" w:cs="Times New Roman"/>
          <w:color w:val="000000"/>
          <w:lang w:eastAsia="es-MX"/>
        </w:rPr>
        <w:t xml:space="preserve">dudas o </w:t>
      </w:r>
      <w:r w:rsidR="00EE7285">
        <w:rPr>
          <w:rFonts w:ascii="Calibri" w:eastAsia="Times New Roman" w:hAnsi="Calibri" w:cs="Times New Roman"/>
          <w:color w:val="000000"/>
          <w:lang w:eastAsia="es-MX"/>
        </w:rPr>
        <w:t>dar asesoría en cuanto al</w:t>
      </w:r>
      <w:r>
        <w:rPr>
          <w:rFonts w:ascii="Calibri" w:eastAsia="Times New Roman" w:hAnsi="Calibri" w:cs="Times New Roman"/>
          <w:color w:val="000000"/>
          <w:lang w:eastAsia="es-MX"/>
        </w:rPr>
        <w:t xml:space="preserve"> producto del cual se tiene garantía</w:t>
      </w:r>
    </w:p>
    <w:p w:rsidR="006863AD" w:rsidRDefault="006863AD" w:rsidP="00AF23BA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ab/>
        <w:t xml:space="preserve">1.1).- Se debe </w:t>
      </w:r>
      <w:r w:rsidR="00EE7285">
        <w:rPr>
          <w:rFonts w:ascii="Calibri" w:eastAsia="Times New Roman" w:hAnsi="Calibri" w:cs="Times New Roman"/>
          <w:color w:val="000000"/>
          <w:lang w:eastAsia="es-MX"/>
        </w:rPr>
        <w:t>contar con</w:t>
      </w:r>
      <w:r>
        <w:rPr>
          <w:rFonts w:ascii="Calibri" w:eastAsia="Times New Roman" w:hAnsi="Calibri" w:cs="Times New Roman"/>
          <w:color w:val="000000"/>
          <w:lang w:eastAsia="es-MX"/>
        </w:rPr>
        <w:t xml:space="preserve"> un</w:t>
      </w:r>
      <w:r w:rsidR="00EE7285">
        <w:rPr>
          <w:rFonts w:ascii="Calibri" w:eastAsia="Times New Roman" w:hAnsi="Calibri" w:cs="Times New Roman"/>
          <w:color w:val="000000"/>
          <w:lang w:eastAsia="es-MX"/>
        </w:rPr>
        <w:t xml:space="preserve"> sub proceso</w:t>
      </w:r>
      <w:r>
        <w:rPr>
          <w:rFonts w:ascii="Calibri" w:eastAsia="Times New Roman" w:hAnsi="Calibri" w:cs="Times New Roman"/>
          <w:color w:val="000000"/>
          <w:lang w:eastAsia="es-MX"/>
        </w:rPr>
        <w:t xml:space="preserve"> el cual gestione los TS </w:t>
      </w:r>
      <w:r w:rsidR="00EE7285">
        <w:rPr>
          <w:rFonts w:ascii="Calibri" w:eastAsia="Times New Roman" w:hAnsi="Calibri" w:cs="Times New Roman"/>
          <w:color w:val="000000"/>
          <w:lang w:eastAsia="es-MX"/>
        </w:rPr>
        <w:t xml:space="preserve">para los distintos tipos de clientes </w:t>
      </w:r>
    </w:p>
    <w:p w:rsidR="00511684" w:rsidRDefault="00C54B82" w:rsidP="00C54B82">
      <w:pPr>
        <w:ind w:left="708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1.2</w:t>
      </w:r>
      <w:r w:rsidR="00511684">
        <w:rPr>
          <w:rFonts w:ascii="Calibri" w:eastAsia="Times New Roman" w:hAnsi="Calibri" w:cs="Times New Roman"/>
          <w:color w:val="000000"/>
          <w:lang w:eastAsia="es-MX"/>
        </w:rPr>
        <w:t>).- Las sesiones de supervisores debe contar con una pantalla en la cual se muestren los TS que se han atendido</w:t>
      </w:r>
    </w:p>
    <w:p w:rsidR="00C54B82" w:rsidRDefault="00C54B82" w:rsidP="00C54B82">
      <w:pPr>
        <w:ind w:left="1416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1.2.</w:t>
      </w:r>
      <w:r w:rsidR="00511684">
        <w:rPr>
          <w:rFonts w:ascii="Calibri" w:eastAsia="Times New Roman" w:hAnsi="Calibri" w:cs="Times New Roman"/>
          <w:color w:val="000000"/>
          <w:lang w:eastAsia="es-MX"/>
        </w:rPr>
        <w:t xml:space="preserve">1).- El formulario debe contar con filtros para mostrar el listado de los TS por fecha de </w:t>
      </w:r>
      <w:r>
        <w:rPr>
          <w:rFonts w:ascii="Calibri" w:eastAsia="Times New Roman" w:hAnsi="Calibri" w:cs="Times New Roman"/>
          <w:color w:val="000000"/>
          <w:lang w:eastAsia="es-MX"/>
        </w:rPr>
        <w:t>creación, Supervisor que creo el TS, Marca, modelo, Estado y municipio</w:t>
      </w:r>
      <w:r w:rsidR="00B543B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p w:rsidR="005607CC" w:rsidRDefault="00C54B82" w:rsidP="005607CC">
      <w:pPr>
        <w:ind w:left="708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1.3</w:t>
      </w:r>
      <w:r w:rsidR="00A31D62">
        <w:rPr>
          <w:rFonts w:ascii="Calibri" w:eastAsia="Times New Roman" w:hAnsi="Calibri" w:cs="Times New Roman"/>
          <w:color w:val="000000"/>
          <w:lang w:eastAsia="es-MX"/>
        </w:rPr>
        <w:t xml:space="preserve">).- Se debe crear un </w:t>
      </w:r>
      <w:r w:rsidR="00CE1403">
        <w:rPr>
          <w:rFonts w:ascii="Calibri" w:eastAsia="Times New Roman" w:hAnsi="Calibri" w:cs="Times New Roman"/>
          <w:color w:val="000000"/>
          <w:lang w:eastAsia="es-MX"/>
        </w:rPr>
        <w:t xml:space="preserve">sub </w:t>
      </w:r>
      <w:r w:rsidR="00A31D62">
        <w:rPr>
          <w:rFonts w:ascii="Calibri" w:eastAsia="Times New Roman" w:hAnsi="Calibri" w:cs="Times New Roman"/>
          <w:color w:val="000000"/>
          <w:lang w:eastAsia="es-MX"/>
        </w:rPr>
        <w:t>módulo en donde se almacenen los TS que se han atendido así como</w:t>
      </w:r>
      <w:r w:rsidR="00F01598">
        <w:rPr>
          <w:rFonts w:ascii="Calibri" w:eastAsia="Times New Roman" w:hAnsi="Calibri" w:cs="Times New Roman"/>
          <w:color w:val="000000"/>
          <w:lang w:eastAsia="es-MX"/>
        </w:rPr>
        <w:t xml:space="preserve"> si ya fue cerrado o fue atendido en un</w:t>
      </w:r>
      <w:r w:rsidR="00BD3DE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 w:rsidR="00F01598">
        <w:rPr>
          <w:rFonts w:ascii="Calibri" w:eastAsia="Times New Roman" w:hAnsi="Calibri" w:cs="Times New Roman"/>
          <w:color w:val="000000"/>
          <w:lang w:eastAsia="es-MX"/>
        </w:rPr>
        <w:t>PreNAS</w:t>
      </w:r>
    </w:p>
    <w:p w:rsidR="00C54B82" w:rsidRDefault="005607CC" w:rsidP="00CE1403">
      <w:pPr>
        <w:ind w:left="708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1.4).- Se debe contar con la posibilidad de crear un PreNAS a partir de un TS</w:t>
      </w:r>
      <w:r w:rsidR="00F01598">
        <w:rPr>
          <w:rFonts w:ascii="Calibri" w:eastAsia="Times New Roman" w:hAnsi="Calibri" w:cs="Times New Roman"/>
          <w:color w:val="000000"/>
          <w:lang w:eastAsia="es-MX"/>
        </w:rPr>
        <w:t xml:space="preserve"> y que este guarde referencia del TS del que fue creado</w:t>
      </w:r>
    </w:p>
    <w:p w:rsidR="000755A7" w:rsidRDefault="000755A7" w:rsidP="007409C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2).- </w:t>
      </w:r>
      <w:r w:rsidR="007231AE">
        <w:rPr>
          <w:rFonts w:ascii="Calibri" w:eastAsia="Times New Roman" w:hAnsi="Calibri" w:cs="Times New Roman"/>
          <w:color w:val="000000"/>
          <w:lang w:eastAsia="es-MX"/>
        </w:rPr>
        <w:t>Se requiere guardar la información del producto del cual se está dando la asesoría así como una descripción breve del cliente que está llamando esto se  conocerá</w:t>
      </w:r>
      <w:r w:rsidR="00FE07AC">
        <w:rPr>
          <w:rFonts w:ascii="Calibri" w:eastAsia="Times New Roman" w:hAnsi="Calibri" w:cs="Times New Roman"/>
          <w:color w:val="000000"/>
          <w:lang w:eastAsia="es-MX"/>
        </w:rPr>
        <w:t xml:space="preserve"> TS</w:t>
      </w:r>
      <w:r w:rsidR="007231AE">
        <w:rPr>
          <w:rFonts w:ascii="Calibri" w:eastAsia="Times New Roman" w:hAnsi="Calibri" w:cs="Times New Roman"/>
          <w:color w:val="000000"/>
          <w:lang w:eastAsia="es-MX"/>
        </w:rPr>
        <w:t>.</w:t>
      </w:r>
    </w:p>
    <w:p w:rsidR="00B543BA" w:rsidRDefault="006C6F1A" w:rsidP="00B543BA">
      <w:pPr>
        <w:ind w:left="705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2</w:t>
      </w:r>
      <w:r w:rsidR="00B543BA">
        <w:rPr>
          <w:rFonts w:ascii="Calibri" w:eastAsia="Times New Roman" w:hAnsi="Calibri" w:cs="Times New Roman"/>
          <w:color w:val="000000"/>
          <w:lang w:eastAsia="es-MX"/>
        </w:rPr>
        <w:t>.1).- Se debe de contar con campos como nombre de cliente</w:t>
      </w:r>
      <w:r w:rsidR="003E6130">
        <w:rPr>
          <w:rFonts w:ascii="Calibri" w:eastAsia="Times New Roman" w:hAnsi="Calibri" w:cs="Times New Roman"/>
          <w:color w:val="000000"/>
          <w:lang w:eastAsia="es-MX"/>
        </w:rPr>
        <w:t>,</w:t>
      </w:r>
      <w:r w:rsidR="00B543B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 w:rsidR="003E6130">
        <w:rPr>
          <w:rFonts w:ascii="Calibri" w:eastAsia="Times New Roman" w:hAnsi="Calibri" w:cs="Times New Roman"/>
          <w:color w:val="000000"/>
          <w:lang w:eastAsia="es-MX"/>
        </w:rPr>
        <w:t xml:space="preserve">datos de la falla, modelo, marca del producto y </w:t>
      </w:r>
      <w:r w:rsidR="00B543BA">
        <w:rPr>
          <w:rFonts w:ascii="Calibri" w:eastAsia="Times New Roman" w:hAnsi="Calibri" w:cs="Times New Roman"/>
          <w:color w:val="000000"/>
          <w:lang w:eastAsia="es-MX"/>
        </w:rPr>
        <w:t xml:space="preserve">teléfono (obligatorio), así como dirección, correo electrónico </w:t>
      </w:r>
      <w:r w:rsidR="003E6130">
        <w:rPr>
          <w:rFonts w:ascii="Calibri" w:eastAsia="Times New Roman" w:hAnsi="Calibri" w:cs="Times New Roman"/>
          <w:color w:val="000000"/>
          <w:lang w:eastAsia="es-MX"/>
        </w:rPr>
        <w:t>serán opcionales</w:t>
      </w:r>
    </w:p>
    <w:p w:rsidR="003E6130" w:rsidRDefault="006C6F1A" w:rsidP="003E6130">
      <w:pPr>
        <w:ind w:firstLine="708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2</w:t>
      </w:r>
      <w:r w:rsidR="00B543BA">
        <w:rPr>
          <w:rFonts w:ascii="Calibri" w:eastAsia="Times New Roman" w:hAnsi="Calibri" w:cs="Times New Roman"/>
          <w:color w:val="000000"/>
          <w:lang w:eastAsia="es-MX"/>
        </w:rPr>
        <w:t>.</w:t>
      </w:r>
      <w:r w:rsidR="0068568E">
        <w:rPr>
          <w:rFonts w:ascii="Calibri" w:eastAsia="Times New Roman" w:hAnsi="Calibri" w:cs="Times New Roman"/>
          <w:color w:val="000000"/>
          <w:lang w:eastAsia="es-MX"/>
        </w:rPr>
        <w:t>2</w:t>
      </w:r>
      <w:r w:rsidR="00206628">
        <w:rPr>
          <w:rFonts w:ascii="Calibri" w:eastAsia="Times New Roman" w:hAnsi="Calibri" w:cs="Times New Roman"/>
          <w:color w:val="000000"/>
          <w:lang w:eastAsia="es-MX"/>
        </w:rPr>
        <w:t>).-</w:t>
      </w:r>
      <w:r w:rsidR="00B543BA">
        <w:rPr>
          <w:rFonts w:ascii="Calibri" w:eastAsia="Times New Roman" w:hAnsi="Calibri" w:cs="Times New Roman"/>
          <w:color w:val="000000"/>
          <w:lang w:eastAsia="es-MX"/>
        </w:rPr>
        <w:t xml:space="preserve"> Al crear un TS se debe mostrar un catálogo de los productos por marca, modelo</w:t>
      </w:r>
    </w:p>
    <w:p w:rsidR="00AF23BA" w:rsidRDefault="006C6F1A" w:rsidP="00AF23BA">
      <w:pPr>
        <w:ind w:left="708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2</w:t>
      </w:r>
      <w:r w:rsidR="003E6130">
        <w:rPr>
          <w:rFonts w:ascii="Calibri" w:eastAsia="Times New Roman" w:hAnsi="Calibri" w:cs="Times New Roman"/>
          <w:color w:val="000000"/>
          <w:lang w:eastAsia="es-MX"/>
        </w:rPr>
        <w:t xml:space="preserve">.3).- Cuando se realice algún tipo de asesoría a una tienda </w:t>
      </w:r>
      <w:r w:rsidR="00A20FC1">
        <w:rPr>
          <w:rFonts w:ascii="Calibri" w:eastAsia="Times New Roman" w:hAnsi="Calibri" w:cs="Times New Roman"/>
          <w:color w:val="000000"/>
          <w:lang w:eastAsia="es-MX"/>
        </w:rPr>
        <w:t>se debe contar con campos para poder seleccionar una tienda y la sucursal que está requiriendo la asesoría además de que debe de contar con los datos del producto así como la falla reportada</w:t>
      </w:r>
      <w:r w:rsidR="00AF23B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p w:rsidR="0051224D" w:rsidRDefault="0051224D" w:rsidP="00AF23BA">
      <w:pPr>
        <w:ind w:left="708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2.4).- Se debe generar un estatus cuando se concluya con la llamada</w:t>
      </w:r>
    </w:p>
    <w:p w:rsidR="0051224D" w:rsidRDefault="0051224D" w:rsidP="0051224D">
      <w:pPr>
        <w:ind w:left="1413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2.4.1).- Resuelto: Se utilizara para indicar que la llamada fue satisfactoria y se pudo dar solución al cliente</w:t>
      </w:r>
    </w:p>
    <w:p w:rsidR="0051224D" w:rsidRDefault="0051224D" w:rsidP="0051224D">
      <w:pPr>
        <w:ind w:left="1413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2.4.2).- </w:t>
      </w:r>
      <w:r w:rsidR="003E5A7F">
        <w:rPr>
          <w:rFonts w:ascii="Calibri" w:eastAsia="Times New Roman" w:hAnsi="Calibri" w:cs="Times New Roman"/>
          <w:color w:val="000000"/>
          <w:lang w:eastAsia="es-MX"/>
        </w:rPr>
        <w:t>Canalizado a centro de servicio: se utilizara para dar seguimiento y canalizar al cliente un centro de servicio además de que se le dará un folio de atención que será el No TS</w:t>
      </w:r>
    </w:p>
    <w:p w:rsidR="00A31D62" w:rsidRDefault="003E5A7F" w:rsidP="00A31D62">
      <w:pPr>
        <w:ind w:left="1413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2.4.3).- Cerrado: Sera cuando un cliente se le genero un Folio de atención y no se le dio seguimiento por el usuario, además de que después de 30 días el TS se cerrara</w:t>
      </w:r>
      <w:r>
        <w:rPr>
          <w:rFonts w:ascii="Calibri" w:eastAsia="Times New Roman" w:hAnsi="Calibri" w:cs="Times New Roman"/>
          <w:color w:val="000000"/>
          <w:lang w:eastAsia="es-MX"/>
        </w:rPr>
        <w:tab/>
      </w:r>
    </w:p>
    <w:p w:rsidR="003E5A7F" w:rsidRDefault="009A08BD" w:rsidP="00092715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3</w:t>
      </w:r>
      <w:r w:rsidR="00FE07AC">
        <w:rPr>
          <w:rFonts w:ascii="Calibri" w:eastAsia="Times New Roman" w:hAnsi="Calibri" w:cs="Times New Roman"/>
          <w:color w:val="000000"/>
          <w:lang w:eastAsia="es-MX"/>
        </w:rPr>
        <w:t>).- El TS debe servir para poder dar información al cliente y orientarlo al centro de servicios y poder indicar al centro de servicio que un cliente acudirá para llevar un equipo a reparar</w:t>
      </w:r>
      <w:r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p w:rsidR="00AF23BA" w:rsidRDefault="00EF547A" w:rsidP="00EF547A">
      <w:pPr>
        <w:ind w:firstLine="705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3.1</w:t>
      </w:r>
      <w:r w:rsidR="00AF23BA">
        <w:rPr>
          <w:rFonts w:ascii="Calibri" w:eastAsia="Times New Roman" w:hAnsi="Calibri" w:cs="Times New Roman"/>
          <w:color w:val="000000"/>
          <w:lang w:eastAsia="es-MX"/>
        </w:rPr>
        <w:t xml:space="preserve">).- </w:t>
      </w:r>
      <w:r w:rsidR="0051224D">
        <w:rPr>
          <w:rFonts w:ascii="Calibri" w:eastAsia="Times New Roman" w:hAnsi="Calibri" w:cs="Times New Roman"/>
          <w:color w:val="000000"/>
          <w:lang w:eastAsia="es-MX"/>
        </w:rPr>
        <w:t>Es caso de que no se pueda dar solución al cliente se debe generar un proceso para dar solución al cliente</w:t>
      </w:r>
    </w:p>
    <w:p w:rsidR="0051224D" w:rsidRDefault="00EF547A" w:rsidP="00EF547A">
      <w:pPr>
        <w:ind w:left="1413" w:firstLine="3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3</w:t>
      </w:r>
      <w:r w:rsidR="0051224D">
        <w:rPr>
          <w:rFonts w:ascii="Calibri" w:eastAsia="Times New Roman" w:hAnsi="Calibri" w:cs="Times New Roman"/>
          <w:color w:val="000000"/>
          <w:lang w:eastAsia="es-MX"/>
        </w:rPr>
        <w:t>.1</w:t>
      </w:r>
      <w:r>
        <w:rPr>
          <w:rFonts w:ascii="Calibri" w:eastAsia="Times New Roman" w:hAnsi="Calibri" w:cs="Times New Roman"/>
          <w:color w:val="000000"/>
          <w:lang w:eastAsia="es-MX"/>
        </w:rPr>
        <w:t>.1</w:t>
      </w:r>
      <w:r w:rsidR="0051224D">
        <w:rPr>
          <w:rFonts w:ascii="Calibri" w:eastAsia="Times New Roman" w:hAnsi="Calibri" w:cs="Times New Roman"/>
          <w:color w:val="000000"/>
          <w:lang w:eastAsia="es-MX"/>
        </w:rPr>
        <w:t>).- Se debe generar un documento en el cual indique a que centro de servicio va a ser canalizado u otra información concerniente a esto</w:t>
      </w:r>
    </w:p>
    <w:p w:rsidR="003E5A7F" w:rsidRDefault="00EF547A" w:rsidP="00EF547A">
      <w:pPr>
        <w:ind w:left="1413" w:firstLine="3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3.1.2</w:t>
      </w:r>
      <w:r w:rsidR="0051224D">
        <w:rPr>
          <w:rFonts w:ascii="Calibri" w:eastAsia="Times New Roman" w:hAnsi="Calibri" w:cs="Times New Roman"/>
          <w:color w:val="000000"/>
          <w:lang w:eastAsia="es-MX"/>
        </w:rPr>
        <w:t>).- Se debe enviar por correo electrónico si  el cliente cuenta con este</w:t>
      </w:r>
    </w:p>
    <w:p w:rsidR="00A31D62" w:rsidRDefault="00A31D62" w:rsidP="00A31D6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6C63B5" w:rsidRDefault="006C63B5" w:rsidP="00A31D6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6C63B5" w:rsidRDefault="006C63B5" w:rsidP="00A31D6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6C63B5" w:rsidRDefault="006C63B5" w:rsidP="00A31D6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3E6130" w:rsidRDefault="003E6130" w:rsidP="003E6130">
      <w:r>
        <w:t>ATR</w:t>
      </w:r>
    </w:p>
    <w:p w:rsidR="003E6130" w:rsidRDefault="003E6130" w:rsidP="003E6130">
      <w:r>
        <w:t>1).-  Se debe de contar un módulo el cual genere una agrupación de PreNAS y luego</w:t>
      </w:r>
      <w:r w:rsidR="00CE1403">
        <w:t xml:space="preserve"> de</w:t>
      </w:r>
      <w:r>
        <w:t xml:space="preserve"> ser aprobados de NAS para ser atendidos por uno o varios centros de servicio</w:t>
      </w:r>
      <w:r w:rsidR="009A08BD">
        <w:t xml:space="preserve"> y se tenga el mejor control de los NAS que son </w:t>
      </w:r>
      <w:r w:rsidR="006C63B5">
        <w:t>que están dentro del ATR</w:t>
      </w:r>
    </w:p>
    <w:p w:rsidR="006C63B5" w:rsidRDefault="006C63B5" w:rsidP="003E6130">
      <w:r>
        <w:tab/>
        <w:t>1.1).- Cuando se cree un ATR, se debe poder indicar que NAS o PreNAS estarán en este</w:t>
      </w:r>
    </w:p>
    <w:p w:rsidR="006C63B5" w:rsidRDefault="006C63B5" w:rsidP="006C63B5">
      <w:pPr>
        <w:ind w:left="708"/>
      </w:pPr>
      <w:r>
        <w:t xml:space="preserve">1.2).- </w:t>
      </w:r>
      <w:bookmarkStart w:id="0" w:name="_GoBack"/>
      <w:r>
        <w:t>El ATR debe poder contar con la pasibilidad de asignar a uno o más centros de servicio para dar la atención</w:t>
      </w:r>
    </w:p>
    <w:bookmarkEnd w:id="0"/>
    <w:p w:rsidR="006C63B5" w:rsidRDefault="00944F1F" w:rsidP="006C63B5">
      <w:pPr>
        <w:ind w:left="708"/>
      </w:pPr>
      <w:r>
        <w:t>1.3).- Cuando se haya aceptado el PreNAS y se transforme en NAS este debe de contar con la información de a que ATR pertenece</w:t>
      </w:r>
    </w:p>
    <w:p w:rsidR="00944F1F" w:rsidRDefault="00944F1F" w:rsidP="00944F1F">
      <w:pPr>
        <w:ind w:left="708"/>
      </w:pPr>
      <w:r>
        <w:t xml:space="preserve">1.4).- Se debe contar con un listado de ATR para poder entrar a estos y saber el estatus de cada uno de los NAS o PreNAS </w:t>
      </w:r>
    </w:p>
    <w:p w:rsidR="003E6130" w:rsidRDefault="003E6130" w:rsidP="003E6130">
      <w:r>
        <w:t>2).- El módulo de ATR estará disponible para los clientes de tipo tienda</w:t>
      </w:r>
      <w:r w:rsidR="006C63B5">
        <w:t xml:space="preserve"> y Tienda-Cliente</w:t>
      </w:r>
    </w:p>
    <w:p w:rsidR="00944F1F" w:rsidRDefault="00944F1F" w:rsidP="003E6130">
      <w:r>
        <w:tab/>
        <w:t>2.1).- Cuando se cree un PreNAS se debe contar con la posibilidad de asignarlo a un ATR</w:t>
      </w:r>
    </w:p>
    <w:p w:rsidR="003E6130" w:rsidRDefault="006C63B5" w:rsidP="003E6130">
      <w:r>
        <w:t>3</w:t>
      </w:r>
      <w:r w:rsidR="003E6130">
        <w:t>).- Se debe contar con un sistema de catálogos que puedan apoyar a los procesos de PreNAS, NAS y ATR</w:t>
      </w:r>
    </w:p>
    <w:p w:rsidR="001030CE" w:rsidRDefault="001030CE" w:rsidP="007409C9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1030CE" w:rsidRDefault="00FE07AC" w:rsidP="007409C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PreNAS </w:t>
      </w:r>
    </w:p>
    <w:p w:rsidR="001030CE" w:rsidRDefault="001030CE" w:rsidP="007409C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1).-</w:t>
      </w:r>
      <w:r w:rsidR="00EC3CDD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MX"/>
        </w:rPr>
        <w:t xml:space="preserve">Se debe crear </w:t>
      </w:r>
      <w:r w:rsidR="00FE07AC">
        <w:rPr>
          <w:rFonts w:ascii="Calibri" w:eastAsia="Times New Roman" w:hAnsi="Calibri" w:cs="Times New Roman"/>
          <w:color w:val="000000"/>
          <w:lang w:eastAsia="es-MX"/>
        </w:rPr>
        <w:t>una entidad donde se maneje todo lo relacionado a una orden de servicio tanto los datos del cliente, producto, garantía, etc. hasta que se pueda aprobar la orden de servicio</w:t>
      </w:r>
    </w:p>
    <w:p w:rsidR="00EC3CDD" w:rsidRPr="00944F1F" w:rsidRDefault="00EC3CDD" w:rsidP="007409C9">
      <w:pPr>
        <w:rPr>
          <w:rFonts w:ascii="Calibri" w:eastAsia="Times New Roman" w:hAnsi="Calibri" w:cs="Times New Roman"/>
          <w:color w:val="000000"/>
          <w:u w:val="single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2).- Todos los PreNAS deben ser llenados por lo centros de se</w:t>
      </w:r>
      <w:r w:rsidR="0070048A">
        <w:rPr>
          <w:rFonts w:ascii="Calibri" w:eastAsia="Times New Roman" w:hAnsi="Calibri" w:cs="Times New Roman"/>
          <w:color w:val="000000"/>
          <w:lang w:eastAsia="es-MX"/>
        </w:rPr>
        <w:t>rvicio al recibir el equipo por parte del cliente obedeciendo a las reglas de negocio</w:t>
      </w:r>
    </w:p>
    <w:p w:rsidR="0070048A" w:rsidRDefault="0070048A" w:rsidP="007409C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3).- Todos los PreNAS debe ser autoriza</w:t>
      </w:r>
      <w:r w:rsidR="004A6834">
        <w:rPr>
          <w:rFonts w:ascii="Calibri" w:eastAsia="Times New Roman" w:hAnsi="Calibri" w:cs="Times New Roman"/>
          <w:color w:val="000000"/>
          <w:lang w:eastAsia="es-MX"/>
        </w:rPr>
        <w:t>d</w:t>
      </w:r>
      <w:r>
        <w:rPr>
          <w:rFonts w:ascii="Calibri" w:eastAsia="Times New Roman" w:hAnsi="Calibri" w:cs="Times New Roman"/>
          <w:color w:val="000000"/>
          <w:lang w:eastAsia="es-MX"/>
        </w:rPr>
        <w:t>os por los supervisores de Suncorp</w:t>
      </w:r>
    </w:p>
    <w:p w:rsidR="0070048A" w:rsidRDefault="0070048A" w:rsidP="007409C9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4).-</w:t>
      </w:r>
      <w:r w:rsidR="004A6834">
        <w:rPr>
          <w:rFonts w:ascii="Calibri" w:eastAsia="Times New Roman" w:hAnsi="Calibri" w:cs="Times New Roman"/>
          <w:color w:val="000000"/>
          <w:lang w:eastAsia="es-MX"/>
        </w:rPr>
        <w:t xml:space="preserve"> Los PreNAS debe ser almacenados en una bandeja de entrada para cada uno de los supervisores a los cuales corresponda el PreNAS</w:t>
      </w:r>
    </w:p>
    <w:p w:rsidR="002D78E0" w:rsidRDefault="004A6834" w:rsidP="007409C9">
      <w:r>
        <w:t>5).- La información del PreNAS debe poder ser transferida al siguiente nivel del documento</w:t>
      </w:r>
      <w:r w:rsidR="00AF1B39">
        <w:t xml:space="preserve"> después de ser aprobado</w:t>
      </w:r>
    </w:p>
    <w:p w:rsidR="002F75FC" w:rsidRDefault="00F60433" w:rsidP="007409C9">
      <w:r>
        <w:t>6).- Se debe contar con un semáforo de atención de servicio y un sistema de alerta para el supervisor, gerente de servicio y gente de operaciones en caso de que los PreNAS no sean atendidos</w:t>
      </w:r>
    </w:p>
    <w:p w:rsidR="00F60433" w:rsidRDefault="00F60433" w:rsidP="007409C9"/>
    <w:p w:rsidR="002F75FC" w:rsidRDefault="002F75FC" w:rsidP="007409C9">
      <w:r>
        <w:t>NAS</w:t>
      </w:r>
    </w:p>
    <w:p w:rsidR="002F75FC" w:rsidRDefault="002F75FC" w:rsidP="007409C9">
      <w:r>
        <w:t>1).- Se debe tener una entidad que remplace al PreNAS cuando este sea aceptado y debe poder ser capaz de obtener toda la información de su antecesor PreNAS, esta entidad será conocida como NAS</w:t>
      </w:r>
    </w:p>
    <w:p w:rsidR="002F75FC" w:rsidRDefault="002F75FC" w:rsidP="007409C9">
      <w:r>
        <w:t>2).- El NAS debe contar con la propiedades para seguir y poder manejar la información derivada de los procesos</w:t>
      </w:r>
      <w:r w:rsidR="00BE7986">
        <w:t xml:space="preserve"> y el flujo de este proceso debe ser manejada por las distintos actores del proceso por medio del sistema</w:t>
      </w:r>
    </w:p>
    <w:p w:rsidR="002F75FC" w:rsidRDefault="002F75FC" w:rsidP="007409C9">
      <w:r>
        <w:t>3).- El NAS debe contar con un flujo de estados para llevar un control del proceso de las ordenes de servicio</w:t>
      </w:r>
    </w:p>
    <w:p w:rsidR="002F75FC" w:rsidRDefault="002F75FC" w:rsidP="007409C9">
      <w:r>
        <w:t>4).- El NAS de</w:t>
      </w:r>
      <w:r w:rsidR="00BE7986">
        <w:t xml:space="preserve"> contar con la interacción de módulos como facturación, pagos, almacén, etc. </w:t>
      </w:r>
    </w:p>
    <w:p w:rsidR="002F75FC" w:rsidRDefault="002F75FC" w:rsidP="007409C9"/>
    <w:p w:rsidR="002F75FC" w:rsidRDefault="00BE7986" w:rsidP="007409C9">
      <w:r>
        <w:lastRenderedPageBreak/>
        <w:t>Almacén</w:t>
      </w:r>
    </w:p>
    <w:p w:rsidR="002F75FC" w:rsidRDefault="002F75FC" w:rsidP="007409C9">
      <w:r>
        <w:t xml:space="preserve">1).- </w:t>
      </w:r>
      <w:r w:rsidR="00BE7986">
        <w:t>Se debe de contar con un sistema de almacenes dinámicos para los centros de servicios y poder manear los equipos a reparar, refacciones y otros</w:t>
      </w:r>
    </w:p>
    <w:p w:rsidR="00BE7986" w:rsidRDefault="00BE7986" w:rsidP="007409C9">
      <w:r>
        <w:t>2).- Se debe de contar con un sistema de catálogos para apoyar el uso de un catálogo para todos los centros de servicio</w:t>
      </w:r>
    </w:p>
    <w:p w:rsidR="00BE7986" w:rsidRDefault="00BE7986" w:rsidP="007409C9">
      <w:r>
        <w:t>3).- Se debe contar con un sistema de altas y bajas para el almacén principal de Suncorp</w:t>
      </w:r>
    </w:p>
    <w:p w:rsidR="00BE7986" w:rsidRDefault="00BE7986" w:rsidP="007409C9">
      <w:r>
        <w:t>4).- Se debe contar con un sistema principal para Suncorp para el control de equipos y refacciones</w:t>
      </w:r>
    </w:p>
    <w:p w:rsidR="003C1BF9" w:rsidRDefault="003C1BF9" w:rsidP="007409C9"/>
    <w:p w:rsidR="00BE7986" w:rsidRDefault="00F60433" w:rsidP="007409C9">
      <w:r>
        <w:t>Pagos</w:t>
      </w:r>
    </w:p>
    <w:p w:rsidR="00F60433" w:rsidRDefault="00F60433" w:rsidP="00F60433">
      <w:r>
        <w:t>1).- Se debe de contar con un sistema o modulo para el manejo de pago a los centros de servicio</w:t>
      </w:r>
    </w:p>
    <w:p w:rsidR="00F60433" w:rsidRDefault="00635047" w:rsidP="007409C9">
      <w:r>
        <w:t>2).- Este debe estar ligado al módulo de NAS y ATR</w:t>
      </w:r>
    </w:p>
    <w:p w:rsidR="00635047" w:rsidRDefault="003C1BF9" w:rsidP="007409C9">
      <w:r>
        <w:t>3).- Se debe adaptar un proceso el cual automatice la forma de pago</w:t>
      </w:r>
    </w:p>
    <w:p w:rsidR="003C1BF9" w:rsidRDefault="003C1BF9" w:rsidP="007409C9"/>
    <w:p w:rsidR="00BE7986" w:rsidRDefault="00BE7986" w:rsidP="007409C9">
      <w:r>
        <w:t>Catálogos</w:t>
      </w:r>
    </w:p>
    <w:p w:rsidR="00BE7986" w:rsidRDefault="006827D1" w:rsidP="007409C9">
      <w:r>
        <w:t>1).- Se debe contar con catálogos que maneje el sistema desde los menús hasta el control de usuarios</w:t>
      </w:r>
    </w:p>
    <w:p w:rsidR="006827D1" w:rsidRDefault="006827D1" w:rsidP="007409C9">
      <w:r>
        <w:t xml:space="preserve">2).- Se debe contar con catálogos que manejen las direcciones </w:t>
      </w:r>
    </w:p>
    <w:p w:rsidR="006827D1" w:rsidRDefault="006827D1" w:rsidP="007409C9">
      <w:r>
        <w:t>3).- Se debe contar con catálogos para almacenar los contactos de las clientes, proveedores, etc.</w:t>
      </w:r>
    </w:p>
    <w:p w:rsidR="006827D1" w:rsidRDefault="006827D1" w:rsidP="007409C9">
      <w:r>
        <w:t>4).- Se debe contar con catálogos para el manejo del sistemas de PreNAS, NAS</w:t>
      </w:r>
    </w:p>
    <w:p w:rsidR="006827D1" w:rsidRDefault="006827D1" w:rsidP="007409C9">
      <w:r>
        <w:t>5).- Se debe contar con catálogos para el manejo de proveedores, clientes, vendedores</w:t>
      </w:r>
    </w:p>
    <w:p w:rsidR="006827D1" w:rsidRDefault="006827D1" w:rsidP="007409C9">
      <w:r>
        <w:t>6).- Se debe contar con catálogos para el manejo de operaciones de facturación, almacén, pagos</w:t>
      </w:r>
    </w:p>
    <w:p w:rsidR="00635047" w:rsidRDefault="00635047" w:rsidP="00635047">
      <w:r>
        <w:t>7).- Se debe contar con un catálogo para clientes resguardando los distintos tipos que se tiene</w:t>
      </w:r>
    </w:p>
    <w:p w:rsidR="00635047" w:rsidRDefault="00635047" w:rsidP="00635047">
      <w:r>
        <w:t xml:space="preserve">8).- Se debe contar con un catalogo </w:t>
      </w:r>
    </w:p>
    <w:p w:rsidR="006827D1" w:rsidRDefault="006827D1" w:rsidP="007409C9"/>
    <w:p w:rsidR="006827D1" w:rsidRDefault="006827D1" w:rsidP="007409C9">
      <w:r>
        <w:t>Reportes</w:t>
      </w:r>
    </w:p>
    <w:p w:rsidR="006827D1" w:rsidRDefault="006836D5" w:rsidP="007409C9">
      <w:r>
        <w:t xml:space="preserve">1).- </w:t>
      </w:r>
      <w:r w:rsidR="006827D1">
        <w:t>Se requiere que los reportes puedan ser vistos en la paina web pero también en formatos generales y conocidos como Word, Excel, PDF</w:t>
      </w:r>
    </w:p>
    <w:p w:rsidR="006827D1" w:rsidRDefault="006836D5" w:rsidP="007409C9">
      <w:r>
        <w:t>2).- Reporte de pagos para centros de servicio</w:t>
      </w:r>
    </w:p>
    <w:p w:rsidR="006836D5" w:rsidRDefault="006836D5" w:rsidP="007409C9">
      <w:r>
        <w:t>3).- Reporte de equipos en indemnización por marca y vendedor</w:t>
      </w:r>
    </w:p>
    <w:p w:rsidR="006836D5" w:rsidRPr="007409C9" w:rsidRDefault="006836D5" w:rsidP="007409C9">
      <w:r>
        <w:t>4).- Reporte de compra</w:t>
      </w:r>
    </w:p>
    <w:sectPr w:rsidR="006836D5" w:rsidRPr="007409C9" w:rsidSect="002D78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762" w:rsidRDefault="00582762" w:rsidP="003C1BF9">
      <w:pPr>
        <w:spacing w:after="0" w:line="240" w:lineRule="auto"/>
      </w:pPr>
      <w:r>
        <w:separator/>
      </w:r>
    </w:p>
  </w:endnote>
  <w:endnote w:type="continuationSeparator" w:id="0">
    <w:p w:rsidR="00582762" w:rsidRDefault="00582762" w:rsidP="003C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762" w:rsidRDefault="00582762" w:rsidP="003C1BF9">
      <w:pPr>
        <w:spacing w:after="0" w:line="240" w:lineRule="auto"/>
      </w:pPr>
      <w:r>
        <w:separator/>
      </w:r>
    </w:p>
  </w:footnote>
  <w:footnote w:type="continuationSeparator" w:id="0">
    <w:p w:rsidR="00582762" w:rsidRDefault="00582762" w:rsidP="003C1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43177"/>
    <w:multiLevelType w:val="hybridMultilevel"/>
    <w:tmpl w:val="97D6779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7ED0"/>
    <w:multiLevelType w:val="hybridMultilevel"/>
    <w:tmpl w:val="BCF8ED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A6"/>
    <w:rsid w:val="000755A7"/>
    <w:rsid w:val="00092715"/>
    <w:rsid w:val="001030CE"/>
    <w:rsid w:val="0017116B"/>
    <w:rsid w:val="001956D2"/>
    <w:rsid w:val="00206628"/>
    <w:rsid w:val="0027438D"/>
    <w:rsid w:val="002D78E0"/>
    <w:rsid w:val="002F75FC"/>
    <w:rsid w:val="003C1BF9"/>
    <w:rsid w:val="003E5A7F"/>
    <w:rsid w:val="003E6130"/>
    <w:rsid w:val="00467A76"/>
    <w:rsid w:val="004A6834"/>
    <w:rsid w:val="00511684"/>
    <w:rsid w:val="0051224D"/>
    <w:rsid w:val="00536DE3"/>
    <w:rsid w:val="005607CC"/>
    <w:rsid w:val="00582762"/>
    <w:rsid w:val="00635047"/>
    <w:rsid w:val="006827D1"/>
    <w:rsid w:val="006836D5"/>
    <w:rsid w:val="0068568E"/>
    <w:rsid w:val="006863AD"/>
    <w:rsid w:val="006C63B5"/>
    <w:rsid w:val="006C6F1A"/>
    <w:rsid w:val="0070048A"/>
    <w:rsid w:val="007231AE"/>
    <w:rsid w:val="00727FD4"/>
    <w:rsid w:val="007409C9"/>
    <w:rsid w:val="00825B17"/>
    <w:rsid w:val="008B21E4"/>
    <w:rsid w:val="00911846"/>
    <w:rsid w:val="00944F1F"/>
    <w:rsid w:val="00990778"/>
    <w:rsid w:val="009A08BD"/>
    <w:rsid w:val="00A20FC1"/>
    <w:rsid w:val="00A31D62"/>
    <w:rsid w:val="00AE0B38"/>
    <w:rsid w:val="00AF1B39"/>
    <w:rsid w:val="00AF23BA"/>
    <w:rsid w:val="00B543BA"/>
    <w:rsid w:val="00BD3DEA"/>
    <w:rsid w:val="00BE7986"/>
    <w:rsid w:val="00C54B82"/>
    <w:rsid w:val="00CD58A6"/>
    <w:rsid w:val="00CE1403"/>
    <w:rsid w:val="00EC3CDD"/>
    <w:rsid w:val="00EE7285"/>
    <w:rsid w:val="00EF547A"/>
    <w:rsid w:val="00F01598"/>
    <w:rsid w:val="00F60433"/>
    <w:rsid w:val="00F82691"/>
    <w:rsid w:val="00FD2DF9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345E-F19C-491E-95BD-A5E4B913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4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1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BF9"/>
  </w:style>
  <w:style w:type="paragraph" w:styleId="Piedepgina">
    <w:name w:val="footer"/>
    <w:basedOn w:val="Normal"/>
    <w:link w:val="PiedepginaCar"/>
    <w:uiPriority w:val="99"/>
    <w:unhideWhenUsed/>
    <w:rsid w:val="003C1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1035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2016-04-21T16:44:00Z</dcterms:created>
  <dcterms:modified xsi:type="dcterms:W3CDTF">2016-05-10T01:04:00Z</dcterms:modified>
</cp:coreProperties>
</file>