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188" w:rsidRPr="002216CB" w:rsidRDefault="00A57188" w:rsidP="00A612FD">
      <w:pPr>
        <w:pStyle w:val="Ttulo"/>
        <w:rPr>
          <w:rFonts w:cstheme="minorHAnsi"/>
        </w:rPr>
      </w:pPr>
      <w:bookmarkStart w:id="0" w:name="_GoBack"/>
      <w:bookmarkEnd w:id="0"/>
      <w:r w:rsidRPr="002216CB">
        <w:rPr>
          <w:rFonts w:cstheme="minorHAnsi"/>
        </w:rPr>
        <w:t>Antecedentes:</w:t>
      </w:r>
    </w:p>
    <w:p w:rsidR="00A57188" w:rsidRPr="002216CB" w:rsidRDefault="002216CB" w:rsidP="002216CB">
      <w:pPr>
        <w:jc w:val="both"/>
        <w:rPr>
          <w:rFonts w:ascii="Tahoma" w:hAnsi="Tahoma" w:cs="Tahoma"/>
        </w:rPr>
      </w:pPr>
      <w:r w:rsidRPr="002216CB">
        <w:rPr>
          <w:rFonts w:ascii="Tahoma" w:hAnsi="Tahoma" w:cs="Tahoma"/>
        </w:rPr>
        <w:t xml:space="preserve">El cliente proporciona atención y servicio en la reparación de aparatos </w:t>
      </w:r>
      <w:r w:rsidR="001B521C">
        <w:rPr>
          <w:rFonts w:ascii="Tahoma" w:hAnsi="Tahoma" w:cs="Tahoma"/>
        </w:rPr>
        <w:t xml:space="preserve">eléctricos y </w:t>
      </w:r>
      <w:r w:rsidRPr="002216CB">
        <w:rPr>
          <w:rFonts w:ascii="Tahoma" w:hAnsi="Tahoma" w:cs="Tahoma"/>
        </w:rPr>
        <w:t>electrónicos de diversos tipos como pueden ser ventiladores, calentadores, televisiones, etc., a diversas cadenas de autoservicio</w:t>
      </w:r>
      <w:r w:rsidR="001B521C">
        <w:rPr>
          <w:rFonts w:ascii="Tahoma" w:hAnsi="Tahoma" w:cs="Tahoma"/>
        </w:rPr>
        <w:t xml:space="preserve"> y distribuidores</w:t>
      </w:r>
      <w:r w:rsidRPr="002216CB">
        <w:rPr>
          <w:rFonts w:ascii="Tahoma" w:hAnsi="Tahoma" w:cs="Tahoma"/>
        </w:rPr>
        <w:t>, recibiendo y reparando cuando así aplique, independie</w:t>
      </w:r>
      <w:r>
        <w:rPr>
          <w:rFonts w:ascii="Tahoma" w:hAnsi="Tahoma" w:cs="Tahoma"/>
        </w:rPr>
        <w:t xml:space="preserve">ntemente de la marca o </w:t>
      </w:r>
      <w:r w:rsidRPr="002216CB">
        <w:rPr>
          <w:rFonts w:ascii="Tahoma" w:hAnsi="Tahoma" w:cs="Tahoma"/>
        </w:rPr>
        <w:t>proveedor original, ejemplo: Samsung, LG, GE, Sony, hasta marcas  no tan de renombre.</w:t>
      </w:r>
    </w:p>
    <w:p w:rsidR="00A57188" w:rsidRPr="002216CB" w:rsidRDefault="00A57188" w:rsidP="002216CB">
      <w:pPr>
        <w:jc w:val="both"/>
        <w:rPr>
          <w:rFonts w:ascii="Tahoma" w:hAnsi="Tahoma" w:cs="Tahoma"/>
        </w:rPr>
      </w:pPr>
      <w:r w:rsidRPr="002216CB">
        <w:rPr>
          <w:rFonts w:ascii="Tahoma" w:hAnsi="Tahoma" w:cs="Tahoma"/>
        </w:rPr>
        <w:t>Por otro lado también vende algunos aparatos electrónicos a estas cadenas y de igual forma les brinda el soporte de servicio</w:t>
      </w:r>
    </w:p>
    <w:p w:rsidR="00A57188" w:rsidRPr="002216CB" w:rsidRDefault="00A57188" w:rsidP="002216CB">
      <w:pPr>
        <w:jc w:val="both"/>
        <w:rPr>
          <w:rFonts w:ascii="Tahoma" w:hAnsi="Tahoma" w:cs="Tahoma"/>
        </w:rPr>
      </w:pPr>
      <w:r w:rsidRPr="002216CB">
        <w:rPr>
          <w:rFonts w:ascii="Tahoma" w:hAnsi="Tahoma" w:cs="Tahoma"/>
        </w:rPr>
        <w:t>El cliente cuenta con diversos centros de servicio a lo largo y ancho de la republica Mexicana, el distr</w:t>
      </w:r>
      <w:r w:rsidR="001B521C">
        <w:rPr>
          <w:rFonts w:ascii="Tahoma" w:hAnsi="Tahoma" w:cs="Tahoma"/>
        </w:rPr>
        <w:t>ito Federal y el área conurbada.</w:t>
      </w:r>
    </w:p>
    <w:p w:rsidR="00A57188" w:rsidRPr="002216CB" w:rsidRDefault="002216CB" w:rsidP="002216CB">
      <w:pPr>
        <w:jc w:val="both"/>
        <w:rPr>
          <w:rFonts w:ascii="Tahoma" w:hAnsi="Tahoma" w:cs="Tahoma"/>
        </w:rPr>
      </w:pPr>
      <w:r w:rsidRPr="002216CB">
        <w:rPr>
          <w:rFonts w:ascii="Tahoma" w:hAnsi="Tahoma" w:cs="Tahoma"/>
        </w:rPr>
        <w:t>Existen</w:t>
      </w:r>
      <w:r w:rsidR="00A57188" w:rsidRPr="002216CB">
        <w:rPr>
          <w:rFonts w:ascii="Tahoma" w:hAnsi="Tahoma" w:cs="Tahoma"/>
        </w:rPr>
        <w:t xml:space="preserve"> varios procesos inmersos, los cuales se determinan a continuación.</w:t>
      </w:r>
    </w:p>
    <w:p w:rsidR="00A57188" w:rsidRPr="002216CB" w:rsidRDefault="002216CB" w:rsidP="002216CB">
      <w:pPr>
        <w:jc w:val="both"/>
        <w:rPr>
          <w:rFonts w:ascii="Tahoma" w:hAnsi="Tahoma" w:cs="Tahoma"/>
        </w:rPr>
      </w:pPr>
      <w:r w:rsidRPr="002216CB">
        <w:rPr>
          <w:rFonts w:ascii="Tahoma" w:hAnsi="Tahoma" w:cs="Tahoma"/>
        </w:rPr>
        <w:t>Hoy en día no cuenta con una herramienta integral que le permita control en su completes el flujo de la operación, que le permita saber exactamente en qué punto se encuentra un producto, que tiempo ha transcurrido desde el contacto i</w:t>
      </w:r>
      <w:r>
        <w:rPr>
          <w:rFonts w:ascii="Tahoma" w:hAnsi="Tahoma" w:cs="Tahoma"/>
        </w:rPr>
        <w:t>nicial</w:t>
      </w:r>
      <w:r w:rsidRPr="002216CB">
        <w:rPr>
          <w:rFonts w:ascii="Tahoma" w:hAnsi="Tahoma" w:cs="Tahoma"/>
        </w:rPr>
        <w:t xml:space="preserve"> con el cliente, si esta en reparación o devolución por falta de arreglo, o si está en proceso de ser adquirida la refacción o piezas de cambio, es decir control y extracción de información que incluya proceso y procedimientos, así como tiempos y movimientos.</w:t>
      </w:r>
    </w:p>
    <w:p w:rsidR="00A57188" w:rsidRPr="002216CB" w:rsidRDefault="00A57188" w:rsidP="002216CB">
      <w:pPr>
        <w:pStyle w:val="Ttulo"/>
        <w:jc w:val="both"/>
        <w:rPr>
          <w:rFonts w:cs="Tahoma"/>
        </w:rPr>
      </w:pPr>
      <w:r w:rsidRPr="002216CB">
        <w:rPr>
          <w:rFonts w:cs="Tahoma"/>
        </w:rPr>
        <w:t>Objetivo</w:t>
      </w:r>
    </w:p>
    <w:p w:rsidR="00A57188" w:rsidRDefault="00A57188" w:rsidP="002216CB">
      <w:pPr>
        <w:jc w:val="both"/>
        <w:rPr>
          <w:rFonts w:ascii="Tahoma" w:hAnsi="Tahoma" w:cs="Tahoma"/>
        </w:rPr>
      </w:pPr>
      <w:r w:rsidRPr="002216CB">
        <w:rPr>
          <w:rFonts w:ascii="Tahoma" w:hAnsi="Tahoma" w:cs="Tahoma"/>
        </w:rPr>
        <w:t>Proveer al cliente de una herramienta integral, amigable, de fácil operación e instalación,</w:t>
      </w:r>
      <w:r w:rsidR="002216CB">
        <w:rPr>
          <w:rFonts w:ascii="Tahoma" w:hAnsi="Tahoma" w:cs="Tahoma"/>
        </w:rPr>
        <w:t xml:space="preserve"> que pueda ser customizada, modular y</w:t>
      </w:r>
      <w:r w:rsidRPr="002216CB">
        <w:rPr>
          <w:rFonts w:ascii="Tahoma" w:hAnsi="Tahoma" w:cs="Tahoma"/>
        </w:rPr>
        <w:t xml:space="preserve"> que en costo y beneficio represente para el cliente una ventaja competitiva.</w:t>
      </w:r>
    </w:p>
    <w:p w:rsidR="002216CB" w:rsidRPr="002216CB" w:rsidRDefault="002216CB" w:rsidP="002216CB">
      <w:pPr>
        <w:jc w:val="both"/>
        <w:rPr>
          <w:rFonts w:ascii="Tahoma" w:hAnsi="Tahoma" w:cs="Tahoma"/>
        </w:rPr>
      </w:pPr>
      <w:r>
        <w:rPr>
          <w:rFonts w:ascii="Tahoma" w:hAnsi="Tahoma" w:cs="Tahoma"/>
        </w:rPr>
        <w:t>Sobre todo que el mantenimiento ni el crecimiento sea conflictivo o tortuoso y que el soporte esté disponible de acuerdo a un SLA que se establecerá.</w:t>
      </w:r>
    </w:p>
    <w:p w:rsidR="00A57188" w:rsidRPr="002216CB" w:rsidRDefault="002216CB" w:rsidP="002216CB">
      <w:pPr>
        <w:jc w:val="both"/>
        <w:rPr>
          <w:rFonts w:ascii="Tahoma" w:hAnsi="Tahoma" w:cs="Tahoma"/>
        </w:rPr>
      </w:pPr>
      <w:r w:rsidRPr="002216CB">
        <w:rPr>
          <w:rFonts w:ascii="Tahoma" w:hAnsi="Tahoma" w:cs="Tahoma"/>
        </w:rPr>
        <w:t>Proporcionándole</w:t>
      </w:r>
      <w:r w:rsidR="00A57188" w:rsidRPr="002216CB">
        <w:rPr>
          <w:rFonts w:ascii="Tahoma" w:hAnsi="Tahoma" w:cs="Tahoma"/>
        </w:rPr>
        <w:t xml:space="preserve"> al mismo tiempo la información requerida de acuerdo a sus necesidades que pueda influir en la toma de decisiones, análisis de rentabilidad, de </w:t>
      </w:r>
      <w:r w:rsidRPr="002216CB">
        <w:rPr>
          <w:rFonts w:ascii="Tahoma" w:hAnsi="Tahoma" w:cs="Tahoma"/>
        </w:rPr>
        <w:t>crecimiento, riesgo</w:t>
      </w:r>
      <w:r w:rsidR="00A57188" w:rsidRPr="002216CB">
        <w:rPr>
          <w:rFonts w:ascii="Tahoma" w:hAnsi="Tahoma" w:cs="Tahoma"/>
        </w:rPr>
        <w:t xml:space="preserve">, stocks en inventarios, reabastecimientos, notas de </w:t>
      </w:r>
      <w:r w:rsidRPr="002216CB">
        <w:rPr>
          <w:rFonts w:ascii="Tahoma" w:hAnsi="Tahoma" w:cs="Tahoma"/>
        </w:rPr>
        <w:t>recepción</w:t>
      </w:r>
      <w:r w:rsidR="00A57188" w:rsidRPr="002216CB">
        <w:rPr>
          <w:rFonts w:ascii="Tahoma" w:hAnsi="Tahoma" w:cs="Tahoma"/>
        </w:rPr>
        <w:t xml:space="preserve">, cambio y entrega, control de </w:t>
      </w:r>
      <w:r w:rsidRPr="002216CB">
        <w:rPr>
          <w:rFonts w:ascii="Tahoma" w:hAnsi="Tahoma" w:cs="Tahoma"/>
        </w:rPr>
        <w:t>garantías</w:t>
      </w:r>
      <w:r w:rsidR="00A57188" w:rsidRPr="002216CB">
        <w:rPr>
          <w:rFonts w:ascii="Tahoma" w:hAnsi="Tahoma" w:cs="Tahoma"/>
        </w:rPr>
        <w:t>, piezas,  etc.</w:t>
      </w:r>
    </w:p>
    <w:p w:rsidR="00A57188" w:rsidRPr="002216CB" w:rsidRDefault="002216CB" w:rsidP="002216CB">
      <w:pPr>
        <w:jc w:val="both"/>
        <w:rPr>
          <w:rFonts w:ascii="Tahoma" w:hAnsi="Tahoma" w:cs="Tahoma"/>
        </w:rPr>
      </w:pPr>
      <w:r w:rsidRPr="002216CB">
        <w:rPr>
          <w:rFonts w:ascii="Tahoma" w:hAnsi="Tahoma" w:cs="Tahoma"/>
        </w:rPr>
        <w:t>En</w:t>
      </w:r>
      <w:r w:rsidR="00A57188" w:rsidRPr="002216CB">
        <w:rPr>
          <w:rFonts w:ascii="Tahoma" w:hAnsi="Tahoma" w:cs="Tahoma"/>
        </w:rPr>
        <w:t xml:space="preserve"> resumen un flujo que le permita por medio de facultades y permisos tener el control </w:t>
      </w:r>
      <w:r w:rsidRPr="002216CB">
        <w:rPr>
          <w:rFonts w:ascii="Tahoma" w:hAnsi="Tahoma" w:cs="Tahoma"/>
        </w:rPr>
        <w:t>completo</w:t>
      </w:r>
      <w:r w:rsidR="00A57188" w:rsidRPr="002216CB">
        <w:rPr>
          <w:rFonts w:ascii="Tahoma" w:hAnsi="Tahoma" w:cs="Tahoma"/>
        </w:rPr>
        <w:t xml:space="preserve"> de todo su proceso </w:t>
      </w:r>
      <w:proofErr w:type="spellStart"/>
      <w:r w:rsidR="00A57188" w:rsidRPr="002216CB">
        <w:rPr>
          <w:rFonts w:ascii="Tahoma" w:hAnsi="Tahoma" w:cs="Tahoma"/>
        </w:rPr>
        <w:t>end</w:t>
      </w:r>
      <w:proofErr w:type="spellEnd"/>
      <w:r w:rsidR="00A57188" w:rsidRPr="002216CB">
        <w:rPr>
          <w:rFonts w:ascii="Tahoma" w:hAnsi="Tahoma" w:cs="Tahoma"/>
        </w:rPr>
        <w:t>-to</w:t>
      </w:r>
      <w:r w:rsidR="009835D5">
        <w:rPr>
          <w:rFonts w:ascii="Tahoma" w:hAnsi="Tahoma" w:cs="Tahoma"/>
        </w:rPr>
        <w:t>-</w:t>
      </w:r>
      <w:proofErr w:type="spellStart"/>
      <w:r w:rsidR="00A57188" w:rsidRPr="002216CB">
        <w:rPr>
          <w:rFonts w:ascii="Tahoma" w:hAnsi="Tahoma" w:cs="Tahoma"/>
        </w:rPr>
        <w:t>end</w:t>
      </w:r>
      <w:proofErr w:type="spellEnd"/>
      <w:r w:rsidR="00A57188" w:rsidRPr="002216CB">
        <w:rPr>
          <w:rFonts w:ascii="Tahoma" w:hAnsi="Tahoma" w:cs="Tahoma"/>
        </w:rPr>
        <w:t>.</w:t>
      </w:r>
    </w:p>
    <w:p w:rsidR="00A57188" w:rsidRPr="002216CB" w:rsidRDefault="00A57188" w:rsidP="002216CB">
      <w:pPr>
        <w:jc w:val="both"/>
        <w:rPr>
          <w:rFonts w:ascii="Tahoma" w:hAnsi="Tahoma" w:cs="Tahoma"/>
        </w:rPr>
      </w:pPr>
      <w:r w:rsidRPr="002216CB">
        <w:rPr>
          <w:rFonts w:ascii="Tahoma" w:hAnsi="Tahoma" w:cs="Tahoma"/>
        </w:rPr>
        <w:t xml:space="preserve">A continuación presentaremos los procesos </w:t>
      </w:r>
      <w:r w:rsidR="002216CB" w:rsidRPr="002216CB">
        <w:rPr>
          <w:rFonts w:ascii="Tahoma" w:hAnsi="Tahoma" w:cs="Tahoma"/>
        </w:rPr>
        <w:t>más</w:t>
      </w:r>
      <w:r w:rsidRPr="002216CB">
        <w:rPr>
          <w:rFonts w:ascii="Tahoma" w:hAnsi="Tahoma" w:cs="Tahoma"/>
        </w:rPr>
        <w:t xml:space="preserve"> inmediatos:</w:t>
      </w:r>
    </w:p>
    <w:p w:rsidR="00A57188" w:rsidRPr="002216CB" w:rsidRDefault="00A57188" w:rsidP="00A57188">
      <w:pPr>
        <w:rPr>
          <w:rFonts w:ascii="Tahoma" w:hAnsi="Tahoma" w:cs="Tahoma"/>
        </w:rPr>
      </w:pPr>
    </w:p>
    <w:p w:rsidR="00A57188" w:rsidRPr="002216CB" w:rsidRDefault="00A57188" w:rsidP="00A57188">
      <w:pPr>
        <w:rPr>
          <w:rFonts w:ascii="Tahoma" w:hAnsi="Tahoma" w:cs="Tahoma"/>
        </w:rPr>
      </w:pPr>
    </w:p>
    <w:p w:rsidR="00A57188" w:rsidRPr="002216CB" w:rsidRDefault="00A57188" w:rsidP="00A57188">
      <w:pPr>
        <w:rPr>
          <w:rFonts w:ascii="Tahoma" w:hAnsi="Tahoma" w:cs="Tahoma"/>
        </w:rPr>
      </w:pPr>
    </w:p>
    <w:p w:rsidR="00A57188" w:rsidRPr="002216CB" w:rsidRDefault="002216CB" w:rsidP="00A57188">
      <w:pPr>
        <w:rPr>
          <w:rFonts w:ascii="Tahoma" w:hAnsi="Tahoma" w:cs="Tahoma"/>
        </w:rPr>
      </w:pPr>
      <w:r>
        <w:rPr>
          <w:rFonts w:ascii="Tahoma" w:hAnsi="Tahoma" w:cs="Tahoma"/>
        </w:rPr>
        <w:lastRenderedPageBreak/>
        <w:t>PROCESOS:</w:t>
      </w:r>
    </w:p>
    <w:p w:rsidR="00EE46DF" w:rsidRPr="002216CB" w:rsidRDefault="00EE46DF" w:rsidP="00A612FD">
      <w:pPr>
        <w:pStyle w:val="Ttulo"/>
        <w:rPr>
          <w:rFonts w:cs="Tahoma"/>
        </w:rPr>
      </w:pPr>
      <w:r w:rsidRPr="002216CB">
        <w:rPr>
          <w:rFonts w:cs="Tahoma"/>
        </w:rPr>
        <w:t>Garantía</w:t>
      </w:r>
    </w:p>
    <w:p w:rsidR="00EE46DF" w:rsidRPr="002216CB" w:rsidRDefault="00EE46DF" w:rsidP="00474ACE">
      <w:pPr>
        <w:jc w:val="both"/>
        <w:rPr>
          <w:rFonts w:ascii="Tahoma" w:hAnsi="Tahoma" w:cs="Tahoma"/>
        </w:rPr>
      </w:pPr>
      <w:r w:rsidRPr="002216CB">
        <w:rPr>
          <w:rFonts w:ascii="Tahoma" w:hAnsi="Tahoma" w:cs="Tahoma"/>
        </w:rPr>
        <w:t xml:space="preserve">Cuando un usuario compra </w:t>
      </w:r>
      <w:r w:rsidR="002216CB">
        <w:rPr>
          <w:rFonts w:ascii="Tahoma" w:hAnsi="Tahoma" w:cs="Tahoma"/>
        </w:rPr>
        <w:t>un</w:t>
      </w:r>
      <w:r w:rsidRPr="002216CB">
        <w:rPr>
          <w:rFonts w:ascii="Tahoma" w:hAnsi="Tahoma" w:cs="Tahoma"/>
        </w:rPr>
        <w:t xml:space="preserve"> producto</w:t>
      </w:r>
      <w:r w:rsidR="002216CB">
        <w:rPr>
          <w:rFonts w:ascii="Tahoma" w:hAnsi="Tahoma" w:cs="Tahoma"/>
        </w:rPr>
        <w:t>.</w:t>
      </w:r>
      <w:r w:rsidRPr="002216CB">
        <w:rPr>
          <w:rFonts w:ascii="Tahoma" w:hAnsi="Tahoma" w:cs="Tahoma"/>
        </w:rPr>
        <w:t xml:space="preserve"> la tienda le </w:t>
      </w:r>
      <w:r w:rsidR="00525EB4">
        <w:rPr>
          <w:rFonts w:ascii="Tahoma" w:hAnsi="Tahoma" w:cs="Tahoma"/>
        </w:rPr>
        <w:t xml:space="preserve">propician mediante un sello, la </w:t>
      </w:r>
      <w:r w:rsidR="002216CB" w:rsidRPr="002216CB">
        <w:rPr>
          <w:rFonts w:ascii="Tahoma" w:hAnsi="Tahoma" w:cs="Tahoma"/>
        </w:rPr>
        <w:t>póliza de garantía con la fecha de compra correspondiente a efecto de que empi</w:t>
      </w:r>
      <w:r w:rsidR="00525EB4">
        <w:rPr>
          <w:rFonts w:ascii="Tahoma" w:hAnsi="Tahoma" w:cs="Tahoma"/>
        </w:rPr>
        <w:t>e</w:t>
      </w:r>
      <w:r w:rsidR="002216CB" w:rsidRPr="002216CB">
        <w:rPr>
          <w:rFonts w:ascii="Tahoma" w:hAnsi="Tahoma" w:cs="Tahoma"/>
        </w:rPr>
        <w:t xml:space="preserve">ce el periodo de </w:t>
      </w:r>
      <w:r w:rsidR="00525EB4">
        <w:rPr>
          <w:rFonts w:ascii="Tahoma" w:hAnsi="Tahoma" w:cs="Tahoma"/>
        </w:rPr>
        <w:t>la misma, tiempo durante el cual, la tienda departamental le otorga servicio de</w:t>
      </w:r>
      <w:r w:rsidR="002216CB" w:rsidRPr="002216CB">
        <w:rPr>
          <w:rFonts w:ascii="Tahoma" w:hAnsi="Tahoma" w:cs="Tahoma"/>
        </w:rPr>
        <w:t xml:space="preserve"> 1er nivel o 1er contacto.</w:t>
      </w:r>
    </w:p>
    <w:p w:rsidR="00955DC1" w:rsidRDefault="00955DC1" w:rsidP="00474ACE">
      <w:pPr>
        <w:jc w:val="both"/>
        <w:rPr>
          <w:rFonts w:ascii="Tahoma" w:hAnsi="Tahoma" w:cs="Tahoma"/>
        </w:rPr>
      </w:pPr>
      <w:r>
        <w:rPr>
          <w:rFonts w:ascii="Tahoma" w:hAnsi="Tahoma" w:cs="Tahoma"/>
        </w:rPr>
        <w:t>Se plantean dos escenarios:</w:t>
      </w:r>
    </w:p>
    <w:p w:rsidR="00955DC1" w:rsidRPr="00955DC1" w:rsidRDefault="002216CB" w:rsidP="00474ACE">
      <w:pPr>
        <w:pStyle w:val="Prrafodelista"/>
        <w:numPr>
          <w:ilvl w:val="0"/>
          <w:numId w:val="7"/>
        </w:numPr>
        <w:jc w:val="both"/>
        <w:rPr>
          <w:rFonts w:ascii="Tahoma" w:hAnsi="Tahoma" w:cs="Tahoma"/>
        </w:rPr>
      </w:pPr>
      <w:r w:rsidRPr="00955DC1">
        <w:rPr>
          <w:rFonts w:ascii="Tahoma" w:hAnsi="Tahoma" w:cs="Tahoma"/>
        </w:rPr>
        <w:t xml:space="preserve">Si por alguna razón durante este tiempo de garantía el aparato o bien adquirido </w:t>
      </w:r>
      <w:r w:rsidR="00525EB4" w:rsidRPr="00955DC1">
        <w:rPr>
          <w:rFonts w:ascii="Tahoma" w:hAnsi="Tahoma" w:cs="Tahoma"/>
        </w:rPr>
        <w:t>sufriera</w:t>
      </w:r>
      <w:r w:rsidRPr="00955DC1">
        <w:rPr>
          <w:rFonts w:ascii="Tahoma" w:hAnsi="Tahoma" w:cs="Tahoma"/>
        </w:rPr>
        <w:t xml:space="preserve"> algún desperfecto o falla que este cubierto por la garantía</w:t>
      </w:r>
      <w:r w:rsidR="00955DC1" w:rsidRPr="00955DC1">
        <w:rPr>
          <w:rFonts w:ascii="Tahoma" w:hAnsi="Tahoma" w:cs="Tahoma"/>
        </w:rPr>
        <w:t xml:space="preserve"> o </w:t>
      </w:r>
    </w:p>
    <w:p w:rsidR="00EE46DF" w:rsidRDefault="00955DC1" w:rsidP="00474ACE">
      <w:pPr>
        <w:pStyle w:val="Prrafodelista"/>
        <w:numPr>
          <w:ilvl w:val="0"/>
          <w:numId w:val="7"/>
        </w:numPr>
        <w:jc w:val="both"/>
        <w:rPr>
          <w:rFonts w:ascii="Tahoma" w:hAnsi="Tahoma" w:cs="Tahoma"/>
        </w:rPr>
      </w:pPr>
      <w:r w:rsidRPr="00955DC1">
        <w:rPr>
          <w:rFonts w:ascii="Tahoma" w:hAnsi="Tahoma" w:cs="Tahoma"/>
        </w:rPr>
        <w:t>Simplemente desde recién adquirido nunca funciono</w:t>
      </w:r>
    </w:p>
    <w:p w:rsidR="00955DC1" w:rsidRPr="00955DC1" w:rsidRDefault="00955DC1" w:rsidP="00474ACE">
      <w:pPr>
        <w:pStyle w:val="Prrafodelista"/>
        <w:jc w:val="both"/>
        <w:rPr>
          <w:rFonts w:ascii="Tahoma" w:hAnsi="Tahoma" w:cs="Tahoma"/>
        </w:rPr>
      </w:pPr>
    </w:p>
    <w:p w:rsidR="00EE46DF" w:rsidRPr="002216CB" w:rsidRDefault="00EE46DF" w:rsidP="00474ACE">
      <w:pPr>
        <w:pStyle w:val="Prrafodelista"/>
        <w:numPr>
          <w:ilvl w:val="0"/>
          <w:numId w:val="1"/>
        </w:numPr>
        <w:jc w:val="both"/>
        <w:rPr>
          <w:rFonts w:ascii="Tahoma" w:hAnsi="Tahoma" w:cs="Tahoma"/>
        </w:rPr>
      </w:pPr>
      <w:r w:rsidRPr="002216CB">
        <w:rPr>
          <w:rFonts w:ascii="Tahoma" w:hAnsi="Tahoma" w:cs="Tahoma"/>
        </w:rPr>
        <w:t>El usuario lleva su equipo a la tienda donde lo compro</w:t>
      </w:r>
      <w:r w:rsidR="002216CB" w:rsidRPr="002216CB">
        <w:rPr>
          <w:rFonts w:ascii="Tahoma" w:hAnsi="Tahoma" w:cs="Tahoma"/>
        </w:rPr>
        <w:t>,</w:t>
      </w:r>
      <w:r w:rsidRPr="002216CB">
        <w:rPr>
          <w:rFonts w:ascii="Tahoma" w:hAnsi="Tahoma" w:cs="Tahoma"/>
        </w:rPr>
        <w:t xml:space="preserve"> si </w:t>
      </w:r>
      <w:r w:rsidR="002216CB" w:rsidRPr="002216CB">
        <w:rPr>
          <w:rFonts w:ascii="Tahoma" w:hAnsi="Tahoma" w:cs="Tahoma"/>
        </w:rPr>
        <w:t>el producto esta averiado o descompuesto</w:t>
      </w:r>
      <w:r w:rsidR="00955DC1">
        <w:rPr>
          <w:rFonts w:ascii="Tahoma" w:hAnsi="Tahoma" w:cs="Tahoma"/>
        </w:rPr>
        <w:t>,</w:t>
      </w:r>
      <w:r w:rsidR="002216CB" w:rsidRPr="002216CB">
        <w:rPr>
          <w:rFonts w:ascii="Tahoma" w:hAnsi="Tahoma" w:cs="Tahoma"/>
        </w:rPr>
        <w:t xml:space="preserve"> el cliente es remitido al</w:t>
      </w:r>
      <w:r w:rsidRPr="002216CB">
        <w:rPr>
          <w:rFonts w:ascii="Tahoma" w:hAnsi="Tahoma" w:cs="Tahoma"/>
        </w:rPr>
        <w:t xml:space="preserve"> centro de servicio.</w:t>
      </w:r>
      <w:r w:rsidR="00955DC1">
        <w:rPr>
          <w:rFonts w:ascii="Tahoma" w:hAnsi="Tahoma" w:cs="Tahoma"/>
        </w:rPr>
        <w:t xml:space="preserve"> Sin embargo si desde nuevo “la primera vez” el aparato nunca funciono, lo reemplazan por uno igual en el momento.</w:t>
      </w:r>
    </w:p>
    <w:p w:rsidR="00EE46DF" w:rsidRPr="002216CB" w:rsidRDefault="00EE46DF" w:rsidP="00474ACE">
      <w:pPr>
        <w:pStyle w:val="Prrafodelista"/>
        <w:numPr>
          <w:ilvl w:val="0"/>
          <w:numId w:val="1"/>
        </w:numPr>
        <w:jc w:val="both"/>
        <w:rPr>
          <w:rFonts w:ascii="Tahoma" w:hAnsi="Tahoma" w:cs="Tahoma"/>
        </w:rPr>
      </w:pPr>
      <w:r w:rsidRPr="002216CB">
        <w:rPr>
          <w:rFonts w:ascii="Tahoma" w:hAnsi="Tahoma" w:cs="Tahoma"/>
        </w:rPr>
        <w:t xml:space="preserve">Si pasa más de un mes, y falla </w:t>
      </w:r>
      <w:r w:rsidR="00955DC1">
        <w:rPr>
          <w:rFonts w:ascii="Tahoma" w:hAnsi="Tahoma" w:cs="Tahoma"/>
        </w:rPr>
        <w:t xml:space="preserve">de nuevo </w:t>
      </w:r>
      <w:r w:rsidRPr="002216CB">
        <w:rPr>
          <w:rFonts w:ascii="Tahoma" w:hAnsi="Tahoma" w:cs="Tahoma"/>
        </w:rPr>
        <w:t>el equipo, el usuario debe de llamar directamente al centro de servicio.</w:t>
      </w:r>
    </w:p>
    <w:p w:rsidR="00D74B4D" w:rsidRPr="002216CB" w:rsidRDefault="00955DC1" w:rsidP="00474ACE">
      <w:pPr>
        <w:pStyle w:val="Prrafodelista"/>
        <w:numPr>
          <w:ilvl w:val="1"/>
          <w:numId w:val="1"/>
        </w:numPr>
        <w:jc w:val="both"/>
        <w:rPr>
          <w:rFonts w:ascii="Tahoma" w:hAnsi="Tahoma" w:cs="Tahoma"/>
        </w:rPr>
      </w:pPr>
      <w:r>
        <w:rPr>
          <w:rFonts w:ascii="Tahoma" w:hAnsi="Tahoma" w:cs="Tahoma"/>
        </w:rPr>
        <w:t xml:space="preserve"> </w:t>
      </w:r>
      <w:r w:rsidR="00D74B4D" w:rsidRPr="002216CB">
        <w:rPr>
          <w:rFonts w:ascii="Tahoma" w:hAnsi="Tahoma" w:cs="Tahoma"/>
        </w:rPr>
        <w:t>El usuario tiene que llamar al Centro de Atención a Clientes (CAT), para recibir soporte de primer de nivel.</w:t>
      </w:r>
    </w:p>
    <w:p w:rsidR="00D74B4D" w:rsidRPr="002216CB" w:rsidRDefault="00955DC1" w:rsidP="00474ACE">
      <w:pPr>
        <w:pStyle w:val="Prrafodelista"/>
        <w:numPr>
          <w:ilvl w:val="1"/>
          <w:numId w:val="1"/>
        </w:numPr>
        <w:jc w:val="both"/>
        <w:rPr>
          <w:rFonts w:ascii="Tahoma" w:hAnsi="Tahoma" w:cs="Tahoma"/>
        </w:rPr>
      </w:pPr>
      <w:r>
        <w:rPr>
          <w:rFonts w:ascii="Tahoma" w:hAnsi="Tahoma" w:cs="Tahoma"/>
        </w:rPr>
        <w:t xml:space="preserve"> </w:t>
      </w:r>
      <w:r w:rsidR="00D74B4D" w:rsidRPr="002216CB">
        <w:rPr>
          <w:rFonts w:ascii="Tahoma" w:hAnsi="Tahoma" w:cs="Tahoma"/>
        </w:rPr>
        <w:t>El operador le solicitara que confirm</w:t>
      </w:r>
      <w:r w:rsidR="00DF78A4" w:rsidRPr="002216CB">
        <w:rPr>
          <w:rFonts w:ascii="Tahoma" w:hAnsi="Tahoma" w:cs="Tahoma"/>
        </w:rPr>
        <w:t>e</w:t>
      </w:r>
      <w:r w:rsidR="00D74B4D" w:rsidRPr="002216CB">
        <w:rPr>
          <w:rFonts w:ascii="Tahoma" w:hAnsi="Tahoma" w:cs="Tahoma"/>
        </w:rPr>
        <w:t xml:space="preserve"> los datos de compra del producto</w:t>
      </w:r>
      <w:r w:rsidR="00DF78A4" w:rsidRPr="002216CB">
        <w:rPr>
          <w:rFonts w:ascii="Tahoma" w:hAnsi="Tahoma" w:cs="Tahoma"/>
        </w:rPr>
        <w:t>, lo compara contra su listado de Clientes registrados</w:t>
      </w:r>
      <w:r w:rsidR="00D74B4D" w:rsidRPr="002216CB">
        <w:rPr>
          <w:rFonts w:ascii="Tahoma" w:hAnsi="Tahoma" w:cs="Tahoma"/>
        </w:rPr>
        <w:t>.</w:t>
      </w:r>
    </w:p>
    <w:p w:rsidR="00D74B4D" w:rsidRPr="002216CB" w:rsidRDefault="00955DC1" w:rsidP="00474ACE">
      <w:pPr>
        <w:pStyle w:val="Prrafodelista"/>
        <w:numPr>
          <w:ilvl w:val="1"/>
          <w:numId w:val="1"/>
        </w:numPr>
        <w:jc w:val="both"/>
        <w:rPr>
          <w:rFonts w:ascii="Tahoma" w:hAnsi="Tahoma" w:cs="Tahoma"/>
        </w:rPr>
      </w:pPr>
      <w:r>
        <w:rPr>
          <w:rFonts w:ascii="Tahoma" w:hAnsi="Tahoma" w:cs="Tahoma"/>
        </w:rPr>
        <w:t xml:space="preserve"> </w:t>
      </w:r>
      <w:r w:rsidR="00D74B4D" w:rsidRPr="002216CB">
        <w:rPr>
          <w:rFonts w:ascii="Tahoma" w:hAnsi="Tahoma" w:cs="Tahoma"/>
        </w:rPr>
        <w:t xml:space="preserve">Si </w:t>
      </w:r>
      <w:r>
        <w:rPr>
          <w:rFonts w:ascii="Tahoma" w:hAnsi="Tahoma" w:cs="Tahoma"/>
        </w:rPr>
        <w:t xml:space="preserve">aun </w:t>
      </w:r>
      <w:r w:rsidR="00D74B4D" w:rsidRPr="002216CB">
        <w:rPr>
          <w:rFonts w:ascii="Tahoma" w:hAnsi="Tahoma" w:cs="Tahoma"/>
        </w:rPr>
        <w:t>tiene garantía, el operador le empieza a dar instrucciones de acuerdo al tipo y modelo del producto</w:t>
      </w:r>
      <w:r w:rsidR="00DF78A4" w:rsidRPr="002216CB">
        <w:rPr>
          <w:rFonts w:ascii="Tahoma" w:hAnsi="Tahoma" w:cs="Tahoma"/>
        </w:rPr>
        <w:t xml:space="preserve">, </w:t>
      </w:r>
      <w:r w:rsidR="00862415">
        <w:rPr>
          <w:rFonts w:ascii="Tahoma" w:hAnsi="Tahoma" w:cs="Tahoma"/>
        </w:rPr>
        <w:t xml:space="preserve">y mediante un </w:t>
      </w:r>
      <w:r w:rsidR="00DF78A4" w:rsidRPr="002216CB">
        <w:rPr>
          <w:rFonts w:ascii="Tahoma" w:hAnsi="Tahoma" w:cs="Tahoma"/>
        </w:rPr>
        <w:t>catalogo de fallas y soluciones</w:t>
      </w:r>
      <w:r>
        <w:rPr>
          <w:rFonts w:ascii="Tahoma" w:hAnsi="Tahoma" w:cs="Tahoma"/>
        </w:rPr>
        <w:t xml:space="preserve">, </w:t>
      </w:r>
      <w:r w:rsidR="00862415">
        <w:rPr>
          <w:rFonts w:ascii="Tahoma" w:hAnsi="Tahoma" w:cs="Tahoma"/>
        </w:rPr>
        <w:t>existentes le brinda alternativas al usuario a fin de poder solucionar el problema.</w:t>
      </w:r>
    </w:p>
    <w:p w:rsidR="00B62B98" w:rsidRDefault="00955DC1" w:rsidP="00474ACE">
      <w:pPr>
        <w:pStyle w:val="Prrafodelista"/>
        <w:numPr>
          <w:ilvl w:val="1"/>
          <w:numId w:val="1"/>
        </w:numPr>
        <w:jc w:val="both"/>
        <w:rPr>
          <w:rFonts w:ascii="Tahoma" w:hAnsi="Tahoma" w:cs="Tahoma"/>
        </w:rPr>
      </w:pPr>
      <w:r>
        <w:rPr>
          <w:rFonts w:ascii="Tahoma" w:hAnsi="Tahoma" w:cs="Tahoma"/>
        </w:rPr>
        <w:t xml:space="preserve"> </w:t>
      </w:r>
      <w:r w:rsidR="00D74B4D" w:rsidRPr="002216CB">
        <w:rPr>
          <w:rFonts w:ascii="Tahoma" w:hAnsi="Tahoma" w:cs="Tahoma"/>
        </w:rPr>
        <w:t xml:space="preserve">Si el soporte de primer nivel no logra hacer funcionar el producto, el operador levanta un ticket de 2º nivel </w:t>
      </w:r>
    </w:p>
    <w:p w:rsidR="00D74B4D" w:rsidRPr="00D44337" w:rsidRDefault="00B62B98" w:rsidP="00B62B98">
      <w:pPr>
        <w:pStyle w:val="Prrafodelista"/>
        <w:numPr>
          <w:ilvl w:val="2"/>
          <w:numId w:val="1"/>
        </w:numPr>
        <w:jc w:val="both"/>
        <w:rPr>
          <w:rFonts w:ascii="Tahoma" w:hAnsi="Tahoma" w:cs="Tahoma"/>
          <w:color w:val="0F243E" w:themeColor="text2" w:themeShade="80"/>
        </w:rPr>
      </w:pPr>
      <w:r w:rsidRPr="00D44337">
        <w:rPr>
          <w:rFonts w:ascii="Tahoma" w:hAnsi="Tahoma" w:cs="Tahoma"/>
          <w:color w:val="0F243E" w:themeColor="text2" w:themeShade="80"/>
        </w:rPr>
        <w:t>Si el aparato no es delicado, solicita a</w:t>
      </w:r>
      <w:r w:rsidR="00D74B4D" w:rsidRPr="00D44337">
        <w:rPr>
          <w:rFonts w:ascii="Tahoma" w:hAnsi="Tahoma" w:cs="Tahoma"/>
          <w:color w:val="0F243E" w:themeColor="text2" w:themeShade="80"/>
        </w:rPr>
        <w:t>l usuario envíe el</w:t>
      </w:r>
      <w:r w:rsidR="00955DC1" w:rsidRPr="00D44337">
        <w:rPr>
          <w:rFonts w:ascii="Tahoma" w:hAnsi="Tahoma" w:cs="Tahoma"/>
          <w:color w:val="0F243E" w:themeColor="text2" w:themeShade="80"/>
        </w:rPr>
        <w:t xml:space="preserve"> producto al Centro de Servicio que le corresponda.</w:t>
      </w:r>
    </w:p>
    <w:p w:rsidR="00B62B98" w:rsidRPr="00D44337" w:rsidRDefault="00B62B98" w:rsidP="00B62B98">
      <w:pPr>
        <w:pStyle w:val="Prrafodelista"/>
        <w:numPr>
          <w:ilvl w:val="2"/>
          <w:numId w:val="1"/>
        </w:numPr>
        <w:jc w:val="both"/>
        <w:rPr>
          <w:rFonts w:ascii="Tahoma" w:hAnsi="Tahoma" w:cs="Tahoma"/>
          <w:color w:val="0F243E" w:themeColor="text2" w:themeShade="80"/>
        </w:rPr>
      </w:pPr>
      <w:r w:rsidRPr="00D44337">
        <w:rPr>
          <w:rFonts w:ascii="Tahoma" w:hAnsi="Tahoma" w:cs="Tahoma"/>
          <w:color w:val="0F243E" w:themeColor="text2" w:themeShade="80"/>
        </w:rPr>
        <w:t>Si el aparato es delicado o inamovible para el cliente, se atiende en el domicilio, y este gasto extra se tiene que autorizar y registrar.</w:t>
      </w:r>
    </w:p>
    <w:p w:rsidR="00B62B98" w:rsidRPr="00D44337" w:rsidRDefault="00B62B98" w:rsidP="00B62B98">
      <w:pPr>
        <w:pStyle w:val="Prrafodelista"/>
        <w:numPr>
          <w:ilvl w:val="1"/>
          <w:numId w:val="1"/>
        </w:numPr>
        <w:jc w:val="both"/>
        <w:rPr>
          <w:rFonts w:ascii="Tahoma" w:hAnsi="Tahoma" w:cs="Tahoma"/>
          <w:color w:val="0F243E" w:themeColor="text2" w:themeShade="80"/>
        </w:rPr>
      </w:pPr>
      <w:r w:rsidRPr="00D44337">
        <w:rPr>
          <w:rFonts w:ascii="Tahoma" w:hAnsi="Tahoma" w:cs="Tahoma"/>
          <w:color w:val="0F243E" w:themeColor="text2" w:themeShade="80"/>
        </w:rPr>
        <w:t>Todos los centros de servicio, que no son del D.F. y Área conurbada, se asigna a un centro de servicio, externo</w:t>
      </w:r>
      <w:r w:rsidR="006215F5">
        <w:rPr>
          <w:rFonts w:ascii="Tahoma" w:hAnsi="Tahoma" w:cs="Tahoma"/>
          <w:color w:val="0F243E" w:themeColor="text2" w:themeShade="80"/>
        </w:rPr>
        <w:t xml:space="preserve"> (Subcontratado)</w:t>
      </w:r>
      <w:r w:rsidRPr="00D44337">
        <w:rPr>
          <w:rFonts w:ascii="Tahoma" w:hAnsi="Tahoma" w:cs="Tahoma"/>
          <w:color w:val="0F243E" w:themeColor="text2" w:themeShade="80"/>
        </w:rPr>
        <w:t>.</w:t>
      </w:r>
    </w:p>
    <w:p w:rsidR="00B62B98" w:rsidRPr="00D44337" w:rsidRDefault="00B62B98" w:rsidP="00B62B98">
      <w:pPr>
        <w:pStyle w:val="Prrafodelista"/>
        <w:numPr>
          <w:ilvl w:val="2"/>
          <w:numId w:val="1"/>
        </w:numPr>
        <w:jc w:val="both"/>
        <w:rPr>
          <w:rFonts w:ascii="Tahoma" w:hAnsi="Tahoma" w:cs="Tahoma"/>
          <w:color w:val="0F243E" w:themeColor="text2" w:themeShade="80"/>
        </w:rPr>
      </w:pPr>
      <w:r w:rsidRPr="00D44337">
        <w:rPr>
          <w:rFonts w:ascii="Tahoma" w:hAnsi="Tahoma" w:cs="Tahoma"/>
          <w:color w:val="0F243E" w:themeColor="text2" w:themeShade="80"/>
        </w:rPr>
        <w:t>Este centro de</w:t>
      </w:r>
      <w:r w:rsidR="00D44337">
        <w:rPr>
          <w:rFonts w:ascii="Tahoma" w:hAnsi="Tahoma" w:cs="Tahoma"/>
          <w:color w:val="0F243E" w:themeColor="text2" w:themeShade="80"/>
        </w:rPr>
        <w:t xml:space="preserve"> servicio</w:t>
      </w:r>
      <w:r w:rsidR="006215F5">
        <w:rPr>
          <w:rFonts w:ascii="Tahoma" w:hAnsi="Tahoma" w:cs="Tahoma"/>
          <w:color w:val="0F243E" w:themeColor="text2" w:themeShade="80"/>
        </w:rPr>
        <w:t xml:space="preserve"> externo</w:t>
      </w:r>
      <w:r w:rsidR="00D44337">
        <w:rPr>
          <w:rFonts w:ascii="Tahoma" w:hAnsi="Tahoma" w:cs="Tahoma"/>
          <w:color w:val="0F243E" w:themeColor="text2" w:themeShade="80"/>
        </w:rPr>
        <w:t>, tiene que registrar</w:t>
      </w:r>
      <w:r w:rsidRPr="00D44337">
        <w:rPr>
          <w:rFonts w:ascii="Tahoma" w:hAnsi="Tahoma" w:cs="Tahoma"/>
          <w:color w:val="0F243E" w:themeColor="text2" w:themeShade="80"/>
        </w:rPr>
        <w:t xml:space="preserve"> la documentación</w:t>
      </w:r>
      <w:r w:rsidR="006215F5">
        <w:rPr>
          <w:rFonts w:ascii="Tahoma" w:hAnsi="Tahoma" w:cs="Tahoma"/>
          <w:color w:val="0F243E" w:themeColor="text2" w:themeShade="80"/>
        </w:rPr>
        <w:t xml:space="preserve"> (Factura, Ticket de compra, Numero de </w:t>
      </w:r>
      <w:proofErr w:type="spellStart"/>
      <w:r w:rsidR="006215F5">
        <w:rPr>
          <w:rFonts w:ascii="Tahoma" w:hAnsi="Tahoma" w:cs="Tahoma"/>
          <w:color w:val="0F243E" w:themeColor="text2" w:themeShade="80"/>
        </w:rPr>
        <w:t>Serie</w:t>
      </w:r>
      <w:proofErr w:type="gramStart"/>
      <w:r w:rsidR="006215F5">
        <w:rPr>
          <w:rFonts w:ascii="Tahoma" w:hAnsi="Tahoma" w:cs="Tahoma"/>
          <w:color w:val="0F243E" w:themeColor="text2" w:themeShade="80"/>
        </w:rPr>
        <w:t>,etc</w:t>
      </w:r>
      <w:proofErr w:type="spellEnd"/>
      <w:proofErr w:type="gramEnd"/>
      <w:r w:rsidR="006215F5">
        <w:rPr>
          <w:rFonts w:ascii="Tahoma" w:hAnsi="Tahoma" w:cs="Tahoma"/>
          <w:color w:val="0F243E" w:themeColor="text2" w:themeShade="80"/>
        </w:rPr>
        <w:t>)</w:t>
      </w:r>
      <w:r w:rsidRPr="00D44337">
        <w:rPr>
          <w:rFonts w:ascii="Tahoma" w:hAnsi="Tahoma" w:cs="Tahoma"/>
          <w:color w:val="0F243E" w:themeColor="text2" w:themeShade="80"/>
        </w:rPr>
        <w:t xml:space="preserve"> del aparato, </w:t>
      </w:r>
      <w:r w:rsidR="00D44337" w:rsidRPr="00D44337">
        <w:rPr>
          <w:rFonts w:ascii="Tahoma" w:hAnsi="Tahoma" w:cs="Tahoma"/>
          <w:color w:val="0F243E" w:themeColor="text2" w:themeShade="80"/>
        </w:rPr>
        <w:t xml:space="preserve">y solicitar la autorización de la reparación </w:t>
      </w:r>
      <w:r w:rsidRPr="00D44337">
        <w:rPr>
          <w:rFonts w:ascii="Tahoma" w:hAnsi="Tahoma" w:cs="Tahoma"/>
          <w:color w:val="0F243E" w:themeColor="text2" w:themeShade="80"/>
        </w:rPr>
        <w:t>al supervisor del área.</w:t>
      </w:r>
    </w:p>
    <w:p w:rsidR="00B62B98" w:rsidRPr="00D44337" w:rsidRDefault="00B62B98" w:rsidP="00B62B98">
      <w:pPr>
        <w:pStyle w:val="Prrafodelista"/>
        <w:numPr>
          <w:ilvl w:val="3"/>
          <w:numId w:val="1"/>
        </w:numPr>
        <w:jc w:val="both"/>
        <w:rPr>
          <w:rFonts w:ascii="Tahoma" w:hAnsi="Tahoma" w:cs="Tahoma"/>
          <w:color w:val="0F243E" w:themeColor="text2" w:themeShade="80"/>
        </w:rPr>
      </w:pPr>
      <w:r w:rsidRPr="00D44337">
        <w:rPr>
          <w:rFonts w:ascii="Tahoma" w:hAnsi="Tahoma" w:cs="Tahoma"/>
          <w:color w:val="0F243E" w:themeColor="text2" w:themeShade="80"/>
        </w:rPr>
        <w:t>Al registrar los datos del producto, a</w:t>
      </w:r>
      <w:r w:rsidR="00D44337" w:rsidRPr="00D44337">
        <w:rPr>
          <w:rFonts w:ascii="Tahoma" w:hAnsi="Tahoma" w:cs="Tahoma"/>
          <w:color w:val="0F243E" w:themeColor="text2" w:themeShade="80"/>
        </w:rPr>
        <w:t>l</w:t>
      </w:r>
      <w:r w:rsidRPr="00D44337">
        <w:rPr>
          <w:rFonts w:ascii="Tahoma" w:hAnsi="Tahoma" w:cs="Tahoma"/>
          <w:color w:val="0F243E" w:themeColor="text2" w:themeShade="80"/>
        </w:rPr>
        <w:t xml:space="preserve"> centro de servicio externo, le aparecerá en pantalla el Costo Máximo de reparación para ese modelo de aparato.</w:t>
      </w:r>
    </w:p>
    <w:p w:rsidR="00B62B98" w:rsidRDefault="00B62B98" w:rsidP="00B62B98">
      <w:pPr>
        <w:pStyle w:val="Prrafodelista"/>
        <w:numPr>
          <w:ilvl w:val="2"/>
          <w:numId w:val="1"/>
        </w:numPr>
        <w:jc w:val="both"/>
        <w:rPr>
          <w:rFonts w:ascii="Tahoma" w:hAnsi="Tahoma" w:cs="Tahoma"/>
          <w:color w:val="0F243E" w:themeColor="text2" w:themeShade="80"/>
        </w:rPr>
      </w:pPr>
      <w:r w:rsidRPr="00D44337">
        <w:rPr>
          <w:rFonts w:ascii="Tahoma" w:hAnsi="Tahoma" w:cs="Tahoma"/>
          <w:color w:val="0F243E" w:themeColor="text2" w:themeShade="80"/>
        </w:rPr>
        <w:t>El supervisor revisa la documentación, y el costo de la reparación, y si es procedente, autoriza al centro de servicio la reparación.</w:t>
      </w:r>
    </w:p>
    <w:p w:rsidR="006215F5" w:rsidRDefault="006215F5" w:rsidP="006215F5">
      <w:pPr>
        <w:pStyle w:val="Prrafodelista"/>
        <w:numPr>
          <w:ilvl w:val="3"/>
          <w:numId w:val="1"/>
        </w:numPr>
        <w:jc w:val="both"/>
        <w:rPr>
          <w:rFonts w:ascii="Tahoma" w:hAnsi="Tahoma" w:cs="Tahoma"/>
          <w:color w:val="0F243E" w:themeColor="text2" w:themeShade="80"/>
        </w:rPr>
      </w:pPr>
      <w:r>
        <w:rPr>
          <w:rFonts w:ascii="Tahoma" w:hAnsi="Tahoma" w:cs="Tahoma"/>
          <w:color w:val="0F243E" w:themeColor="text2" w:themeShade="80"/>
        </w:rPr>
        <w:lastRenderedPageBreak/>
        <w:t>Al supervisor le debe de aparecer un aviso, en los casos en que el aparato tenga ya más de una reparación anterior.</w:t>
      </w:r>
    </w:p>
    <w:p w:rsidR="00D44337" w:rsidRDefault="00D44337" w:rsidP="00B62B98">
      <w:pPr>
        <w:pStyle w:val="Prrafodelista"/>
        <w:numPr>
          <w:ilvl w:val="2"/>
          <w:numId w:val="1"/>
        </w:numPr>
        <w:jc w:val="both"/>
        <w:rPr>
          <w:rFonts w:ascii="Tahoma" w:hAnsi="Tahoma" w:cs="Tahoma"/>
          <w:color w:val="0F243E" w:themeColor="text2" w:themeShade="80"/>
        </w:rPr>
      </w:pPr>
      <w:r>
        <w:rPr>
          <w:rFonts w:ascii="Tahoma" w:hAnsi="Tahoma" w:cs="Tahoma"/>
          <w:color w:val="0F243E" w:themeColor="text2" w:themeShade="80"/>
        </w:rPr>
        <w:t>Al supervisor se le piden las refacciones, si cuenta con ellas o las puede conseguir, se las envía al centro de servicio externo.</w:t>
      </w:r>
    </w:p>
    <w:p w:rsidR="00D44337" w:rsidRDefault="00D44337" w:rsidP="00B62B98">
      <w:pPr>
        <w:pStyle w:val="Prrafodelista"/>
        <w:numPr>
          <w:ilvl w:val="2"/>
          <w:numId w:val="1"/>
        </w:numPr>
        <w:jc w:val="both"/>
        <w:rPr>
          <w:rFonts w:ascii="Tahoma" w:hAnsi="Tahoma" w:cs="Tahoma"/>
          <w:color w:val="0F243E" w:themeColor="text2" w:themeShade="80"/>
        </w:rPr>
      </w:pPr>
      <w:r>
        <w:rPr>
          <w:rFonts w:ascii="Tahoma" w:hAnsi="Tahoma" w:cs="Tahoma"/>
          <w:color w:val="0F243E" w:themeColor="text2" w:themeShade="80"/>
        </w:rPr>
        <w:t>Si no cuenta con ellas o no las puede conseguir puede autorizar al Centro de Servicio Externo que las compre, y las anexe a la factura correspondiente.</w:t>
      </w:r>
    </w:p>
    <w:p w:rsidR="00D44337" w:rsidRPr="00D44337" w:rsidRDefault="00D44337" w:rsidP="00D44337">
      <w:pPr>
        <w:ind w:left="1080"/>
        <w:jc w:val="both"/>
        <w:rPr>
          <w:rFonts w:ascii="Tahoma" w:hAnsi="Tahoma" w:cs="Tahoma"/>
          <w:color w:val="0F243E" w:themeColor="text2" w:themeShade="80"/>
        </w:rPr>
      </w:pPr>
      <w:r>
        <w:rPr>
          <w:rFonts w:ascii="Tahoma" w:hAnsi="Tahoma" w:cs="Tahoma"/>
          <w:color w:val="0F243E" w:themeColor="text2" w:themeShade="80"/>
        </w:rPr>
        <w:t>Nota. Para los centros de servicio externos, se tiene que medir el tiempo en que recibe el aparato y este es reparado y devuelto al cliente.</w:t>
      </w:r>
    </w:p>
    <w:p w:rsidR="00D74B4D" w:rsidRPr="002216CB" w:rsidRDefault="00D44337" w:rsidP="00474ACE">
      <w:pPr>
        <w:pStyle w:val="Prrafodelista"/>
        <w:numPr>
          <w:ilvl w:val="0"/>
          <w:numId w:val="1"/>
        </w:numPr>
        <w:jc w:val="both"/>
        <w:rPr>
          <w:rFonts w:ascii="Tahoma" w:hAnsi="Tahoma" w:cs="Tahoma"/>
        </w:rPr>
      </w:pPr>
      <w:r>
        <w:rPr>
          <w:rFonts w:ascii="Tahoma" w:hAnsi="Tahoma" w:cs="Tahoma"/>
        </w:rPr>
        <w:t>Cuando el Centro de S</w:t>
      </w:r>
      <w:r w:rsidR="00D74B4D" w:rsidRPr="002216CB">
        <w:rPr>
          <w:rFonts w:ascii="Tahoma" w:hAnsi="Tahoma" w:cs="Tahoma"/>
        </w:rPr>
        <w:t xml:space="preserve">ervicio </w:t>
      </w:r>
      <w:r>
        <w:rPr>
          <w:rFonts w:ascii="Tahoma" w:hAnsi="Tahoma" w:cs="Tahoma"/>
        </w:rPr>
        <w:t xml:space="preserve">Local </w:t>
      </w:r>
      <w:r w:rsidR="00D74B4D" w:rsidRPr="002216CB">
        <w:rPr>
          <w:rFonts w:ascii="Tahoma" w:hAnsi="Tahoma" w:cs="Tahoma"/>
        </w:rPr>
        <w:t>recibe el producto, lo registra y le da continuidad al ticket.</w:t>
      </w:r>
    </w:p>
    <w:p w:rsidR="00D74B4D" w:rsidRDefault="00955DC1" w:rsidP="00474ACE">
      <w:pPr>
        <w:pStyle w:val="Prrafodelista"/>
        <w:numPr>
          <w:ilvl w:val="1"/>
          <w:numId w:val="1"/>
        </w:numPr>
        <w:jc w:val="both"/>
        <w:rPr>
          <w:rFonts w:ascii="Tahoma" w:hAnsi="Tahoma" w:cs="Tahoma"/>
        </w:rPr>
      </w:pPr>
      <w:r>
        <w:rPr>
          <w:rFonts w:ascii="Tahoma" w:hAnsi="Tahoma" w:cs="Tahoma"/>
        </w:rPr>
        <w:t>El aparato es trasladado entonces al area de “Di</w:t>
      </w:r>
      <w:r w:rsidR="00D74B4D" w:rsidRPr="002216CB">
        <w:rPr>
          <w:rFonts w:ascii="Tahoma" w:hAnsi="Tahoma" w:cs="Tahoma"/>
        </w:rPr>
        <w:t>agnostico</w:t>
      </w:r>
      <w:r>
        <w:rPr>
          <w:rFonts w:ascii="Tahoma" w:hAnsi="Tahoma" w:cs="Tahoma"/>
        </w:rPr>
        <w:t>”</w:t>
      </w:r>
      <w:r w:rsidR="00862415">
        <w:rPr>
          <w:rFonts w:ascii="Tahoma" w:hAnsi="Tahoma" w:cs="Tahoma"/>
        </w:rPr>
        <w:t xml:space="preserve"> en donde se identifican y</w:t>
      </w:r>
      <w:r w:rsidR="00D74B4D" w:rsidRPr="002216CB">
        <w:rPr>
          <w:rFonts w:ascii="Tahoma" w:hAnsi="Tahoma" w:cs="Tahoma"/>
        </w:rPr>
        <w:t xml:space="preserve"> registra</w:t>
      </w:r>
      <w:r>
        <w:rPr>
          <w:rFonts w:ascii="Tahoma" w:hAnsi="Tahoma" w:cs="Tahoma"/>
        </w:rPr>
        <w:t>n</w:t>
      </w:r>
      <w:r w:rsidR="00D74B4D" w:rsidRPr="002216CB">
        <w:rPr>
          <w:rFonts w:ascii="Tahoma" w:hAnsi="Tahoma" w:cs="Tahoma"/>
        </w:rPr>
        <w:t xml:space="preserve"> las refacciones a utilizar.</w:t>
      </w:r>
    </w:p>
    <w:p w:rsidR="006215F5" w:rsidRPr="006215F5" w:rsidRDefault="006215F5" w:rsidP="006215F5">
      <w:pPr>
        <w:pStyle w:val="Prrafodelista"/>
        <w:numPr>
          <w:ilvl w:val="2"/>
          <w:numId w:val="1"/>
        </w:numPr>
        <w:jc w:val="both"/>
        <w:rPr>
          <w:rFonts w:ascii="Tahoma" w:hAnsi="Tahoma" w:cs="Tahoma"/>
          <w:color w:val="0F243E" w:themeColor="text2" w:themeShade="80"/>
        </w:rPr>
      </w:pPr>
      <w:r w:rsidRPr="006215F5">
        <w:rPr>
          <w:rFonts w:ascii="Tahoma" w:hAnsi="Tahoma" w:cs="Tahoma"/>
          <w:color w:val="0F243E" w:themeColor="text2" w:themeShade="80"/>
        </w:rPr>
        <w:t>El supervisor</w:t>
      </w:r>
      <w:r>
        <w:rPr>
          <w:rFonts w:ascii="Tahoma" w:hAnsi="Tahoma" w:cs="Tahoma"/>
          <w:color w:val="0F243E" w:themeColor="text2" w:themeShade="80"/>
        </w:rPr>
        <w:t xml:space="preserve"> del área de “Diagnostico” debe autorizar el diagnostico emitido por el técnico.</w:t>
      </w:r>
    </w:p>
    <w:p w:rsidR="00D74B4D" w:rsidRPr="002216CB" w:rsidRDefault="00955DC1" w:rsidP="00474ACE">
      <w:pPr>
        <w:pStyle w:val="Prrafodelista"/>
        <w:numPr>
          <w:ilvl w:val="1"/>
          <w:numId w:val="1"/>
        </w:numPr>
        <w:jc w:val="both"/>
        <w:rPr>
          <w:rFonts w:ascii="Tahoma" w:hAnsi="Tahoma" w:cs="Tahoma"/>
        </w:rPr>
      </w:pPr>
      <w:r>
        <w:rPr>
          <w:rFonts w:ascii="Tahoma" w:hAnsi="Tahoma" w:cs="Tahoma"/>
        </w:rPr>
        <w:t xml:space="preserve"> </w:t>
      </w:r>
      <w:r w:rsidR="00D74B4D" w:rsidRPr="002216CB">
        <w:rPr>
          <w:rFonts w:ascii="Tahoma" w:hAnsi="Tahoma" w:cs="Tahoma"/>
        </w:rPr>
        <w:t>Las refacciones son solicitadas al distribuidor y/o la fabrica</w:t>
      </w:r>
      <w:r w:rsidR="00C378E0" w:rsidRPr="002216CB">
        <w:rPr>
          <w:rFonts w:ascii="Tahoma" w:hAnsi="Tahoma" w:cs="Tahoma"/>
        </w:rPr>
        <w:t xml:space="preserve"> (No </w:t>
      </w:r>
      <w:r w:rsidR="00862415">
        <w:rPr>
          <w:rFonts w:ascii="Tahoma" w:hAnsi="Tahoma" w:cs="Tahoma"/>
        </w:rPr>
        <w:t xml:space="preserve">directo a ninguna tienda o cadena de autoservicio que haya remitido al </w:t>
      </w:r>
      <w:r w:rsidR="00474ACE">
        <w:rPr>
          <w:rFonts w:ascii="Tahoma" w:hAnsi="Tahoma" w:cs="Tahoma"/>
        </w:rPr>
        <w:t>usuario</w:t>
      </w:r>
      <w:r w:rsidR="00862415">
        <w:rPr>
          <w:rFonts w:ascii="Tahoma" w:hAnsi="Tahoma" w:cs="Tahoma"/>
        </w:rPr>
        <w:t>)</w:t>
      </w:r>
      <w:r w:rsidR="00C378E0" w:rsidRPr="002216CB">
        <w:rPr>
          <w:rFonts w:ascii="Tahoma" w:hAnsi="Tahoma" w:cs="Tahoma"/>
        </w:rPr>
        <w:t>.</w:t>
      </w:r>
    </w:p>
    <w:p w:rsidR="00C378E0" w:rsidRPr="002216CB" w:rsidRDefault="00C378E0" w:rsidP="00474ACE">
      <w:pPr>
        <w:pStyle w:val="Prrafodelista"/>
        <w:numPr>
          <w:ilvl w:val="2"/>
          <w:numId w:val="1"/>
        </w:numPr>
        <w:jc w:val="both"/>
        <w:rPr>
          <w:rFonts w:ascii="Tahoma" w:hAnsi="Tahoma" w:cs="Tahoma"/>
        </w:rPr>
      </w:pPr>
      <w:r w:rsidRPr="002216CB">
        <w:rPr>
          <w:rFonts w:ascii="Tahoma" w:hAnsi="Tahoma" w:cs="Tahoma"/>
        </w:rPr>
        <w:t>Si cuentan con la refacción, esta es enviada por correo.</w:t>
      </w:r>
    </w:p>
    <w:p w:rsidR="00C378E0" w:rsidRPr="002216CB" w:rsidRDefault="00C378E0" w:rsidP="00474ACE">
      <w:pPr>
        <w:pStyle w:val="Prrafodelista"/>
        <w:numPr>
          <w:ilvl w:val="2"/>
          <w:numId w:val="1"/>
        </w:numPr>
        <w:jc w:val="both"/>
        <w:rPr>
          <w:rFonts w:ascii="Tahoma" w:hAnsi="Tahoma" w:cs="Tahoma"/>
        </w:rPr>
      </w:pPr>
      <w:r w:rsidRPr="002216CB">
        <w:rPr>
          <w:rFonts w:ascii="Tahoma" w:hAnsi="Tahoma" w:cs="Tahoma"/>
        </w:rPr>
        <w:t>El centro de servicio la recibe y la da de alta en el inventario.</w:t>
      </w:r>
    </w:p>
    <w:p w:rsidR="00C378E0" w:rsidRPr="002216CB" w:rsidRDefault="00C378E0" w:rsidP="00474ACE">
      <w:pPr>
        <w:pStyle w:val="Prrafodelista"/>
        <w:numPr>
          <w:ilvl w:val="1"/>
          <w:numId w:val="1"/>
        </w:numPr>
        <w:jc w:val="both"/>
        <w:rPr>
          <w:rFonts w:ascii="Tahoma" w:hAnsi="Tahoma" w:cs="Tahoma"/>
        </w:rPr>
      </w:pPr>
      <w:r w:rsidRPr="002216CB">
        <w:rPr>
          <w:rFonts w:ascii="Tahoma" w:hAnsi="Tahoma" w:cs="Tahoma"/>
        </w:rPr>
        <w:t>Si el distribuidor y/o fabrica</w:t>
      </w:r>
      <w:r w:rsidR="00862415">
        <w:rPr>
          <w:rFonts w:ascii="Tahoma" w:hAnsi="Tahoma" w:cs="Tahoma"/>
        </w:rPr>
        <w:t>nte</w:t>
      </w:r>
      <w:r w:rsidRPr="002216CB">
        <w:rPr>
          <w:rFonts w:ascii="Tahoma" w:hAnsi="Tahoma" w:cs="Tahoma"/>
        </w:rPr>
        <w:t xml:space="preserve"> no </w:t>
      </w:r>
      <w:r w:rsidR="00862415">
        <w:rPr>
          <w:rFonts w:ascii="Tahoma" w:hAnsi="Tahoma" w:cs="Tahoma"/>
        </w:rPr>
        <w:t>tiene</w:t>
      </w:r>
      <w:r w:rsidRPr="002216CB">
        <w:rPr>
          <w:rFonts w:ascii="Tahoma" w:hAnsi="Tahoma" w:cs="Tahoma"/>
        </w:rPr>
        <w:t xml:space="preserve"> las refacciones, están son cotizadas </w:t>
      </w:r>
      <w:r w:rsidR="00D44337">
        <w:rPr>
          <w:rFonts w:ascii="Tahoma" w:hAnsi="Tahoma" w:cs="Tahoma"/>
        </w:rPr>
        <w:t>con terceos, loc</w:t>
      </w:r>
      <w:r w:rsidR="00862415">
        <w:rPr>
          <w:rFonts w:ascii="Tahoma" w:hAnsi="Tahoma" w:cs="Tahoma"/>
        </w:rPr>
        <w:t xml:space="preserve">almente en tiendas o  cadenas y en </w:t>
      </w:r>
      <w:r w:rsidR="00474ACE">
        <w:rPr>
          <w:rFonts w:ascii="Tahoma" w:hAnsi="Tahoma" w:cs="Tahoma"/>
        </w:rPr>
        <w:t>última</w:t>
      </w:r>
      <w:r w:rsidR="00862415">
        <w:rPr>
          <w:rFonts w:ascii="Tahoma" w:hAnsi="Tahoma" w:cs="Tahoma"/>
        </w:rPr>
        <w:t xml:space="preserve"> instancia directo con el fabricante.</w:t>
      </w:r>
    </w:p>
    <w:p w:rsidR="00C378E0" w:rsidRDefault="00C378E0" w:rsidP="00474ACE">
      <w:pPr>
        <w:pStyle w:val="Prrafodelista"/>
        <w:numPr>
          <w:ilvl w:val="2"/>
          <w:numId w:val="1"/>
        </w:numPr>
        <w:jc w:val="both"/>
        <w:rPr>
          <w:rFonts w:ascii="Tahoma" w:hAnsi="Tahoma" w:cs="Tahoma"/>
        </w:rPr>
      </w:pPr>
      <w:r w:rsidRPr="002216CB">
        <w:rPr>
          <w:rFonts w:ascii="Tahoma" w:hAnsi="Tahoma" w:cs="Tahoma"/>
        </w:rPr>
        <w:t>Si es costeable la reparac</w:t>
      </w:r>
      <w:r w:rsidR="00474ACE">
        <w:rPr>
          <w:rFonts w:ascii="Tahoma" w:hAnsi="Tahoma" w:cs="Tahoma"/>
        </w:rPr>
        <w:t>ión, se compran las refacciones</w:t>
      </w:r>
      <w:r w:rsidRPr="002216CB">
        <w:rPr>
          <w:rFonts w:ascii="Tahoma" w:hAnsi="Tahoma" w:cs="Tahoma"/>
        </w:rPr>
        <w:t xml:space="preserve"> </w:t>
      </w:r>
      <w:r w:rsidR="00474ACE">
        <w:rPr>
          <w:rFonts w:ascii="Tahoma" w:hAnsi="Tahoma" w:cs="Tahoma"/>
        </w:rPr>
        <w:t xml:space="preserve">y </w:t>
      </w:r>
      <w:r w:rsidRPr="002216CB">
        <w:rPr>
          <w:rFonts w:ascii="Tahoma" w:hAnsi="Tahoma" w:cs="Tahoma"/>
        </w:rPr>
        <w:t>se dan de alta en el inventario.</w:t>
      </w:r>
    </w:p>
    <w:p w:rsidR="006215F5" w:rsidRPr="006215F5" w:rsidRDefault="006215F5" w:rsidP="006215F5">
      <w:pPr>
        <w:pStyle w:val="Prrafodelista"/>
        <w:numPr>
          <w:ilvl w:val="3"/>
          <w:numId w:val="1"/>
        </w:numPr>
        <w:jc w:val="both"/>
        <w:rPr>
          <w:rFonts w:ascii="Tahoma" w:hAnsi="Tahoma" w:cs="Tahoma"/>
          <w:color w:val="0F243E" w:themeColor="text2" w:themeShade="80"/>
        </w:rPr>
      </w:pPr>
      <w:r>
        <w:rPr>
          <w:rFonts w:ascii="Tahoma" w:hAnsi="Tahoma" w:cs="Tahoma"/>
          <w:color w:val="0F243E" w:themeColor="text2" w:themeShade="80"/>
        </w:rPr>
        <w:t>La herramienta debe de permitir asignar un costo máximo de reparación por marca y modelo de producto, y si durante el proceso de reparación rebasa este monto, se debe avisar al supervisor.</w:t>
      </w:r>
    </w:p>
    <w:p w:rsidR="00C378E0" w:rsidRPr="002216CB" w:rsidRDefault="00C378E0" w:rsidP="00474ACE">
      <w:pPr>
        <w:pStyle w:val="Prrafodelista"/>
        <w:numPr>
          <w:ilvl w:val="2"/>
          <w:numId w:val="1"/>
        </w:numPr>
        <w:jc w:val="both"/>
        <w:rPr>
          <w:rFonts w:ascii="Tahoma" w:hAnsi="Tahoma" w:cs="Tahoma"/>
        </w:rPr>
      </w:pPr>
      <w:r w:rsidRPr="002216CB">
        <w:rPr>
          <w:rFonts w:ascii="Tahoma" w:hAnsi="Tahoma" w:cs="Tahoma"/>
        </w:rPr>
        <w:t>Si no es costeable, se devuelve el producto a la tienda, junto con una carta de recuperación del producto.</w:t>
      </w:r>
    </w:p>
    <w:p w:rsidR="00FF6041" w:rsidRPr="002216CB" w:rsidRDefault="00F54F73" w:rsidP="00474ACE">
      <w:pPr>
        <w:pStyle w:val="Prrafodelista"/>
        <w:numPr>
          <w:ilvl w:val="0"/>
          <w:numId w:val="1"/>
        </w:numPr>
        <w:jc w:val="both"/>
        <w:rPr>
          <w:rFonts w:ascii="Tahoma" w:hAnsi="Tahoma" w:cs="Tahoma"/>
        </w:rPr>
      </w:pPr>
      <w:r w:rsidRPr="002216CB">
        <w:rPr>
          <w:rFonts w:ascii="Tahoma" w:hAnsi="Tahoma" w:cs="Tahoma"/>
        </w:rPr>
        <w:t>Una vez reparado el equipo, este es devuelto al usuario o tienda que solicito su reparación y el ticket es cerrado.</w:t>
      </w:r>
    </w:p>
    <w:p w:rsidR="00F54F73" w:rsidRPr="00474ACE" w:rsidRDefault="00F54F73" w:rsidP="00F54F73">
      <w:pPr>
        <w:pStyle w:val="Ttulo"/>
        <w:rPr>
          <w:rFonts w:cs="Tahoma"/>
        </w:rPr>
      </w:pPr>
      <w:r w:rsidRPr="00474ACE">
        <w:rPr>
          <w:rFonts w:cs="Tahoma"/>
        </w:rPr>
        <w:t>Sin Garantía.</w:t>
      </w:r>
    </w:p>
    <w:p w:rsidR="00474ACE" w:rsidRDefault="00474ACE" w:rsidP="00474ACE">
      <w:pPr>
        <w:jc w:val="both"/>
        <w:rPr>
          <w:rFonts w:ascii="Tahoma" w:hAnsi="Tahoma" w:cs="Tahoma"/>
        </w:rPr>
      </w:pPr>
      <w:r>
        <w:rPr>
          <w:rFonts w:ascii="Tahoma" w:hAnsi="Tahoma" w:cs="Tahoma"/>
        </w:rPr>
        <w:t>El cliente también</w:t>
      </w:r>
      <w:r w:rsidR="00F54F73" w:rsidRPr="002216CB">
        <w:rPr>
          <w:rFonts w:ascii="Tahoma" w:hAnsi="Tahoma" w:cs="Tahoma"/>
        </w:rPr>
        <w:t xml:space="preserve"> ofrece el servicio de reparación de todo tipo de aparato electrónico domestico, </w:t>
      </w:r>
      <w:r>
        <w:rPr>
          <w:rFonts w:ascii="Tahoma" w:hAnsi="Tahoma" w:cs="Tahoma"/>
        </w:rPr>
        <w:t>cuya garantía haya expirado y previo presupuesto se solicita como input el consentimiento del cliente y su compromiso de pago.</w:t>
      </w:r>
    </w:p>
    <w:p w:rsidR="00F54F73" w:rsidRPr="002216CB" w:rsidRDefault="00474ACE" w:rsidP="00474ACE">
      <w:pPr>
        <w:jc w:val="both"/>
        <w:rPr>
          <w:rFonts w:ascii="Tahoma" w:hAnsi="Tahoma" w:cs="Tahoma"/>
        </w:rPr>
      </w:pPr>
      <w:r w:rsidRPr="002216CB">
        <w:rPr>
          <w:rFonts w:ascii="Tahoma" w:hAnsi="Tahoma" w:cs="Tahoma"/>
        </w:rPr>
        <w:t xml:space="preserve"> </w:t>
      </w:r>
      <w:r w:rsidR="00F54F73" w:rsidRPr="002216CB">
        <w:rPr>
          <w:rFonts w:ascii="Tahoma" w:hAnsi="Tahoma" w:cs="Tahoma"/>
        </w:rPr>
        <w:t>El usuario llama el CAT.</w:t>
      </w:r>
    </w:p>
    <w:p w:rsidR="00F54F73" w:rsidRPr="002216CB" w:rsidRDefault="00474ACE" w:rsidP="00474ACE">
      <w:pPr>
        <w:pStyle w:val="Prrafodelista"/>
        <w:numPr>
          <w:ilvl w:val="1"/>
          <w:numId w:val="2"/>
        </w:numPr>
        <w:jc w:val="both"/>
        <w:rPr>
          <w:rFonts w:ascii="Tahoma" w:hAnsi="Tahoma" w:cs="Tahoma"/>
        </w:rPr>
      </w:pPr>
      <w:r>
        <w:rPr>
          <w:rFonts w:ascii="Tahoma" w:hAnsi="Tahoma" w:cs="Tahoma"/>
        </w:rPr>
        <w:t xml:space="preserve"> </w:t>
      </w:r>
      <w:r w:rsidR="00F54F73" w:rsidRPr="002216CB">
        <w:rPr>
          <w:rFonts w:ascii="Tahoma" w:hAnsi="Tahoma" w:cs="Tahoma"/>
        </w:rPr>
        <w:t>El operador que recibe la llamada, verifica primero si el producto tiene garantía, si el usuario no puede demostrar su valides o vigencia, se le ofrece la reparación bajo un costo.</w:t>
      </w:r>
    </w:p>
    <w:p w:rsidR="00F54F73" w:rsidRDefault="00474ACE" w:rsidP="00474ACE">
      <w:pPr>
        <w:pStyle w:val="Prrafodelista"/>
        <w:numPr>
          <w:ilvl w:val="1"/>
          <w:numId w:val="2"/>
        </w:numPr>
        <w:jc w:val="both"/>
        <w:rPr>
          <w:rFonts w:ascii="Tahoma" w:hAnsi="Tahoma" w:cs="Tahoma"/>
        </w:rPr>
      </w:pPr>
      <w:r>
        <w:rPr>
          <w:rFonts w:ascii="Tahoma" w:hAnsi="Tahoma" w:cs="Tahoma"/>
        </w:rPr>
        <w:lastRenderedPageBreak/>
        <w:t xml:space="preserve"> </w:t>
      </w:r>
      <w:r w:rsidR="00F54F73" w:rsidRPr="002216CB">
        <w:rPr>
          <w:rFonts w:ascii="Tahoma" w:hAnsi="Tahoma" w:cs="Tahoma"/>
        </w:rPr>
        <w:t>Si el usuario acepta la</w:t>
      </w:r>
      <w:r>
        <w:rPr>
          <w:rFonts w:ascii="Tahoma" w:hAnsi="Tahoma" w:cs="Tahoma"/>
        </w:rPr>
        <w:t>s</w:t>
      </w:r>
      <w:r w:rsidR="00F54F73" w:rsidRPr="002216CB">
        <w:rPr>
          <w:rFonts w:ascii="Tahoma" w:hAnsi="Tahoma" w:cs="Tahoma"/>
        </w:rPr>
        <w:t xml:space="preserve"> condici</w:t>
      </w:r>
      <w:r>
        <w:rPr>
          <w:rFonts w:ascii="Tahoma" w:hAnsi="Tahoma" w:cs="Tahoma"/>
        </w:rPr>
        <w:t xml:space="preserve">ones, </w:t>
      </w:r>
      <w:r w:rsidR="00F54F73" w:rsidRPr="002216CB">
        <w:rPr>
          <w:rFonts w:ascii="Tahoma" w:hAnsi="Tahoma" w:cs="Tahoma"/>
        </w:rPr>
        <w:t>el operador levanta un ticket, y</w:t>
      </w:r>
      <w:r>
        <w:rPr>
          <w:rFonts w:ascii="Tahoma" w:hAnsi="Tahoma" w:cs="Tahoma"/>
        </w:rPr>
        <w:t xml:space="preserve"> </w:t>
      </w:r>
      <w:r w:rsidR="00F54F73" w:rsidRPr="002216CB">
        <w:rPr>
          <w:rFonts w:ascii="Tahoma" w:hAnsi="Tahoma" w:cs="Tahoma"/>
        </w:rPr>
        <w:t>solicita al usuario que envíe al</w:t>
      </w:r>
      <w:r>
        <w:rPr>
          <w:rFonts w:ascii="Tahoma" w:hAnsi="Tahoma" w:cs="Tahoma"/>
        </w:rPr>
        <w:t xml:space="preserve"> centro de servicio el</w:t>
      </w:r>
      <w:r w:rsidR="006215F5">
        <w:rPr>
          <w:rFonts w:ascii="Tahoma" w:hAnsi="Tahoma" w:cs="Tahoma"/>
        </w:rPr>
        <w:t xml:space="preserve"> producto a la brevedad posible.</w:t>
      </w:r>
    </w:p>
    <w:p w:rsidR="006215F5" w:rsidRPr="00D44337" w:rsidRDefault="006215F5" w:rsidP="006215F5">
      <w:pPr>
        <w:pStyle w:val="Prrafodelista"/>
        <w:numPr>
          <w:ilvl w:val="2"/>
          <w:numId w:val="2"/>
        </w:numPr>
        <w:jc w:val="both"/>
        <w:rPr>
          <w:rFonts w:ascii="Tahoma" w:hAnsi="Tahoma" w:cs="Tahoma"/>
          <w:color w:val="0F243E" w:themeColor="text2" w:themeShade="80"/>
        </w:rPr>
      </w:pPr>
      <w:r w:rsidRPr="00D44337">
        <w:rPr>
          <w:rFonts w:ascii="Tahoma" w:hAnsi="Tahoma" w:cs="Tahoma"/>
          <w:color w:val="0F243E" w:themeColor="text2" w:themeShade="80"/>
        </w:rPr>
        <w:t>Si el aparato no es delicado, solicita al usuario envíe el producto al Centro de Servicio que le corresponda.</w:t>
      </w:r>
    </w:p>
    <w:p w:rsidR="006215F5" w:rsidRPr="006215F5" w:rsidRDefault="006215F5" w:rsidP="006215F5">
      <w:pPr>
        <w:pStyle w:val="Prrafodelista"/>
        <w:numPr>
          <w:ilvl w:val="2"/>
          <w:numId w:val="2"/>
        </w:numPr>
        <w:jc w:val="both"/>
        <w:rPr>
          <w:rFonts w:ascii="Tahoma" w:hAnsi="Tahoma" w:cs="Tahoma"/>
          <w:color w:val="0F243E" w:themeColor="text2" w:themeShade="80"/>
        </w:rPr>
      </w:pPr>
      <w:r w:rsidRPr="00D44337">
        <w:rPr>
          <w:rFonts w:ascii="Tahoma" w:hAnsi="Tahoma" w:cs="Tahoma"/>
          <w:color w:val="0F243E" w:themeColor="text2" w:themeShade="80"/>
        </w:rPr>
        <w:t>Si el aparato es delicado o inamovible para el cliente, se atiende en el domicilio, y este gasto extra se tiene que autorizar y registrar.</w:t>
      </w:r>
    </w:p>
    <w:p w:rsidR="002B5518" w:rsidRPr="001F1C56" w:rsidRDefault="00474ACE" w:rsidP="00474ACE">
      <w:pPr>
        <w:pStyle w:val="Prrafodelista"/>
        <w:numPr>
          <w:ilvl w:val="1"/>
          <w:numId w:val="2"/>
        </w:numPr>
        <w:jc w:val="both"/>
        <w:rPr>
          <w:rFonts w:ascii="Tahoma" w:hAnsi="Tahoma" w:cs="Tahoma"/>
          <w:color w:val="0F243E" w:themeColor="text2" w:themeShade="80"/>
        </w:rPr>
      </w:pPr>
      <w:r w:rsidRPr="001F1C56">
        <w:rPr>
          <w:rFonts w:ascii="Tahoma" w:hAnsi="Tahoma" w:cs="Tahoma"/>
          <w:color w:val="0F243E" w:themeColor="text2" w:themeShade="80"/>
        </w:rPr>
        <w:t xml:space="preserve"> </w:t>
      </w:r>
      <w:r w:rsidR="001F1C56" w:rsidRPr="001F1C56">
        <w:rPr>
          <w:rFonts w:ascii="Tahoma" w:hAnsi="Tahoma" w:cs="Tahoma"/>
          <w:color w:val="0F243E" w:themeColor="text2" w:themeShade="80"/>
        </w:rPr>
        <w:t>Si el servicio es asignado a un Centro de Servicio Externo</w:t>
      </w:r>
      <w:r w:rsidR="002B5518" w:rsidRPr="001F1C56">
        <w:rPr>
          <w:rFonts w:ascii="Tahoma" w:hAnsi="Tahoma" w:cs="Tahoma"/>
          <w:color w:val="0F243E" w:themeColor="text2" w:themeShade="80"/>
        </w:rPr>
        <w:t xml:space="preserve">, </w:t>
      </w:r>
      <w:r w:rsidR="001F1C56">
        <w:rPr>
          <w:rFonts w:ascii="Tahoma" w:hAnsi="Tahoma" w:cs="Tahoma"/>
          <w:color w:val="0F243E" w:themeColor="text2" w:themeShade="80"/>
        </w:rPr>
        <w:t xml:space="preserve">este </w:t>
      </w:r>
      <w:r w:rsidR="002B5518" w:rsidRPr="001F1C56">
        <w:rPr>
          <w:rFonts w:ascii="Tahoma" w:hAnsi="Tahoma" w:cs="Tahoma"/>
          <w:color w:val="0F243E" w:themeColor="text2" w:themeShade="80"/>
        </w:rPr>
        <w:t>recibe el producto y lo diagnostica, si tiene reparación, se solicita la cotización de la refacciones.</w:t>
      </w:r>
    </w:p>
    <w:p w:rsidR="002B5518" w:rsidRPr="001F1C56" w:rsidRDefault="00474ACE" w:rsidP="001F1C56">
      <w:pPr>
        <w:pStyle w:val="Prrafodelista"/>
        <w:numPr>
          <w:ilvl w:val="2"/>
          <w:numId w:val="2"/>
        </w:numPr>
        <w:jc w:val="both"/>
        <w:rPr>
          <w:rFonts w:ascii="Tahoma" w:hAnsi="Tahoma" w:cs="Tahoma"/>
          <w:color w:val="0F243E" w:themeColor="text2" w:themeShade="80"/>
        </w:rPr>
      </w:pPr>
      <w:r w:rsidRPr="001F1C56">
        <w:rPr>
          <w:rFonts w:ascii="Tahoma" w:hAnsi="Tahoma" w:cs="Tahoma"/>
          <w:color w:val="0F243E" w:themeColor="text2" w:themeShade="80"/>
        </w:rPr>
        <w:t xml:space="preserve"> </w:t>
      </w:r>
      <w:r w:rsidR="002B5518" w:rsidRPr="001F1C56">
        <w:rPr>
          <w:rFonts w:ascii="Tahoma" w:hAnsi="Tahoma" w:cs="Tahoma"/>
          <w:color w:val="0F243E" w:themeColor="text2" w:themeShade="80"/>
        </w:rPr>
        <w:t>Al contar con el costo de reparación, se le informa al</w:t>
      </w:r>
      <w:r w:rsidR="001F1C56" w:rsidRPr="001F1C56">
        <w:rPr>
          <w:rFonts w:ascii="Tahoma" w:hAnsi="Tahoma" w:cs="Tahoma"/>
          <w:color w:val="0F243E" w:themeColor="text2" w:themeShade="80"/>
        </w:rPr>
        <w:t xml:space="preserve"> Supervisor de Suncorp</w:t>
      </w:r>
      <w:r w:rsidR="002B5518" w:rsidRPr="001F1C56">
        <w:rPr>
          <w:rFonts w:ascii="Tahoma" w:hAnsi="Tahoma" w:cs="Tahoma"/>
          <w:color w:val="0F243E" w:themeColor="text2" w:themeShade="80"/>
        </w:rPr>
        <w:t>, que su producto y</w:t>
      </w:r>
      <w:r w:rsidRPr="001F1C56">
        <w:rPr>
          <w:rFonts w:ascii="Tahoma" w:hAnsi="Tahoma" w:cs="Tahoma"/>
          <w:color w:val="0F243E" w:themeColor="text2" w:themeShade="80"/>
        </w:rPr>
        <w:t xml:space="preserve">a fue revisado y se le informa </w:t>
      </w:r>
      <w:r w:rsidR="002B5518" w:rsidRPr="001F1C56">
        <w:rPr>
          <w:rFonts w:ascii="Tahoma" w:hAnsi="Tahoma" w:cs="Tahoma"/>
          <w:color w:val="0F243E" w:themeColor="text2" w:themeShade="80"/>
        </w:rPr>
        <w:t>el costo de reparación.</w:t>
      </w:r>
    </w:p>
    <w:p w:rsidR="001F1C56" w:rsidRPr="002216CB" w:rsidRDefault="001F1C56" w:rsidP="001F1C56">
      <w:pPr>
        <w:pStyle w:val="Prrafodelista"/>
        <w:numPr>
          <w:ilvl w:val="2"/>
          <w:numId w:val="2"/>
        </w:numPr>
        <w:jc w:val="both"/>
        <w:rPr>
          <w:rFonts w:ascii="Tahoma" w:hAnsi="Tahoma" w:cs="Tahoma"/>
        </w:rPr>
      </w:pPr>
      <w:proofErr w:type="spellStart"/>
      <w:r>
        <w:rPr>
          <w:rFonts w:ascii="Tahoma" w:hAnsi="Tahoma" w:cs="Tahoma"/>
        </w:rPr>
        <w:t>SunCorp</w:t>
      </w:r>
      <w:proofErr w:type="spellEnd"/>
      <w:r>
        <w:rPr>
          <w:rFonts w:ascii="Tahoma" w:hAnsi="Tahoma" w:cs="Tahoma"/>
        </w:rPr>
        <w:t xml:space="preserve"> contacta al usuario, y le indica el costo de reparación.</w:t>
      </w:r>
    </w:p>
    <w:p w:rsidR="002B5518" w:rsidRPr="002216CB" w:rsidRDefault="00474ACE" w:rsidP="001F1C56">
      <w:pPr>
        <w:pStyle w:val="Prrafodelista"/>
        <w:numPr>
          <w:ilvl w:val="2"/>
          <w:numId w:val="2"/>
        </w:numPr>
        <w:jc w:val="both"/>
        <w:rPr>
          <w:rFonts w:ascii="Tahoma" w:hAnsi="Tahoma" w:cs="Tahoma"/>
        </w:rPr>
      </w:pPr>
      <w:r>
        <w:rPr>
          <w:rFonts w:ascii="Tahoma" w:hAnsi="Tahoma" w:cs="Tahoma"/>
        </w:rPr>
        <w:t xml:space="preserve"> </w:t>
      </w:r>
      <w:r w:rsidR="002B5518" w:rsidRPr="002216CB">
        <w:rPr>
          <w:rFonts w:ascii="Tahoma" w:hAnsi="Tahoma" w:cs="Tahoma"/>
        </w:rPr>
        <w:t>Si acepta, se le solicita pague la reparación y confirme el pago.</w:t>
      </w:r>
    </w:p>
    <w:p w:rsidR="002B5518" w:rsidRDefault="00474ACE" w:rsidP="001F1C56">
      <w:pPr>
        <w:pStyle w:val="Prrafodelista"/>
        <w:numPr>
          <w:ilvl w:val="2"/>
          <w:numId w:val="2"/>
        </w:numPr>
        <w:jc w:val="both"/>
        <w:rPr>
          <w:rFonts w:ascii="Tahoma" w:hAnsi="Tahoma" w:cs="Tahoma"/>
          <w:color w:val="0F243E" w:themeColor="text2" w:themeShade="80"/>
        </w:rPr>
      </w:pPr>
      <w:r w:rsidRPr="001F1C56">
        <w:rPr>
          <w:rFonts w:ascii="Tahoma" w:hAnsi="Tahoma" w:cs="Tahoma"/>
          <w:color w:val="0F243E" w:themeColor="text2" w:themeShade="80"/>
        </w:rPr>
        <w:t xml:space="preserve"> </w:t>
      </w:r>
      <w:r w:rsidR="001F1C56" w:rsidRPr="001F1C56">
        <w:rPr>
          <w:rFonts w:ascii="Tahoma" w:hAnsi="Tahoma" w:cs="Tahoma"/>
          <w:color w:val="0F243E" w:themeColor="text2" w:themeShade="80"/>
        </w:rPr>
        <w:t xml:space="preserve">El </w:t>
      </w:r>
      <w:proofErr w:type="spellStart"/>
      <w:r w:rsidR="001F1C56" w:rsidRPr="001F1C56">
        <w:rPr>
          <w:rFonts w:ascii="Tahoma" w:hAnsi="Tahoma" w:cs="Tahoma"/>
          <w:color w:val="0F243E" w:themeColor="text2" w:themeShade="80"/>
        </w:rPr>
        <w:t>SunCorp</w:t>
      </w:r>
      <w:proofErr w:type="spellEnd"/>
      <w:r w:rsidR="001F1C56">
        <w:rPr>
          <w:rFonts w:ascii="Tahoma" w:hAnsi="Tahoma" w:cs="Tahoma"/>
          <w:color w:val="0F243E" w:themeColor="text2" w:themeShade="80"/>
        </w:rPr>
        <w:t xml:space="preserve"> </w:t>
      </w:r>
      <w:r w:rsidR="002B5518" w:rsidRPr="001F1C56">
        <w:rPr>
          <w:rFonts w:ascii="Tahoma" w:hAnsi="Tahoma" w:cs="Tahoma"/>
          <w:color w:val="0F243E" w:themeColor="text2" w:themeShade="80"/>
        </w:rPr>
        <w:t>verifica el pago, procede a la autorización de la reparación del producto.</w:t>
      </w:r>
    </w:p>
    <w:p w:rsidR="001575A8" w:rsidRDefault="001575A8" w:rsidP="001575A8">
      <w:pPr>
        <w:pStyle w:val="Prrafodelista"/>
        <w:numPr>
          <w:ilvl w:val="1"/>
          <w:numId w:val="2"/>
        </w:numPr>
        <w:jc w:val="both"/>
        <w:rPr>
          <w:rFonts w:ascii="Tahoma" w:hAnsi="Tahoma" w:cs="Tahoma"/>
          <w:color w:val="0F243E" w:themeColor="text2" w:themeShade="80"/>
        </w:rPr>
      </w:pPr>
      <w:r>
        <w:rPr>
          <w:rFonts w:ascii="Tahoma" w:hAnsi="Tahoma" w:cs="Tahoma"/>
          <w:color w:val="0F243E" w:themeColor="text2" w:themeShade="80"/>
        </w:rPr>
        <w:t>Si el servicio es asignado al Centro de Servicio Local, recibe el producto.</w:t>
      </w:r>
    </w:p>
    <w:p w:rsidR="001575A8" w:rsidRDefault="001575A8" w:rsidP="001575A8">
      <w:pPr>
        <w:pStyle w:val="Prrafodelista"/>
        <w:numPr>
          <w:ilvl w:val="2"/>
          <w:numId w:val="2"/>
        </w:numPr>
        <w:jc w:val="both"/>
        <w:rPr>
          <w:rFonts w:ascii="Tahoma" w:hAnsi="Tahoma" w:cs="Tahoma"/>
          <w:color w:val="0F243E" w:themeColor="text2" w:themeShade="80"/>
        </w:rPr>
      </w:pPr>
      <w:r>
        <w:rPr>
          <w:rFonts w:ascii="Tahoma" w:hAnsi="Tahoma" w:cs="Tahoma"/>
          <w:color w:val="0F243E" w:themeColor="text2" w:themeShade="80"/>
        </w:rPr>
        <w:t>Se asigna el ticket al área de diagnostico, y el técnico levanta un reporte indicando la falla y las refacciones que requiere para la reparación.</w:t>
      </w:r>
    </w:p>
    <w:p w:rsidR="001575A8" w:rsidRDefault="001575A8" w:rsidP="001575A8">
      <w:pPr>
        <w:pStyle w:val="Prrafodelista"/>
        <w:numPr>
          <w:ilvl w:val="2"/>
          <w:numId w:val="2"/>
        </w:numPr>
        <w:jc w:val="both"/>
        <w:rPr>
          <w:rFonts w:ascii="Tahoma" w:hAnsi="Tahoma" w:cs="Tahoma"/>
          <w:color w:val="0F243E" w:themeColor="text2" w:themeShade="80"/>
        </w:rPr>
      </w:pPr>
      <w:r>
        <w:rPr>
          <w:rFonts w:ascii="Tahoma" w:hAnsi="Tahoma" w:cs="Tahoma"/>
          <w:color w:val="0F243E" w:themeColor="text2" w:themeShade="80"/>
        </w:rPr>
        <w:t>El supervisor de “Diagnostico”, autoriza la solicitud y esta es pasada al área de compras.</w:t>
      </w:r>
    </w:p>
    <w:p w:rsidR="00F51CE6" w:rsidRPr="002216CB" w:rsidRDefault="00F51CE6" w:rsidP="00F51CE6">
      <w:pPr>
        <w:pStyle w:val="Prrafodelista"/>
        <w:numPr>
          <w:ilvl w:val="2"/>
          <w:numId w:val="2"/>
        </w:numPr>
        <w:jc w:val="both"/>
        <w:rPr>
          <w:rFonts w:ascii="Tahoma" w:hAnsi="Tahoma" w:cs="Tahoma"/>
        </w:rPr>
      </w:pPr>
      <w:proofErr w:type="spellStart"/>
      <w:r>
        <w:rPr>
          <w:rFonts w:ascii="Tahoma" w:hAnsi="Tahoma" w:cs="Tahoma"/>
        </w:rPr>
        <w:t>SunCorp</w:t>
      </w:r>
      <w:proofErr w:type="spellEnd"/>
      <w:r>
        <w:rPr>
          <w:rFonts w:ascii="Tahoma" w:hAnsi="Tahoma" w:cs="Tahoma"/>
        </w:rPr>
        <w:t xml:space="preserve"> contacta al usuario, y le indica el costo de reparación.</w:t>
      </w:r>
    </w:p>
    <w:p w:rsidR="00F51CE6" w:rsidRPr="002216CB" w:rsidRDefault="00F51CE6" w:rsidP="00F51CE6">
      <w:pPr>
        <w:pStyle w:val="Prrafodelista"/>
        <w:numPr>
          <w:ilvl w:val="2"/>
          <w:numId w:val="2"/>
        </w:numPr>
        <w:jc w:val="both"/>
        <w:rPr>
          <w:rFonts w:ascii="Tahoma" w:hAnsi="Tahoma" w:cs="Tahoma"/>
        </w:rPr>
      </w:pPr>
      <w:r>
        <w:rPr>
          <w:rFonts w:ascii="Tahoma" w:hAnsi="Tahoma" w:cs="Tahoma"/>
        </w:rPr>
        <w:t xml:space="preserve"> </w:t>
      </w:r>
      <w:r w:rsidRPr="002216CB">
        <w:rPr>
          <w:rFonts w:ascii="Tahoma" w:hAnsi="Tahoma" w:cs="Tahoma"/>
        </w:rPr>
        <w:t>Si acepta, se le solicita pague la reparación y confirme el pago.</w:t>
      </w:r>
    </w:p>
    <w:p w:rsidR="00F51CE6" w:rsidRPr="00F51CE6" w:rsidRDefault="00F51CE6" w:rsidP="001575A8">
      <w:pPr>
        <w:pStyle w:val="Prrafodelista"/>
        <w:numPr>
          <w:ilvl w:val="2"/>
          <w:numId w:val="2"/>
        </w:numPr>
        <w:jc w:val="both"/>
        <w:rPr>
          <w:rFonts w:ascii="Tahoma" w:hAnsi="Tahoma" w:cs="Tahoma"/>
          <w:color w:val="0F243E" w:themeColor="text2" w:themeShade="80"/>
        </w:rPr>
      </w:pPr>
      <w:r w:rsidRPr="00F51CE6">
        <w:rPr>
          <w:rFonts w:ascii="Tahoma" w:hAnsi="Tahoma" w:cs="Tahoma"/>
          <w:color w:val="0F243E" w:themeColor="text2" w:themeShade="80"/>
        </w:rPr>
        <w:t xml:space="preserve"> El </w:t>
      </w:r>
      <w:proofErr w:type="spellStart"/>
      <w:r w:rsidRPr="00F51CE6">
        <w:rPr>
          <w:rFonts w:ascii="Tahoma" w:hAnsi="Tahoma" w:cs="Tahoma"/>
          <w:color w:val="0F243E" w:themeColor="text2" w:themeShade="80"/>
        </w:rPr>
        <w:t>SunCorp</w:t>
      </w:r>
      <w:proofErr w:type="spellEnd"/>
      <w:r w:rsidRPr="00F51CE6">
        <w:rPr>
          <w:rFonts w:ascii="Tahoma" w:hAnsi="Tahoma" w:cs="Tahoma"/>
          <w:color w:val="0F243E" w:themeColor="text2" w:themeShade="80"/>
        </w:rPr>
        <w:t xml:space="preserve"> verifica el pago, procede a la autorización de la reparación del producto.</w:t>
      </w:r>
    </w:p>
    <w:p w:rsidR="002B5518" w:rsidRPr="002216CB" w:rsidRDefault="00474ACE" w:rsidP="001575A8">
      <w:pPr>
        <w:pStyle w:val="Prrafodelista"/>
        <w:numPr>
          <w:ilvl w:val="1"/>
          <w:numId w:val="2"/>
        </w:numPr>
        <w:jc w:val="both"/>
        <w:rPr>
          <w:rFonts w:ascii="Tahoma" w:hAnsi="Tahoma" w:cs="Tahoma"/>
        </w:rPr>
      </w:pPr>
      <w:r>
        <w:rPr>
          <w:rFonts w:ascii="Tahoma" w:hAnsi="Tahoma" w:cs="Tahoma"/>
        </w:rPr>
        <w:t xml:space="preserve"> </w:t>
      </w:r>
      <w:r w:rsidR="002B5518" w:rsidRPr="002216CB">
        <w:rPr>
          <w:rFonts w:ascii="Tahoma" w:hAnsi="Tahoma" w:cs="Tahoma"/>
        </w:rPr>
        <w:t>Si el usuario no acepta el cargo por la reparación, se le informa que tiene 30 días para recoger</w:t>
      </w:r>
      <w:r>
        <w:rPr>
          <w:rFonts w:ascii="Tahoma" w:hAnsi="Tahoma" w:cs="Tahoma"/>
        </w:rPr>
        <w:t xml:space="preserve"> su producto,</w:t>
      </w:r>
      <w:r w:rsidR="002B5518" w:rsidRPr="002216CB">
        <w:rPr>
          <w:rFonts w:ascii="Tahoma" w:hAnsi="Tahoma" w:cs="Tahoma"/>
        </w:rPr>
        <w:t xml:space="preserve"> caso contrario el centro de servicio, no se ha</w:t>
      </w:r>
      <w:r w:rsidR="001F1C56">
        <w:rPr>
          <w:rFonts w:ascii="Tahoma" w:hAnsi="Tahoma" w:cs="Tahoma"/>
        </w:rPr>
        <w:t>ce responsable</w:t>
      </w:r>
      <w:r>
        <w:rPr>
          <w:rFonts w:ascii="Tahoma" w:hAnsi="Tahoma" w:cs="Tahoma"/>
        </w:rPr>
        <w:t>.</w:t>
      </w:r>
    </w:p>
    <w:p w:rsidR="00495DE8" w:rsidRPr="002216CB" w:rsidRDefault="00474ACE" w:rsidP="00474ACE">
      <w:pPr>
        <w:pStyle w:val="Prrafodelista"/>
        <w:numPr>
          <w:ilvl w:val="1"/>
          <w:numId w:val="2"/>
        </w:numPr>
        <w:jc w:val="both"/>
        <w:rPr>
          <w:rFonts w:ascii="Tahoma" w:hAnsi="Tahoma" w:cs="Tahoma"/>
        </w:rPr>
      </w:pPr>
      <w:r>
        <w:rPr>
          <w:rFonts w:ascii="Tahoma" w:hAnsi="Tahoma" w:cs="Tahoma"/>
        </w:rPr>
        <w:t xml:space="preserve"> </w:t>
      </w:r>
      <w:r w:rsidR="00495DE8" w:rsidRPr="002216CB">
        <w:rPr>
          <w:rFonts w:ascii="Tahoma" w:hAnsi="Tahoma" w:cs="Tahoma"/>
        </w:rPr>
        <w:t>Solicita el usuario recoger su producto.</w:t>
      </w:r>
    </w:p>
    <w:p w:rsidR="002B5518" w:rsidRPr="00474ACE" w:rsidRDefault="002B5518" w:rsidP="00474ACE">
      <w:pPr>
        <w:pStyle w:val="Ttulo"/>
        <w:jc w:val="both"/>
        <w:rPr>
          <w:rFonts w:cs="Tahoma"/>
        </w:rPr>
      </w:pPr>
      <w:r w:rsidRPr="00474ACE">
        <w:rPr>
          <w:rFonts w:cs="Tahoma"/>
        </w:rPr>
        <w:t>Canibaleo</w:t>
      </w:r>
    </w:p>
    <w:p w:rsidR="00474ACE" w:rsidRDefault="002B5518" w:rsidP="00474ACE">
      <w:pPr>
        <w:jc w:val="both"/>
        <w:rPr>
          <w:rFonts w:ascii="Tahoma" w:hAnsi="Tahoma" w:cs="Tahoma"/>
        </w:rPr>
      </w:pPr>
      <w:r w:rsidRPr="002216CB">
        <w:rPr>
          <w:rFonts w:ascii="Tahoma" w:hAnsi="Tahoma" w:cs="Tahoma"/>
        </w:rPr>
        <w:t xml:space="preserve">En los casos en que los productos sean reemplazados </w:t>
      </w:r>
      <w:r w:rsidR="00474ACE">
        <w:rPr>
          <w:rFonts w:ascii="Tahoma" w:hAnsi="Tahoma" w:cs="Tahoma"/>
        </w:rPr>
        <w:t xml:space="preserve">por nuevos </w:t>
      </w:r>
      <w:r w:rsidRPr="002216CB">
        <w:rPr>
          <w:rFonts w:ascii="Tahoma" w:hAnsi="Tahoma" w:cs="Tahoma"/>
        </w:rPr>
        <w:t xml:space="preserve">y no haya ningún </w:t>
      </w:r>
      <w:r w:rsidR="00474ACE" w:rsidRPr="002216CB">
        <w:rPr>
          <w:rFonts w:ascii="Tahoma" w:hAnsi="Tahoma" w:cs="Tahoma"/>
        </w:rPr>
        <w:t>interés</w:t>
      </w:r>
      <w:r w:rsidRPr="002216CB">
        <w:rPr>
          <w:rFonts w:ascii="Tahoma" w:hAnsi="Tahoma" w:cs="Tahoma"/>
        </w:rPr>
        <w:t xml:space="preserve"> en el producto descompuesto, este es desensamblado </w:t>
      </w:r>
      <w:r w:rsidR="00474ACE">
        <w:rPr>
          <w:rFonts w:ascii="Tahoma" w:hAnsi="Tahoma" w:cs="Tahoma"/>
        </w:rPr>
        <w:t>y</w:t>
      </w:r>
      <w:r w:rsidRPr="002216CB">
        <w:rPr>
          <w:rFonts w:ascii="Tahoma" w:hAnsi="Tahoma" w:cs="Tahoma"/>
        </w:rPr>
        <w:t xml:space="preserve"> todas sus partes útiles, </w:t>
      </w:r>
      <w:r w:rsidR="00474ACE">
        <w:rPr>
          <w:rFonts w:ascii="Tahoma" w:hAnsi="Tahoma" w:cs="Tahoma"/>
        </w:rPr>
        <w:t>son utilizadas de nuevo en otros aparatos, previo ingreso al inventario de refacciones.</w:t>
      </w:r>
    </w:p>
    <w:p w:rsidR="002B5518" w:rsidRDefault="00495DE8" w:rsidP="00474ACE">
      <w:pPr>
        <w:jc w:val="both"/>
        <w:rPr>
          <w:rFonts w:ascii="Tahoma" w:hAnsi="Tahoma" w:cs="Tahoma"/>
        </w:rPr>
      </w:pPr>
      <w:r w:rsidRPr="002216CB">
        <w:rPr>
          <w:rFonts w:ascii="Tahoma" w:hAnsi="Tahoma" w:cs="Tahoma"/>
        </w:rPr>
        <w:t xml:space="preserve">Para tal efecto se </w:t>
      </w:r>
      <w:r w:rsidR="00474ACE">
        <w:rPr>
          <w:rFonts w:ascii="Tahoma" w:hAnsi="Tahoma" w:cs="Tahoma"/>
        </w:rPr>
        <w:t xml:space="preserve">requiere </w:t>
      </w:r>
      <w:r w:rsidRPr="002216CB">
        <w:rPr>
          <w:rFonts w:ascii="Tahoma" w:hAnsi="Tahoma" w:cs="Tahoma"/>
        </w:rPr>
        <w:t>generar un catalogo de parte</w:t>
      </w:r>
      <w:r w:rsidR="00474ACE">
        <w:rPr>
          <w:rFonts w:ascii="Tahoma" w:hAnsi="Tahoma" w:cs="Tahoma"/>
        </w:rPr>
        <w:t>s</w:t>
      </w:r>
      <w:r w:rsidRPr="002216CB">
        <w:rPr>
          <w:rFonts w:ascii="Tahoma" w:hAnsi="Tahoma" w:cs="Tahoma"/>
        </w:rPr>
        <w:t xml:space="preserve"> por equipo y </w:t>
      </w:r>
      <w:r w:rsidR="00474ACE">
        <w:rPr>
          <w:rFonts w:ascii="Tahoma" w:hAnsi="Tahoma" w:cs="Tahoma"/>
        </w:rPr>
        <w:t xml:space="preserve">por </w:t>
      </w:r>
      <w:r w:rsidRPr="002216CB">
        <w:rPr>
          <w:rFonts w:ascii="Tahoma" w:hAnsi="Tahoma" w:cs="Tahoma"/>
        </w:rPr>
        <w:t>modelo del producto, para facilitar la selección de los componentes útiles.</w:t>
      </w:r>
    </w:p>
    <w:p w:rsidR="00F51CE6" w:rsidRPr="002216CB" w:rsidRDefault="00F51CE6" w:rsidP="00474ACE">
      <w:pPr>
        <w:jc w:val="both"/>
        <w:rPr>
          <w:rFonts w:ascii="Tahoma" w:hAnsi="Tahoma" w:cs="Tahoma"/>
        </w:rPr>
      </w:pPr>
      <w:r>
        <w:rPr>
          <w:rFonts w:ascii="Tahoma" w:hAnsi="Tahoma" w:cs="Tahoma"/>
        </w:rPr>
        <w:t>Cuando se tengan varios equipos en reparación de la misma marca y modelo, se debe de avisar el supervisor de “Diagnostico.”</w:t>
      </w:r>
    </w:p>
    <w:p w:rsidR="002B5518" w:rsidRDefault="002B5518" w:rsidP="002B5518">
      <w:pPr>
        <w:rPr>
          <w:rFonts w:ascii="Tahoma" w:hAnsi="Tahoma" w:cs="Tahoma"/>
        </w:rPr>
      </w:pPr>
    </w:p>
    <w:p w:rsidR="00F51CE6" w:rsidRDefault="00F51CE6">
      <w:pPr>
        <w:rPr>
          <w:rFonts w:asciiTheme="majorHAnsi" w:eastAsiaTheme="majorEastAsia" w:hAnsiTheme="majorHAnsi" w:cs="Tahoma"/>
          <w:color w:val="17365D" w:themeColor="text2" w:themeShade="BF"/>
          <w:spacing w:val="5"/>
          <w:kern w:val="28"/>
          <w:sz w:val="52"/>
          <w:szCs w:val="52"/>
        </w:rPr>
      </w:pPr>
      <w:r>
        <w:rPr>
          <w:rFonts w:cs="Tahoma"/>
        </w:rPr>
        <w:br w:type="page"/>
      </w:r>
    </w:p>
    <w:p w:rsidR="00F51CE6" w:rsidRPr="00F51CE6" w:rsidRDefault="00D439D7" w:rsidP="00F51CE6">
      <w:pPr>
        <w:pStyle w:val="Ttulo"/>
        <w:jc w:val="both"/>
        <w:rPr>
          <w:rFonts w:cs="Tahoma"/>
        </w:rPr>
      </w:pPr>
      <w:r>
        <w:rPr>
          <w:rFonts w:cs="Tahoma"/>
        </w:rPr>
        <w:lastRenderedPageBreak/>
        <w:t>Cobertura</w:t>
      </w:r>
    </w:p>
    <w:p w:rsidR="00D439D7" w:rsidRDefault="00D439D7" w:rsidP="00D439D7">
      <w:pPr>
        <w:jc w:val="center"/>
        <w:rPr>
          <w:rFonts w:ascii="Tahoma" w:hAnsi="Tahoma" w:cs="Tahoma"/>
        </w:rPr>
      </w:pPr>
      <w:r>
        <w:rPr>
          <w:rFonts w:ascii="Tahoma" w:hAnsi="Tahoma" w:cs="Tahoma"/>
          <w:noProof/>
        </w:rPr>
        <w:drawing>
          <wp:inline distT="0" distB="0" distL="0" distR="0" wp14:anchorId="565C8E61" wp14:editId="37CEFF86">
            <wp:extent cx="3181350" cy="229604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9627" t="38041" r="23367" b="7049"/>
                    <a:stretch>
                      <a:fillRect/>
                    </a:stretch>
                  </pic:blipFill>
                  <pic:spPr bwMode="auto">
                    <a:xfrm>
                      <a:off x="0" y="0"/>
                      <a:ext cx="3181350" cy="2296042"/>
                    </a:xfrm>
                    <a:prstGeom prst="rect">
                      <a:avLst/>
                    </a:prstGeom>
                    <a:noFill/>
                    <a:ln w="9525">
                      <a:noFill/>
                      <a:miter lim="800000"/>
                      <a:headEnd/>
                      <a:tailEnd/>
                    </a:ln>
                  </pic:spPr>
                </pic:pic>
              </a:graphicData>
            </a:graphic>
          </wp:inline>
        </w:drawing>
      </w:r>
    </w:p>
    <w:p w:rsidR="00D439D7" w:rsidRDefault="00D439D7" w:rsidP="00D439D7">
      <w:pPr>
        <w:jc w:val="center"/>
        <w:rPr>
          <w:rFonts w:ascii="Tahoma" w:hAnsi="Tahoma" w:cs="Tahoma"/>
          <w:sz w:val="20"/>
        </w:rPr>
      </w:pPr>
      <w:r w:rsidRPr="00D439D7">
        <w:rPr>
          <w:rFonts w:ascii="Tahoma" w:hAnsi="Tahoma" w:cs="Tahoma"/>
          <w:sz w:val="20"/>
        </w:rPr>
        <w:t>Zonas de Cobertura</w:t>
      </w:r>
    </w:p>
    <w:p w:rsidR="00E16E81" w:rsidRDefault="005965BB" w:rsidP="00D439D7">
      <w:pPr>
        <w:rPr>
          <w:rFonts w:ascii="Tahoma" w:hAnsi="Tahoma" w:cs="Tahoma"/>
          <w:sz w:val="24"/>
          <w:szCs w:val="24"/>
        </w:rPr>
      </w:pPr>
      <w:r>
        <w:rPr>
          <w:rFonts w:ascii="Tahoma" w:hAnsi="Tahoma" w:cs="Tahoma"/>
          <w:sz w:val="24"/>
          <w:szCs w:val="24"/>
        </w:rPr>
        <w:t xml:space="preserve">Cada zona de cobertura tiene un Supervisor, y es quien tiene que autorizar las reparaciones de </w:t>
      </w:r>
      <w:r w:rsidR="00E16E81">
        <w:rPr>
          <w:rFonts w:ascii="Tahoma" w:hAnsi="Tahoma" w:cs="Tahoma"/>
          <w:sz w:val="24"/>
          <w:szCs w:val="24"/>
        </w:rPr>
        <w:t>los centros de servicio de su zona.</w:t>
      </w:r>
    </w:p>
    <w:p w:rsidR="00495DE8" w:rsidRPr="00D439D7" w:rsidRDefault="00E16E81" w:rsidP="00D439D7">
      <w:pPr>
        <w:rPr>
          <w:rFonts w:ascii="Tahoma" w:eastAsiaTheme="majorEastAsia" w:hAnsi="Tahoma" w:cs="Tahoma"/>
          <w:color w:val="17365D" w:themeColor="text2" w:themeShade="BF"/>
          <w:spacing w:val="5"/>
          <w:kern w:val="28"/>
          <w:sz w:val="48"/>
          <w:szCs w:val="52"/>
        </w:rPr>
      </w:pPr>
      <w:r>
        <w:rPr>
          <w:rFonts w:ascii="Tahoma" w:hAnsi="Tahoma" w:cs="Tahoma"/>
          <w:sz w:val="24"/>
          <w:szCs w:val="24"/>
        </w:rPr>
        <w:t>Si tiene que asignar un usuario y contraseña a cada Centro de Servicio Externo, para que capture los servicios asignados</w:t>
      </w:r>
      <w:r w:rsidR="00EE1F93">
        <w:rPr>
          <w:rFonts w:ascii="Tahoma" w:hAnsi="Tahoma" w:cs="Tahoma"/>
          <w:sz w:val="24"/>
          <w:szCs w:val="24"/>
        </w:rPr>
        <w:t xml:space="preserve"> y los avisos de reparación y entrega</w:t>
      </w:r>
      <w:r>
        <w:rPr>
          <w:rFonts w:ascii="Tahoma" w:hAnsi="Tahoma" w:cs="Tahoma"/>
          <w:sz w:val="24"/>
          <w:szCs w:val="24"/>
        </w:rPr>
        <w:t>, y estos mismos tienen que recibir una aviso vía correo electrónico, cuando la reparación sea autorizada.</w:t>
      </w:r>
      <w:r w:rsidR="00495DE8" w:rsidRPr="00D439D7">
        <w:rPr>
          <w:rFonts w:ascii="Tahoma" w:hAnsi="Tahoma" w:cs="Tahoma"/>
          <w:sz w:val="20"/>
        </w:rPr>
        <w:br w:type="page"/>
      </w:r>
    </w:p>
    <w:p w:rsidR="002B5518" w:rsidRPr="00474ACE" w:rsidRDefault="002B5518" w:rsidP="002B5518">
      <w:pPr>
        <w:pStyle w:val="Ttulo"/>
        <w:rPr>
          <w:rFonts w:cs="Tahoma"/>
        </w:rPr>
      </w:pPr>
      <w:r w:rsidRPr="00474ACE">
        <w:rPr>
          <w:rFonts w:cs="Tahoma"/>
        </w:rPr>
        <w:lastRenderedPageBreak/>
        <w:t>Facturación.</w:t>
      </w:r>
    </w:p>
    <w:p w:rsidR="00152E97" w:rsidRDefault="002B5518" w:rsidP="00474ACE">
      <w:pPr>
        <w:jc w:val="both"/>
        <w:rPr>
          <w:rFonts w:ascii="Tahoma" w:hAnsi="Tahoma" w:cs="Tahoma"/>
        </w:rPr>
      </w:pPr>
      <w:r w:rsidRPr="002216CB">
        <w:rPr>
          <w:rFonts w:ascii="Tahoma" w:hAnsi="Tahoma" w:cs="Tahoma"/>
        </w:rPr>
        <w:t>La facturación a cada cliente es de manera distinta</w:t>
      </w:r>
      <w:r w:rsidR="00152E97">
        <w:rPr>
          <w:rFonts w:ascii="Tahoma" w:hAnsi="Tahoma" w:cs="Tahoma"/>
        </w:rPr>
        <w:t xml:space="preserve">, y tiene su origen en una serie de reportes y datos mensuales con base a los </w:t>
      </w:r>
      <w:r w:rsidR="00495DE8" w:rsidRPr="002216CB">
        <w:rPr>
          <w:rFonts w:ascii="Tahoma" w:hAnsi="Tahoma" w:cs="Tahoma"/>
        </w:rPr>
        <w:t xml:space="preserve">productos atendidos. </w:t>
      </w:r>
    </w:p>
    <w:p w:rsidR="002B5518" w:rsidRPr="002216CB" w:rsidRDefault="00152E97" w:rsidP="00474ACE">
      <w:pPr>
        <w:jc w:val="both"/>
        <w:rPr>
          <w:rFonts w:ascii="Tahoma" w:hAnsi="Tahoma" w:cs="Tahoma"/>
        </w:rPr>
      </w:pPr>
      <w:r>
        <w:rPr>
          <w:rFonts w:ascii="Tahoma" w:hAnsi="Tahoma" w:cs="Tahoma"/>
        </w:rPr>
        <w:t>Por lo anterior es necesario poder generar reportes que nos indiquen:</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Total de productos que ingresaron por mes</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Cuántos de estos productos se repararon satisfactoriamente</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Cuantos quedaron pendientes por reparación</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Cuantos quedaron pendientes por refacción</w:t>
      </w:r>
    </w:p>
    <w:p w:rsidR="00152E97"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 xml:space="preserve">Que refacciones fueron solicitadas, </w:t>
      </w:r>
    </w:p>
    <w:p w:rsidR="00495DE8" w:rsidRPr="002216CB" w:rsidRDefault="00152E97" w:rsidP="00474ACE">
      <w:pPr>
        <w:pStyle w:val="Prrafodelista"/>
        <w:numPr>
          <w:ilvl w:val="0"/>
          <w:numId w:val="3"/>
        </w:numPr>
        <w:spacing w:after="0" w:line="240" w:lineRule="auto"/>
        <w:contextualSpacing w:val="0"/>
        <w:jc w:val="both"/>
        <w:rPr>
          <w:rFonts w:ascii="Tahoma" w:hAnsi="Tahoma" w:cs="Tahoma"/>
        </w:rPr>
      </w:pPr>
      <w:r>
        <w:rPr>
          <w:rFonts w:ascii="Tahoma" w:hAnsi="Tahoma" w:cs="Tahoma"/>
        </w:rPr>
        <w:t>C</w:t>
      </w:r>
      <w:r w:rsidR="00495DE8" w:rsidRPr="002216CB">
        <w:rPr>
          <w:rFonts w:ascii="Tahoma" w:hAnsi="Tahoma" w:cs="Tahoma"/>
        </w:rPr>
        <w:t>uántas de estas llegaron</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Que productos fueron autorizados para pago</w:t>
      </w:r>
    </w:p>
    <w:p w:rsidR="00495DE8" w:rsidRPr="002216CB"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 xml:space="preserve">Cuáles de los productos que fueron reparados, ya </w:t>
      </w:r>
      <w:r w:rsidR="00152E97">
        <w:rPr>
          <w:rFonts w:ascii="Tahoma" w:hAnsi="Tahoma" w:cs="Tahoma"/>
        </w:rPr>
        <w:t>fueron</w:t>
      </w:r>
      <w:r w:rsidRPr="002216CB">
        <w:rPr>
          <w:rFonts w:ascii="Tahoma" w:hAnsi="Tahoma" w:cs="Tahoma"/>
        </w:rPr>
        <w:t xml:space="preserve"> entrega</w:t>
      </w:r>
      <w:r w:rsidR="00152E97">
        <w:rPr>
          <w:rFonts w:ascii="Tahoma" w:hAnsi="Tahoma" w:cs="Tahoma"/>
        </w:rPr>
        <w:t>dos</w:t>
      </w:r>
      <w:r w:rsidRPr="002216CB">
        <w:rPr>
          <w:rFonts w:ascii="Tahoma" w:hAnsi="Tahoma" w:cs="Tahoma"/>
        </w:rPr>
        <w:t xml:space="preserve"> al client</w:t>
      </w:r>
      <w:r w:rsidR="00152E97">
        <w:rPr>
          <w:rFonts w:ascii="Tahoma" w:hAnsi="Tahoma" w:cs="Tahoma"/>
        </w:rPr>
        <w:t>e final o en su defecto de regreso a la tienda.</w:t>
      </w:r>
    </w:p>
    <w:p w:rsidR="00152E97" w:rsidRDefault="00495DE8" w:rsidP="00474ACE">
      <w:pPr>
        <w:pStyle w:val="Prrafodelista"/>
        <w:numPr>
          <w:ilvl w:val="0"/>
          <w:numId w:val="3"/>
        </w:numPr>
        <w:spacing w:after="0" w:line="240" w:lineRule="auto"/>
        <w:contextualSpacing w:val="0"/>
        <w:jc w:val="both"/>
        <w:rPr>
          <w:rFonts w:ascii="Tahoma" w:hAnsi="Tahoma" w:cs="Tahoma"/>
        </w:rPr>
      </w:pPr>
      <w:r w:rsidRPr="002216CB">
        <w:rPr>
          <w:rFonts w:ascii="Tahoma" w:hAnsi="Tahoma" w:cs="Tahoma"/>
        </w:rPr>
        <w:t xml:space="preserve">Cuantos están aun en centro de servicio, </w:t>
      </w:r>
    </w:p>
    <w:p w:rsidR="00495DE8" w:rsidRPr="002216CB" w:rsidRDefault="00152E97" w:rsidP="00474ACE">
      <w:pPr>
        <w:pStyle w:val="Prrafodelista"/>
        <w:numPr>
          <w:ilvl w:val="0"/>
          <w:numId w:val="3"/>
        </w:numPr>
        <w:spacing w:after="0" w:line="240" w:lineRule="auto"/>
        <w:contextualSpacing w:val="0"/>
        <w:jc w:val="both"/>
        <w:rPr>
          <w:rFonts w:ascii="Tahoma" w:hAnsi="Tahoma" w:cs="Tahoma"/>
        </w:rPr>
      </w:pPr>
      <w:r>
        <w:rPr>
          <w:rFonts w:ascii="Tahoma" w:hAnsi="Tahoma" w:cs="Tahoma"/>
        </w:rPr>
        <w:t xml:space="preserve">Y todo lo anterior, </w:t>
      </w:r>
      <w:r w:rsidR="00495DE8" w:rsidRPr="002216CB">
        <w:rPr>
          <w:rFonts w:ascii="Tahoma" w:hAnsi="Tahoma" w:cs="Tahoma"/>
        </w:rPr>
        <w:t>por centro de servicio</w:t>
      </w:r>
    </w:p>
    <w:p w:rsidR="00152E97" w:rsidRDefault="00152E97">
      <w:pPr>
        <w:rPr>
          <w:rFonts w:ascii="Tahoma" w:hAnsi="Tahoma" w:cs="Tahoma"/>
        </w:rPr>
      </w:pPr>
      <w:r>
        <w:rPr>
          <w:rFonts w:ascii="Tahoma" w:hAnsi="Tahoma" w:cs="Tahoma"/>
        </w:rPr>
        <w:br w:type="page"/>
      </w:r>
    </w:p>
    <w:p w:rsidR="00A612FD" w:rsidRPr="00152E97" w:rsidRDefault="00152E97" w:rsidP="00152E97">
      <w:pPr>
        <w:pStyle w:val="Ttulo"/>
        <w:rPr>
          <w:rFonts w:cs="Tahoma"/>
        </w:rPr>
      </w:pPr>
      <w:r>
        <w:rPr>
          <w:rFonts w:cs="Tahoma"/>
        </w:rPr>
        <w:lastRenderedPageBreak/>
        <w:t>Core de Negocio</w:t>
      </w:r>
    </w:p>
    <w:p w:rsidR="005A722B" w:rsidRPr="002216CB" w:rsidRDefault="00A612FD">
      <w:pPr>
        <w:rPr>
          <w:rFonts w:ascii="Tahoma" w:hAnsi="Tahoma" w:cs="Tahoma"/>
        </w:rPr>
      </w:pPr>
      <w:r w:rsidRPr="002216CB">
        <w:rPr>
          <w:rFonts w:ascii="Tahoma" w:hAnsi="Tahoma" w:cs="Tahoma"/>
          <w:noProof/>
        </w:rPr>
        <w:drawing>
          <wp:inline distT="0" distB="0" distL="0" distR="0" wp14:anchorId="1B2D7AD1" wp14:editId="3ACD742D">
            <wp:extent cx="5400040" cy="776847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7768479"/>
                    </a:xfrm>
                    <a:prstGeom prst="rect">
                      <a:avLst/>
                    </a:prstGeom>
                    <a:noFill/>
                    <a:ln w="9525">
                      <a:noFill/>
                      <a:miter lim="800000"/>
                      <a:headEnd/>
                      <a:tailEnd/>
                    </a:ln>
                  </pic:spPr>
                </pic:pic>
              </a:graphicData>
            </a:graphic>
          </wp:inline>
        </w:drawing>
      </w:r>
    </w:p>
    <w:p w:rsidR="00A612FD" w:rsidRPr="002216CB" w:rsidRDefault="00A612FD">
      <w:pPr>
        <w:rPr>
          <w:rFonts w:ascii="Tahoma" w:hAnsi="Tahoma" w:cs="Tahoma"/>
        </w:rPr>
      </w:pPr>
      <w:r w:rsidRPr="002216CB">
        <w:rPr>
          <w:rFonts w:ascii="Tahoma" w:hAnsi="Tahoma" w:cs="Tahoma"/>
        </w:rPr>
        <w:br w:type="page"/>
      </w:r>
    </w:p>
    <w:p w:rsidR="00A612FD" w:rsidRPr="00152E97" w:rsidRDefault="00A612FD" w:rsidP="00A612FD">
      <w:pPr>
        <w:pStyle w:val="Ttulo"/>
        <w:rPr>
          <w:rFonts w:cs="Tahoma"/>
        </w:rPr>
      </w:pPr>
      <w:r w:rsidRPr="00152E97">
        <w:rPr>
          <w:rFonts w:cs="Tahoma"/>
        </w:rPr>
        <w:lastRenderedPageBreak/>
        <w:t>Primer Nivel de atención</w:t>
      </w:r>
    </w:p>
    <w:p w:rsidR="00A612FD" w:rsidRPr="002216CB" w:rsidRDefault="00A612FD" w:rsidP="00A612FD">
      <w:pPr>
        <w:rPr>
          <w:rFonts w:ascii="Tahoma" w:hAnsi="Tahoma" w:cs="Tahoma"/>
        </w:rPr>
      </w:pPr>
      <w:r w:rsidRPr="002216CB">
        <w:rPr>
          <w:rFonts w:ascii="Tahoma" w:hAnsi="Tahoma" w:cs="Tahoma"/>
          <w:noProof/>
        </w:rPr>
        <w:drawing>
          <wp:inline distT="0" distB="0" distL="0" distR="0" wp14:anchorId="76EEAA6D" wp14:editId="3D0D0DC3">
            <wp:extent cx="3562985" cy="586613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562985" cy="5866130"/>
                    </a:xfrm>
                    <a:prstGeom prst="rect">
                      <a:avLst/>
                    </a:prstGeom>
                    <a:noFill/>
                    <a:ln w="9525">
                      <a:noFill/>
                      <a:miter lim="800000"/>
                      <a:headEnd/>
                      <a:tailEnd/>
                    </a:ln>
                  </pic:spPr>
                </pic:pic>
              </a:graphicData>
            </a:graphic>
          </wp:inline>
        </w:drawing>
      </w:r>
    </w:p>
    <w:p w:rsidR="00A612FD" w:rsidRPr="002216CB" w:rsidRDefault="00A612FD">
      <w:pPr>
        <w:rPr>
          <w:rFonts w:ascii="Tahoma" w:hAnsi="Tahoma" w:cs="Tahoma"/>
        </w:rPr>
      </w:pPr>
      <w:r w:rsidRPr="002216CB">
        <w:rPr>
          <w:rFonts w:ascii="Tahoma" w:hAnsi="Tahoma" w:cs="Tahoma"/>
        </w:rPr>
        <w:br w:type="page"/>
      </w:r>
    </w:p>
    <w:p w:rsidR="00A612FD" w:rsidRPr="00152E97" w:rsidRDefault="00A612FD" w:rsidP="00A612FD">
      <w:pPr>
        <w:pStyle w:val="Ttulo"/>
        <w:rPr>
          <w:rFonts w:cs="Tahoma"/>
        </w:rPr>
      </w:pPr>
      <w:r w:rsidRPr="00152E97">
        <w:rPr>
          <w:rFonts w:cs="Tahoma"/>
        </w:rPr>
        <w:lastRenderedPageBreak/>
        <w:t>Segundo nivel de atención</w:t>
      </w:r>
    </w:p>
    <w:p w:rsidR="00A612FD" w:rsidRPr="00A612FD" w:rsidRDefault="00EE7F30" w:rsidP="00A612FD">
      <w:r>
        <w:rPr>
          <w:noProof/>
        </w:rPr>
        <w:drawing>
          <wp:inline distT="0" distB="0" distL="0" distR="0" wp14:anchorId="38D5B68D" wp14:editId="79C90859">
            <wp:extent cx="5400040" cy="677922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040" cy="6779229"/>
                    </a:xfrm>
                    <a:prstGeom prst="rect">
                      <a:avLst/>
                    </a:prstGeom>
                    <a:noFill/>
                    <a:ln w="9525">
                      <a:noFill/>
                      <a:miter lim="800000"/>
                      <a:headEnd/>
                      <a:tailEnd/>
                    </a:ln>
                  </pic:spPr>
                </pic:pic>
              </a:graphicData>
            </a:graphic>
          </wp:inline>
        </w:drawing>
      </w:r>
    </w:p>
    <w:sectPr w:rsidR="00A612FD" w:rsidRPr="00A612FD" w:rsidSect="002216CB">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1B3505"/>
    <w:multiLevelType w:val="hybridMultilevel"/>
    <w:tmpl w:val="5992A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F461F27"/>
    <w:multiLevelType w:val="hybridMultilevel"/>
    <w:tmpl w:val="BA84FEB0"/>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DE62FCA"/>
    <w:multiLevelType w:val="hybridMultilevel"/>
    <w:tmpl w:val="2A683052"/>
    <w:lvl w:ilvl="0" w:tplc="080A0009">
      <w:start w:val="1"/>
      <w:numFmt w:val="bullet"/>
      <w:lvlText w:val=""/>
      <w:lvlJc w:val="left"/>
      <w:pPr>
        <w:ind w:left="720" w:hanging="360"/>
      </w:pPr>
      <w:rPr>
        <w:rFonts w:ascii="Wingdings" w:hAnsi="Wingdings"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3">
    <w:nsid w:val="5372144C"/>
    <w:multiLevelType w:val="multilevel"/>
    <w:tmpl w:val="7312F3CC"/>
    <w:lvl w:ilvl="0">
      <w:start w:val="1"/>
      <w:numFmt w:val="decimal"/>
      <w:lvlText w:val="%1."/>
      <w:lvlJc w:val="left"/>
      <w:pPr>
        <w:ind w:left="720" w:hanging="360"/>
      </w:pPr>
      <w:rPr>
        <w:rFonts w:hint="default"/>
        <w:b/>
        <w:sz w:val="22"/>
        <w:szCs w:val="22"/>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729C12EF"/>
    <w:multiLevelType w:val="hybridMultilevel"/>
    <w:tmpl w:val="389E8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5883BB3"/>
    <w:multiLevelType w:val="multilevel"/>
    <w:tmpl w:val="7312F3CC"/>
    <w:lvl w:ilvl="0">
      <w:start w:val="1"/>
      <w:numFmt w:val="decimal"/>
      <w:lvlText w:val="%1."/>
      <w:lvlJc w:val="left"/>
      <w:pPr>
        <w:ind w:left="360" w:hanging="360"/>
      </w:pPr>
      <w:rPr>
        <w:rFonts w:hint="default"/>
        <w:b/>
        <w:sz w:val="22"/>
        <w:szCs w:val="22"/>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2FD"/>
    <w:rsid w:val="000E32D5"/>
    <w:rsid w:val="00152E97"/>
    <w:rsid w:val="001575A8"/>
    <w:rsid w:val="001B521C"/>
    <w:rsid w:val="001F1C56"/>
    <w:rsid w:val="002216CB"/>
    <w:rsid w:val="002B5518"/>
    <w:rsid w:val="00474ACE"/>
    <w:rsid w:val="00495DE8"/>
    <w:rsid w:val="00525EB4"/>
    <w:rsid w:val="005965BB"/>
    <w:rsid w:val="005A722B"/>
    <w:rsid w:val="00613BBC"/>
    <w:rsid w:val="006215F5"/>
    <w:rsid w:val="00681D16"/>
    <w:rsid w:val="006C20A7"/>
    <w:rsid w:val="007E7118"/>
    <w:rsid w:val="00862415"/>
    <w:rsid w:val="00951581"/>
    <w:rsid w:val="00955DC1"/>
    <w:rsid w:val="009835D5"/>
    <w:rsid w:val="00A57188"/>
    <w:rsid w:val="00A612FD"/>
    <w:rsid w:val="00AB20AF"/>
    <w:rsid w:val="00B62B98"/>
    <w:rsid w:val="00C378E0"/>
    <w:rsid w:val="00CD0504"/>
    <w:rsid w:val="00D439D7"/>
    <w:rsid w:val="00D44337"/>
    <w:rsid w:val="00D74B4D"/>
    <w:rsid w:val="00DF78A4"/>
    <w:rsid w:val="00E16E81"/>
    <w:rsid w:val="00EE1F93"/>
    <w:rsid w:val="00EE46DF"/>
    <w:rsid w:val="00EE7F30"/>
    <w:rsid w:val="00F51CE6"/>
    <w:rsid w:val="00F54F73"/>
    <w:rsid w:val="00FF6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12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12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2FD"/>
    <w:rPr>
      <w:rFonts w:ascii="Tahoma" w:hAnsi="Tahoma" w:cs="Tahoma"/>
      <w:sz w:val="16"/>
      <w:szCs w:val="16"/>
    </w:rPr>
  </w:style>
  <w:style w:type="character" w:customStyle="1" w:styleId="Ttulo1Car">
    <w:name w:val="Título 1 Car"/>
    <w:basedOn w:val="Fuentedeprrafopredeter"/>
    <w:link w:val="Ttulo1"/>
    <w:uiPriority w:val="9"/>
    <w:rsid w:val="00A612F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A612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12FD"/>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EE46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612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12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2FD"/>
    <w:rPr>
      <w:rFonts w:ascii="Tahoma" w:hAnsi="Tahoma" w:cs="Tahoma"/>
      <w:sz w:val="16"/>
      <w:szCs w:val="16"/>
    </w:rPr>
  </w:style>
  <w:style w:type="character" w:customStyle="1" w:styleId="Ttulo1Car">
    <w:name w:val="Título 1 Car"/>
    <w:basedOn w:val="Fuentedeprrafopredeter"/>
    <w:link w:val="Ttulo1"/>
    <w:uiPriority w:val="9"/>
    <w:rsid w:val="00A612F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A612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12FD"/>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EE4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66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1567</Words>
  <Characters>8622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Windows Vista uR</Company>
  <LinksUpToDate>false</LinksUpToDate>
  <CharactersWithSpaces>10169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Vista PoInT V1</dc:creator>
  <cp:lastModifiedBy>Admin</cp:lastModifiedBy>
  <cp:revision>2</cp:revision>
  <dcterms:created xsi:type="dcterms:W3CDTF">2015-07-20T18:27:00Z</dcterms:created>
  <dcterms:modified xsi:type="dcterms:W3CDTF">2015-07-20T18:27:00Z</dcterms:modified>
</cp:coreProperties>
</file>