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Documentação do Projeto — Checkpoint 2</w:t>
      </w:r>
    </w:p>
    <w:p>
      <w:pPr>
        <w:pStyle w:val="Heading2"/>
      </w:pPr>
      <w:r>
        <w:t>1. Identificação</w:t>
      </w:r>
    </w:p>
    <w:p>
      <w:pPr>
        <w:pStyle w:val="ListBullet"/>
      </w:pPr>
      <w:r>
        <w:t>Projeto: Lista de Compras da Família</w:t>
      </w:r>
    </w:p>
    <w:p>
      <w:pPr>
        <w:pStyle w:val="ListBullet"/>
      </w:pPr>
      <w:r>
        <w:t>Nome técnico: ProjetoMobile</w:t>
      </w:r>
    </w:p>
    <w:p>
      <w:pPr>
        <w:pStyle w:val="ListBullet"/>
      </w:pPr>
      <w:r>
        <w:t>Tipo: aplicativo mobile desenvolvido com React Native, TypeScript e Expo</w:t>
      </w:r>
    </w:p>
    <w:p>
      <w:pPr>
        <w:pStyle w:val="ListBullet"/>
      </w:pPr>
      <w:r>
        <w:t>Backend: API REST desenvolvida em Python com FastAPI</w:t>
      </w:r>
    </w:p>
    <w:p>
      <w:pPr>
        <w:pStyle w:val="ListBullet"/>
      </w:pPr>
      <w:r>
        <w:t>Banco de dados: Microsoft SQL Server LocalDB</w:t>
      </w:r>
    </w:p>
    <w:p>
      <w:pPr>
        <w:pStyle w:val="ListBullet"/>
      </w:pPr>
      <w:r>
        <w:t>Repositório: Bruno491/ProjetoMobile (https://github.com/Bruno491/ProjetoMobile)</w:t>
      </w:r>
    </w:p>
    <w:p>
      <w:pPr>
        <w:pStyle w:val="Heading2"/>
      </w:pPr>
      <w:r>
        <w:t>2. Objetivo e visão geral</w:t>
      </w:r>
    </w:p>
    <w:p>
      <w:r>
        <w:t>O Checkpoint 2 transformou a lista de compras inicialmente local em um aplicativo conectado a uma API REST e a um banco SQL Server. A aplicação também passou a oferecer contas individuais organizadas por família: o responsável cria a família e administra a lista; os familiares entram por convite e podem consultar a lista compartilhada.</w:t>
      </w:r>
    </w:p>
    <w:p>
      <w:r>
        <w:t>O aplicativo não acessa o banco diretamente. O frontend envia requisições HTTP com dados JSON ao backend. A API autentica o usuário, verifica sua família e suas permissões, consulta ou altera os dados no SQL Server e devolve uma resposta JSON ao app.</w:t>
      </w:r>
    </w:p>
    <w:p>
      <w:pPr>
        <w:spacing w:after="140" w:before="60"/>
        <w:ind w:left="216"/>
        <w:shd w:fill="F2F2F2"/>
      </w:pPr>
      <w:r>
        <w:rPr>
          <w:rFonts w:ascii="Consolas" w:hAnsi="Consolas"/>
          <w:sz w:val="16"/>
        </w:rPr>
        <w:t>Expo / React Native</w:t>
      </w:r>
      <w:r>
        <w:br/>
      </w:r>
      <w:r>
        <w:rPr>
          <w:rFonts w:ascii="Consolas" w:hAnsi="Consolas"/>
          <w:sz w:val="16"/>
        </w:rPr>
        <w:t xml:space="preserve">    │ HTTP + JSON; token Bearer nas rotas autenticadas</w:t>
      </w:r>
      <w:r>
        <w:br/>
      </w:r>
      <w:r>
        <w:rPr>
          <w:rFonts w:ascii="Consolas" w:hAnsi="Consolas"/>
          <w:sz w:val="16"/>
        </w:rPr>
        <w:t xml:space="preserve">    ▼</w:t>
      </w:r>
      <w:r>
        <w:br/>
      </w:r>
      <w:r>
        <w:rPr>
          <w:rFonts w:ascii="Consolas" w:hAnsi="Consolas"/>
          <w:sz w:val="16"/>
        </w:rPr>
        <w:t>FastAPI (backend)</w:t>
      </w:r>
      <w:r>
        <w:br/>
      </w:r>
      <w:r>
        <w:rPr>
          <w:rFonts w:ascii="Consolas" w:hAnsi="Consolas"/>
          <w:sz w:val="16"/>
        </w:rPr>
        <w:t xml:space="preserve">    │ pyodbc + ODBC Driver 18 + autenticação integrada do Windows</w:t>
      </w:r>
      <w:r>
        <w:br/>
      </w:r>
      <w:r>
        <w:rPr>
          <w:rFonts w:ascii="Consolas" w:hAnsi="Consolas"/>
          <w:sz w:val="16"/>
        </w:rPr>
        <w:t xml:space="preserve">    ▼</w:t>
      </w:r>
      <w:r>
        <w:br/>
      </w:r>
      <w:r>
        <w:rPr>
          <w:rFonts w:ascii="Consolas" w:hAnsi="Consolas"/>
          <w:sz w:val="16"/>
        </w:rPr>
        <w:t>SQL Server LocalDB — banco ProjetoMobile</w:t>
      </w:r>
    </w:p>
    <w:p>
      <w:pPr>
        <w:pStyle w:val="Heading2"/>
      </w:pPr>
      <w:r>
        <w:t>3. Evolução desde o Checkpoint 1</w:t>
      </w:r>
    </w:p>
    <w:p>
      <w:pPr>
        <w:pStyle w:val="Heading3"/>
      </w:pPr>
      <w:r>
        <w:t>O que existia no Checkpoint 1</w:t>
      </w:r>
    </w:p>
    <w:p>
      <w:r>
        <w:t>A versão anterior apresentava a lista de compras com dados mantidos no próprio aplicativo. Era possível adicionar produtos, marcar produtos como comprados e removê-los. A interface já utilizava componentes React Native, TypeScript, estado React, FlatList, StyleSheet e Flexbox.</w:t>
      </w:r>
    </w:p>
    <w:p>
      <w:pPr>
        <w:pStyle w:val="Heading3"/>
      </w:pPr>
      <w:r>
        <w:t>O que foi implementado e alterado</w:t>
      </w:r>
    </w:p>
    <w:p>
      <w:pPr>
        <w:pStyle w:val="ListBullet"/>
      </w:pPr>
      <w:r>
        <w:t>Organização do código em frontend/ e backend/.</w:t>
      </w:r>
    </w:p>
    <w:p>
      <w:pPr>
        <w:pStyle w:val="ListBullet"/>
      </w:pPr>
      <w:r>
        <w:t>Substituição da entrada de tela única pela navegação baseada em Expo Router.</w:t>
      </w:r>
    </w:p>
    <w:p>
      <w:pPr>
        <w:pStyle w:val="ListBullet"/>
      </w:pPr>
      <w:r>
        <w:t>Criação da API REST com FastAPI e integração com SQL Server LocalDB.</w:t>
      </w:r>
    </w:p>
    <w:p>
      <w:pPr>
        <w:pStyle w:val="ListBullet"/>
      </w:pPr>
      <w:r>
        <w:t>Autenticação com e-mail e senha e sessão com token Bearer.</w:t>
      </w:r>
    </w:p>
    <w:p>
      <w:pPr>
        <w:pStyle w:val="ListBullet"/>
      </w:pPr>
      <w:r>
        <w:t>Criação de conta responsável vinculada a uma nova família.</w:t>
      </w:r>
    </w:p>
    <w:p>
      <w:pPr>
        <w:pStyle w:val="ListBullet"/>
      </w:pPr>
      <w:r>
        <w:t>Convites de uso único, válidos por 24 horas, para familiares criarem suas</w:t>
      </w:r>
    </w:p>
    <w:p>
      <w:r>
        <w:t>próprias contas.</w:t>
      </w:r>
    </w:p>
    <w:p>
      <w:pPr>
        <w:pStyle w:val="ListBullet"/>
      </w:pPr>
      <w:r>
        <w:t>Separação de permissões: responsável administra a lista; membro consulta a</w:t>
      </w:r>
    </w:p>
    <w:p>
      <w:r>
        <w:t>lista compartilhada.</w:t>
      </w:r>
    </w:p>
    <w:p>
      <w:pPr>
        <w:pStyle w:val="ListBullet"/>
      </w:pPr>
      <w:r>
        <w:t>Armazenamento de usuários, famílias, convites e produtos no SQL Server.</w:t>
      </w:r>
    </w:p>
    <w:p>
      <w:pPr>
        <w:pStyle w:val="ListBullet"/>
      </w:pPr>
      <w:r>
        <w:t>Carregamento e atualização dos dados pela API, com async/await,</w:t>
      </w:r>
    </w:p>
    <w:p>
      <w:r>
        <w:t>useEffect e estado React.</w:t>
      </w:r>
    </w:p>
    <w:p>
      <w:pPr>
        <w:pStyle w:val="ListBullet"/>
      </w:pPr>
      <w:r>
        <w:t>Tratamento de carregamento, lista vazia, falha de comunicação e erros do</w:t>
      </w:r>
    </w:p>
    <w:p>
      <w:r>
        <w:t>servidor.</w:t>
      </w:r>
    </w:p>
    <w:p>
      <w:pPr>
        <w:pStyle w:val="ListBullet"/>
      </w:pPr>
      <w:r>
        <w:t>Separação de telas, componentes visuais, contexto de autenticação, hook da</w:t>
      </w:r>
    </w:p>
    <w:p>
      <w:r>
        <w:t>lista e serviços HTTP.</w:t>
      </w:r>
    </w:p>
    <w:p>
      <w:r>
        <w:t>Os produtos não são mais mantidos como dados fixos locais. Inclusões, alterações e remoções só atualizam a lista exibida após confirmação da API. Os dados são separados por família no backend.</w:t>
      </w:r>
    </w:p>
    <w:p>
      <w:pPr>
        <w:pStyle w:val="Heading2"/>
      </w:pPr>
      <w:r>
        <w:t>4. Aplicativo: telas, fluxo e dados</w:t>
      </w:r>
    </w:p>
    <w:p>
      <w:pPr>
        <w:pStyle w:val="Heading3"/>
      </w:pPr>
      <w:r>
        <w:t>Telas e navegação</w:t>
      </w:r>
    </w:p>
    <w:p>
      <w:r>
        <w:t>O app usa Expo Router, com as telas em frontend/src/app/: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pPr>
              <w:spacing w:after="40"/>
            </w:pPr>
            <w:r>
              <w:rPr>
                <w:b/>
                <w:sz w:val="18"/>
              </w:rPr>
              <w:t>Rota/tela</w:t>
            </w:r>
          </w:p>
        </w:tc>
        <w:tc>
          <w:tcPr>
            <w:tcW w:type="dxa" w:w="4968"/>
            <w:shd w:fill="D9EAF7"/>
          </w:tcPr>
          <w:p>
            <w:pPr>
              <w:spacing w:after="40"/>
            </w:pPr>
            <w:r>
              <w:rPr>
                <w:b/>
                <w:sz w:val="18"/>
              </w:rPr>
              <w:t>Função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/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Verifica a sessão e redireciona para /login ou /home.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/login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Permite entrar, criar a conta da família ou aceitar um convite.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/home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Exibe a lista compartilhada e, para o responsável, os controles de edição.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/family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Exibe membros, permite gerar convite ao responsável e oferece saída da conta.</w:t>
            </w:r>
          </w:p>
        </w:tc>
      </w:tr>
    </w:tbl>
    <w:p/>
    <w:p>
      <w:r>
        <w:t>Fluxo normal: ao abrir o app, a sessão salva é verificada; sem sessão válida, o usuário vai para o login. O responsável pode criar uma família preenchendo nome da família, nome, e-mail e senha. Um familiar escolhe “Tenho convite”, informa o código recebido, seu nome, e-mail e senha. Após autenticar, ambos chegam à lista da família. Na tela inicial, o botão “Família” abre a área de membros; “Voltar à lista” retorna à lista. A saída encerra a sessão e volta ao login.</w:t>
      </w:r>
    </w:p>
    <w:p>
      <w:pPr>
        <w:pStyle w:val="Heading3"/>
      </w:pPr>
      <w:r>
        <w:t>Como os dados são compartilhados entre telas</w:t>
      </w:r>
    </w:p>
    <w:p>
      <w:r>
        <w:t>O AuthContext mantém o perfil autenticado disponível nas telas e persiste a sessão no armazenamento seguro do dispositivo (expo-secure-store). Ao restaurar uma sessão, o app consulta GET /api/auth/me; se o token tiver expirado ou for inválido, o usuário precisa entrar novamente. O token é enviado no cabeçalho Authorization: Bearer ... das requisições autenticadas.</w:t>
      </w:r>
    </w:p>
    <w:p>
      <w:r>
        <w:t>As telas não passam produtos por parâmetros de navegação. A lista é carregada pela tela /home através do hook useShoppingList, que guarda produtos, carregamento e erros em estado React. A tela /family consulta os membros diretamente à API. O nome e o papel do usuário vêm do perfil de autenticação. Componentes visuais recebem dados e ações por propriedades (props).</w:t>
      </w:r>
    </w:p>
    <w:p>
      <w:pPr>
        <w:pStyle w:val="Heading3"/>
      </w:pPr>
      <w:r>
        <w:t>Perfis e regras da família</w:t>
      </w:r>
    </w:p>
    <w:p>
      <w:pPr>
        <w:pStyle w:val="ListBullet"/>
      </w:pPr>
      <w:r>
        <w:t>Responsável (owner): cria a família, consulta a lista, adiciona,</w:t>
      </w:r>
    </w:p>
    <w:p>
      <w:r>
        <w:t>conclui/desmarca e remove produtos; também pode gerar convites e consultar os membros.</w:t>
      </w:r>
    </w:p>
    <w:p>
      <w:pPr>
        <w:pStyle w:val="ListBullet"/>
      </w:pPr>
      <w:r>
        <w:t>Membro (member): tem conta própria, pode consultar a lista e os</w:t>
      </w:r>
    </w:p>
    <w:p>
      <w:r>
        <w:t>membros, mas não pode editar produtos nem gerar convites.</w:t>
      </w:r>
    </w:p>
    <w:p>
      <w:pPr>
        <w:pStyle w:val="ListBullet"/>
      </w:pPr>
      <w:r>
        <w:t>Convite: gerado pelo responsável, válido por 24 horas e aceito uma única</w:t>
      </w:r>
    </w:p>
    <w:p>
      <w:r>
        <w:t>vez. O código é armazenado no banco apenas em forma de hash; ao ser usado, passa a constar como utilizado.</w:t>
      </w:r>
    </w:p>
    <w:p>
      <w:r>
        <w:t>As permissões são aplicadas pela API, não apenas pela interface. Assim, uma requisição de alteração feita por um membro também é recusada pelo backend.</w:t>
      </w:r>
    </w:p>
    <w:p>
      <w:pPr>
        <w:pStyle w:val="Heading2"/>
      </w:pPr>
      <w:r>
        <w:t>5. Integração com a Web API e SQL Server</w:t>
      </w:r>
    </w:p>
    <w:p>
      <w:pPr>
        <w:pStyle w:val="Heading3"/>
      </w:pPr>
      <w:r>
        <w:t>Endereços e configuração</w:t>
      </w:r>
    </w:p>
    <w:p>
      <w:r>
        <w:t>O frontend usa EXPO_PUBLIC_API_URL como endereço base da API. Copie frontend/.env.example para frontend/.env e configure, por exemplo:</w:t>
      </w:r>
    </w:p>
    <w:p>
      <w:pPr>
        <w:spacing w:after="140" w:before="60"/>
        <w:ind w:left="216"/>
        <w:shd w:fill="F2F2F2"/>
      </w:pPr>
      <w:r>
        <w:rPr>
          <w:rFonts w:ascii="Consolas" w:hAnsi="Consolas"/>
          <w:sz w:val="16"/>
        </w:rPr>
        <w:t>EXPO_PUBLIC_API_URL=http://&lt;IPv4-do-computador&gt;:8000</w:t>
      </w:r>
    </w:p>
    <w:p>
      <w:r>
        <w:t>Em celular físico, o computador e o telefone precisam estar na mesma rede local; use o IPv4 do computador, permita a conexão no firewall se necessário e inicie o Expo com modo LAN. localhost no telefone aponta para o próprio telefone, não para o computador. A API usa a porta 8000 por padrão.</w:t>
      </w:r>
    </w:p>
    <w:p>
      <w:r>
        <w:t>O backend lê backend/.env, baseado em backend/.env.example. A configuração SQL Server para este ambiente é:</w:t>
      </w:r>
    </w:p>
    <w:p>
      <w:pPr>
        <w:spacing w:after="140" w:before="60"/>
        <w:ind w:left="216"/>
        <w:shd w:fill="F2F2F2"/>
      </w:pPr>
      <w:r>
        <w:rPr>
          <w:rFonts w:ascii="Consolas" w:hAnsi="Consolas"/>
          <w:sz w:val="16"/>
        </w:rPr>
        <w:t>DB_SERVER=(localdb)\MSSQLLocalDB</w:t>
      </w:r>
      <w:r>
        <w:br/>
      </w:r>
      <w:r>
        <w:rPr>
          <w:rFonts w:ascii="Consolas" w:hAnsi="Consolas"/>
          <w:sz w:val="16"/>
        </w:rPr>
        <w:t>DB_NAME=ProjetoMobile</w:t>
      </w:r>
      <w:r>
        <w:br/>
      </w:r>
      <w:r>
        <w:rPr>
          <w:rFonts w:ascii="Consolas" w:hAnsi="Consolas"/>
          <w:sz w:val="16"/>
        </w:rPr>
        <w:t>ODBC_DRIVER=ODBC Driver 18 for SQL Server</w:t>
      </w:r>
    </w:p>
    <w:p>
      <w:r>
        <w:t>A API conecta usando Trusted_Connection=yes: utiliza a conta Windows que executa o backend, sem credenciais do banco no frontend. Essa configuração é adequada ao desenvolvimento local no Windows; para outro computador, é necessário configurar uma instância SQL Server alcançável por ele.</w:t>
      </w:r>
    </w:p>
    <w:p>
      <w:pPr>
        <w:pStyle w:val="Heading3"/>
      </w:pPr>
      <w:r>
        <w:t>Recursos e entidades</w:t>
      </w:r>
    </w:p>
    <w:p>
      <w:r>
        <w:t>O script backend/database/setup.sql cria o banco ProjetoMobile e as tabelas: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pPr>
              <w:spacing w:after="40"/>
            </w:pPr>
            <w:r>
              <w:rPr>
                <w:b/>
                <w:sz w:val="18"/>
              </w:rPr>
              <w:t>Tabela</w:t>
            </w:r>
          </w:p>
        </w:tc>
        <w:tc>
          <w:tcPr>
            <w:tcW w:type="dxa" w:w="4968"/>
            <w:shd w:fill="D9EAF7"/>
          </w:tcPr>
          <w:p>
            <w:pPr>
              <w:spacing w:after="40"/>
            </w:pPr>
            <w:r>
              <w:rPr>
                <w:b/>
                <w:sz w:val="18"/>
              </w:rPr>
              <w:t>Conteúdo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dbo.Families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Nome e data de criação da família.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dbo.Users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Usuário, e-mail exclusivo, hash da senha, papel e família.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dbo.FamilyInvitations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Hash do código, família, expiração e data de uso.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dbo.ShoppingItems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Produto, estado de conclusão e família proprietária.</w:t>
            </w:r>
          </w:p>
        </w:tc>
      </w:tr>
    </w:tbl>
    <w:p/>
    <w:p>
      <w:r>
        <w:t>Os dados pessoais e produtos são relacionados por family_id. Senhas não são armazenadas em texto puro: o backend usa PBKDF2 com salt aleatório. A autenticação da API usa token assinado com validade padrão de 60 minutos, configurável no backend.</w:t>
      </w:r>
    </w:p>
    <w:p>
      <w:pPr>
        <w:pStyle w:val="Heading3"/>
      </w:pPr>
      <w:r>
        <w:t>Endpoints</w:t>
      </w:r>
    </w:p>
    <w:p>
      <w:r>
        <w:t>Rotas de autenticação que criam sessão respondem com o perfil do usuário e token de acesso. As demais rotas protegidas exigem esse token no cabeçalho Bearer.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pPr>
              <w:spacing w:after="40"/>
            </w:pPr>
            <w:r>
              <w:rPr>
                <w:b/>
                <w:sz w:val="18"/>
              </w:rPr>
              <w:t>Método</w:t>
            </w:r>
          </w:p>
        </w:tc>
        <w:tc>
          <w:tcPr>
            <w:tcW w:type="dxa" w:w="3312"/>
            <w:shd w:fill="D9EAF7"/>
          </w:tcPr>
          <w:p>
            <w:pPr>
              <w:spacing w:after="40"/>
            </w:pPr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3312"/>
            <w:shd w:fill="D9EAF7"/>
          </w:tcPr>
          <w:p>
            <w:pPr>
              <w:spacing w:after="40"/>
            </w:pPr>
            <w:r>
              <w:rPr>
                <w:b/>
                <w:sz w:val="18"/>
              </w:rPr>
              <w:t>Acesso e finalidade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/api/health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Verifica se a API está ativa.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/api/auth/register-family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Público; cria família e usuário responsável.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/api/auth/login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Público; autentica e inicia sessão.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/api/auth/join-family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Público; valida convite e cria usuário membro.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/api/auth/me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Autenticado; retorna o perfil da sessão.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/api/family/members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Autenticado; lista membros da família do usuário.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/api/family/invitations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Somente responsável; gera convite de uso único.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/api/items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Autenticado; lista produtos da própria família.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/api/items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Somente responsável; cria produto com {"name":"Arroz"}.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PATCH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/api/items/{id}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Somente responsável; altera com {"completed":true}.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DELETE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/api/items/{id}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Somente responsável; remove produto.</w:t>
            </w:r>
          </w:p>
        </w:tc>
      </w:tr>
    </w:tbl>
    <w:p/>
    <w:p>
      <w:r>
        <w:t>Exemplo de resposta de GET /api/items:</w:t>
      </w:r>
    </w:p>
    <w:p>
      <w:pPr>
        <w:spacing w:after="140" w:before="60"/>
        <w:ind w:left="216"/>
        <w:shd w:fill="F2F2F2"/>
      </w:pPr>
      <w:r>
        <w:rPr>
          <w:rFonts w:ascii="Consolas" w:hAnsi="Consolas"/>
          <w:sz w:val="16"/>
        </w:rPr>
        <w:t>[</w:t>
      </w:r>
      <w:r>
        <w:br/>
      </w:r>
      <w:r>
        <w:rPr>
          <w:rFonts w:ascii="Consolas" w:hAnsi="Consolas"/>
          <w:sz w:val="16"/>
        </w:rPr>
        <w:t xml:space="preserve">  {</w:t>
      </w:r>
      <w:r>
        <w:br/>
      </w:r>
      <w:r>
        <w:rPr>
          <w:rFonts w:ascii="Consolas" w:hAnsi="Consolas"/>
          <w:sz w:val="16"/>
        </w:rPr>
        <w:t xml:space="preserve">    "id": 1,</w:t>
      </w:r>
      <w:r>
        <w:br/>
      </w:r>
      <w:r>
        <w:rPr>
          <w:rFonts w:ascii="Consolas" w:hAnsi="Consolas"/>
          <w:sz w:val="16"/>
        </w:rPr>
        <w:t xml:space="preserve">    "name": "Arroz",</w:t>
      </w:r>
      <w:r>
        <w:br/>
      </w:r>
      <w:r>
        <w:rPr>
          <w:rFonts w:ascii="Consolas" w:hAnsi="Consolas"/>
          <w:sz w:val="16"/>
        </w:rPr>
        <w:t xml:space="preserve">    "completed": false</w:t>
      </w:r>
      <w:r>
        <w:br/>
      </w:r>
      <w:r>
        <w:rPr>
          <w:rFonts w:ascii="Consolas" w:hAnsi="Consolas"/>
          <w:sz w:val="16"/>
        </w:rPr>
        <w:t xml:space="preserve">  }</w:t>
      </w:r>
      <w:r>
        <w:br/>
      </w:r>
      <w:r>
        <w:rPr>
          <w:rFonts w:ascii="Consolas" w:hAnsi="Consolas"/>
          <w:sz w:val="16"/>
        </w:rPr>
        <w:t>]</w:t>
      </w:r>
    </w:p>
    <w:p>
      <w:r>
        <w:t>Se não houver produtos para a família, o endpoint retorna [] com HTTP 200. Os dados de entrada e saída são JSON; o backend valida os campos e o frontend verifica o formato recebido antes de usá-lo.</w:t>
      </w:r>
    </w:p>
    <w:p>
      <w:pPr>
        <w:pStyle w:val="Heading3"/>
      </w:pPr>
      <w:r>
        <w:t>Responsabilidades no código</w:t>
      </w:r>
    </w:p>
    <w:p>
      <w:pPr>
        <w:pStyle w:val="ListBullet"/>
      </w:pPr>
      <w:r>
        <w:t>frontend/src/app/: rotas e telas do app.</w:t>
      </w:r>
    </w:p>
    <w:p>
      <w:pPr>
        <w:pStyle w:val="ListBullet"/>
      </w:pPr>
      <w:r>
        <w:t>frontend/src/contexts/AuthContext.tsx: sessão, perfil e operações de login.</w:t>
      </w:r>
    </w:p>
    <w:p>
      <w:pPr>
        <w:pStyle w:val="ListBullet"/>
      </w:pPr>
      <w:r>
        <w:t>frontend/src/hooks/useShoppingList.ts: estado da lista, carregamento e ações.</w:t>
      </w:r>
    </w:p>
    <w:p>
      <w:pPr>
        <w:pStyle w:val="ListBullet"/>
      </w:pPr>
      <w:r>
        <w:t>frontend/src/services/: comunicação HTTP, autenticação e validação das respostas.</w:t>
      </w:r>
    </w:p>
    <w:p>
      <w:pPr>
        <w:pStyle w:val="ListBullet"/>
      </w:pPr>
      <w:r>
        <w:t>frontend/src/components/: componentes visuais reutilizáveis.</w:t>
      </w:r>
    </w:p>
    <w:p>
      <w:pPr>
        <w:pStyle w:val="ListBullet"/>
      </w:pPr>
      <w:r>
        <w:t>backend/app/main.py: rotas, autenticação exigida, permissões e respostas.</w:t>
      </w:r>
    </w:p>
    <w:p>
      <w:pPr>
        <w:pStyle w:val="ListBullet"/>
      </w:pPr>
      <w:r>
        <w:t>backend/app/auth.py: hash/verificação de senha e validação de sessão.</w:t>
      </w:r>
    </w:p>
    <w:p>
      <w:pPr>
        <w:pStyle w:val="ListBullet"/>
      </w:pPr>
      <w:r>
        <w:t>backend/app/auth_repository.py: persistência de famílias, usuários, convites e membros.</w:t>
      </w:r>
    </w:p>
    <w:p>
      <w:pPr>
        <w:pStyle w:val="ListBullet"/>
      </w:pPr>
      <w:r>
        <w:t>backend/app/repository.py: persistência dos produtos por família.</w:t>
      </w:r>
    </w:p>
    <w:p>
      <w:pPr>
        <w:pStyle w:val="ListBullet"/>
      </w:pPr>
      <w:r>
        <w:t>backend/app/schemas.py: validação dos dados de entrada e saída.</w:t>
      </w:r>
    </w:p>
    <w:p>
      <w:pPr>
        <w:pStyle w:val="ListBullet"/>
      </w:pPr>
      <w:r>
        <w:t>backend/app/database.py e backend/app/config.py: conexão e configuração.</w:t>
      </w:r>
    </w:p>
    <w:p>
      <w:pPr>
        <w:pStyle w:val="ListBullet"/>
      </w:pPr>
      <w:r>
        <w:t>backend/database/setup.sql: criação do esquema no SQL Server.</w:t>
      </w:r>
    </w:p>
    <w:p>
      <w:pPr>
        <w:pStyle w:val="Heading2"/>
      </w:pPr>
      <w:r>
        <w:t>6. Estado e tratamento de situações</w:t>
      </w:r>
    </w:p>
    <w:p>
      <w:r>
        <w:t>O hook useShoppingList inicia o carregamento ao montar a tela, usando useEffect e funções assíncronas. Durante a consulta, a tela mostra um indicador de progresso. Quando recebe a resposta, armazena os produtos e atualiza a renderização. Cada ação de edição espera a confirmação do backend antes de atualizar o estado local.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pPr>
              <w:spacing w:after="40"/>
            </w:pPr>
            <w:r>
              <w:rPr>
                <w:b/>
                <w:sz w:val="18"/>
              </w:rPr>
              <w:t>Situação</w:t>
            </w:r>
          </w:p>
        </w:tc>
        <w:tc>
          <w:tcPr>
            <w:tcW w:type="dxa" w:w="4968"/>
            <w:shd w:fill="D9EAF7"/>
          </w:tcPr>
          <w:p>
            <w:pPr>
              <w:spacing w:after="40"/>
            </w:pPr>
            <w:r>
              <w:rPr>
                <w:b/>
                <w:sz w:val="18"/>
              </w:rPr>
              <w:t>Comportamento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API e banco disponíveis com produtos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O JSON é validado, armazenado no estado React e exibido na lista.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API e banco disponíveis sem produtos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A API retorna []; a tela informa que a lista está vazia.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Aguardando resposta da lista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Exibe indicador e “Carregando produtos...”.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Falha de comunicação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Exibe mensagem de conexão e permite “Tentar novamente”.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Erro enviado pelo servidor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O frontend apresenta o campo detail da resposta, quando disponível.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Entrada inválida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A API retorna HTTP 422 com detalhe de validação; o formulário mostra o erro.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Credenciais ou sessão inválidas/expiradas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A API retorna HTTP 401; é necessário autenticar-se novamente.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Membro tenta editar ou convidar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A API retorna HTTP 403 e não efetua a operação.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Registro não encontrado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A API retorna HTTP 404.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SQL Server indisponível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A API retorna HTTP 503 e mensagem informativa.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Erro inesperado no backend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A API registra o erro no log e retorna HTTP 500 com mensagem genérica.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Erro ao adicionar, concluir ou remover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A lista não simula sucesso; mantém os dados confirmados e mostra o erro da ação.</w:t>
            </w:r>
          </w:p>
        </w:tc>
      </w:tr>
    </w:tbl>
    <w:p/>
    <w:p>
      <w:pPr>
        <w:pStyle w:val="Heading2"/>
      </w:pPr>
      <w:r>
        <w:t>7. Como executar e testar no celular</w:t>
      </w:r>
    </w:p>
    <w:p>
      <w:pPr>
        <w:pStyle w:val="Heading3"/>
      </w:pPr>
      <w:r>
        <w:t>Preparar o banco e iniciar o backend</w:t>
      </w:r>
    </w:p>
    <w:p>
      <w:r>
        <w:t>No Windows, instale Python, SQL Server LocalDB e Microsoft ODBC Driver 18 for SQL Server. Na pasta backend, siga o README do backend (../backend/README.md) para criar o ambiente virtual, configurar backend/.env e executar backend/database/setup.sql. Depois inicie a API:</w:t>
      </w:r>
    </w:p>
    <w:p>
      <w:pPr>
        <w:spacing w:after="140" w:before="60"/>
        <w:ind w:left="216"/>
        <w:shd w:fill="F2F2F2"/>
      </w:pPr>
      <w:r>
        <w:rPr>
          <w:rFonts w:ascii="Consolas" w:hAnsi="Consolas"/>
          <w:sz w:val="16"/>
        </w:rPr>
        <w:t>python -m uvicorn app.main:app --host 0.0.0.0 --port 8000 --reload</w:t>
      </w:r>
    </w:p>
    <w:p>
      <w:r>
        <w:t>A documentação interativa da API fica em http://localhost:8000/docs.</w:t>
      </w:r>
    </w:p>
    <w:p>
      <w:pPr>
        <w:pStyle w:val="Heading3"/>
      </w:pPr>
      <w:r>
        <w:t>Iniciar o frontend</w:t>
      </w:r>
    </w:p>
    <w:p>
      <w:r>
        <w:t>Na pasta frontend, configure frontend/.env com o IPv4 do computador e inicie o Expo em modo LAN:</w:t>
      </w:r>
    </w:p>
    <w:p>
      <w:pPr>
        <w:spacing w:after="140" w:before="60"/>
        <w:ind w:left="216"/>
        <w:shd w:fill="F2F2F2"/>
      </w:pPr>
      <w:r>
        <w:rPr>
          <w:rFonts w:ascii="Consolas" w:hAnsi="Consolas"/>
          <w:sz w:val="16"/>
        </w:rPr>
        <w:t>npm start -- --host lan</w:t>
      </w:r>
    </w:p>
    <w:p>
      <w:r>
        <w:t>Escaneie o QR code com o Expo Go. O celular e o computador precisam estar na mesma rede; libere no firewall do Windows o acesso às portas do Metro/Expo e da API se o sistema solicitar. Se a porta padrão do Expo estiver ocupada, selecione a alternativa sugerida pelo Expo. A URL da API no .env deve continuar apontando para o IPv4 do computador na porta 8000.</w:t>
      </w:r>
    </w:p>
    <w:p>
      <w:pPr>
        <w:pStyle w:val="Heading3"/>
      </w:pPr>
      <w:r>
        <w:t>Teste funcional sugerido</w:t>
      </w:r>
    </w:p>
    <w:p>
      <w:pPr>
        <w:pStyle w:val="ListNumber"/>
      </w:pPr>
      <w:r>
        <w:t>Crie uma família e entre como responsável.</w:t>
      </w:r>
    </w:p>
    <w:p>
      <w:pPr>
        <w:pStyle w:val="ListNumber"/>
      </w:pPr>
      <w:r>
        <w:t>Confirme que a lista vazia é apresentada.</w:t>
      </w:r>
    </w:p>
    <w:p>
      <w:pPr>
        <w:pStyle w:val="ListNumber"/>
      </w:pPr>
      <w:r>
        <w:t>Adicione um produto, marque-o como comprado e remova-o; confirme que as</w:t>
      </w:r>
    </w:p>
    <w:p>
      <w:r>
        <w:t>alterações persistem ao atualizar ou reabrir a lista.</w:t>
      </w:r>
    </w:p>
    <w:p>
      <w:pPr>
        <w:pStyle w:val="ListNumber"/>
      </w:pPr>
      <w:r>
        <w:t>Abra a área “Família”, gere um convite e utilize-o para cadastrar um membro.</w:t>
      </w:r>
    </w:p>
    <w:p>
      <w:pPr>
        <w:pStyle w:val="ListNumber"/>
      </w:pPr>
      <w:r>
        <w:t>Entre como membro; confirme que ele vê a lista compartilhada, mas não</w:t>
      </w:r>
    </w:p>
    <w:p>
      <w:r>
        <w:t>recebe controles de edição nem de convite.</w:t>
      </w:r>
    </w:p>
    <w:p>
      <w:pPr>
        <w:pStyle w:val="ListNumber"/>
      </w:pPr>
      <w:r>
        <w:t>Teste credenciais incorretas ou uma falha de rede e confira as mensagens</w:t>
      </w:r>
    </w:p>
    <w:p>
      <w:r>
        <w:t>apresentadas.</w:t>
      </w:r>
    </w:p>
    <w:p>
      <w:pPr>
        <w:pStyle w:val="Heading2"/>
      </w:pPr>
      <w:r>
        <w:t>8. Testes e validação</w:t>
      </w:r>
    </w:p>
    <w:p>
      <w:r>
        <w:t>Comandos usados para validação:</w:t>
      </w:r>
    </w:p>
    <w:p>
      <w:pPr>
        <w:spacing w:after="140" w:before="60"/>
        <w:ind w:left="216"/>
        <w:shd w:fill="F2F2F2"/>
      </w:pPr>
      <w:r>
        <w:rPr>
          <w:rFonts w:ascii="Consolas" w:hAnsi="Consolas"/>
          <w:sz w:val="16"/>
        </w:rPr>
        <w:t># Na pasta backend</w:t>
      </w:r>
      <w:r>
        <w:br/>
      </w:r>
      <w:r>
        <w:rPr>
          <w:rFonts w:ascii="Consolas" w:hAnsi="Consolas"/>
          <w:sz w:val="16"/>
        </w:rPr>
        <w:t>python -m unittest discover -s tests -v</w:t>
      </w:r>
      <w:r>
        <w:br/>
      </w:r>
      <w:r>
        <w:rPr>
          <w:rFonts w:ascii="Consolas" w:hAnsi="Consolas"/>
          <w:sz w:val="16"/>
        </w:rPr>
      </w:r>
      <w:r>
        <w:br/>
      </w:r>
      <w:r>
        <w:rPr>
          <w:rFonts w:ascii="Consolas" w:hAnsi="Consolas"/>
          <w:sz w:val="16"/>
        </w:rPr>
        <w:t># Na pasta frontend</w:t>
      </w:r>
      <w:r>
        <w:br/>
      </w:r>
      <w:r>
        <w:rPr>
          <w:rFonts w:ascii="Consolas" w:hAnsi="Consolas"/>
          <w:sz w:val="16"/>
        </w:rPr>
        <w:t>npx expo lint</w:t>
      </w:r>
      <w:r>
        <w:br/>
      </w:r>
      <w:r>
        <w:rPr>
          <w:rFonts w:ascii="Consolas" w:hAnsi="Consolas"/>
          <w:sz w:val="16"/>
        </w:rPr>
        <w:t>npx tsc --noEmit</w:t>
      </w:r>
    </w:p>
    <w:p>
      <w:r>
        <w:t>Resultados da validação mais recente:</w:t>
      </w:r>
    </w:p>
    <w:p>
      <w:pPr>
        <w:pStyle w:val="ListBullet"/>
      </w:pPr>
      <w:r>
        <w:t>Backend: 9 testes automatizados passaram, cobrindo autenticação,</w:t>
      </w:r>
    </w:p>
    <w:p>
      <w:r>
        <w:t>autorização, lista vazia/com registros, erros do servidor e validação.</w:t>
      </w:r>
    </w:p>
    <w:p>
      <w:pPr>
        <w:pStyle w:val="ListBullet"/>
      </w:pPr>
      <w:r>
        <w:t>Frontend: lint e TypeScript concluíram sem erros.</w:t>
      </w:r>
    </w:p>
    <w:p>
      <w:pPr>
        <w:pStyle w:val="ListBullet"/>
      </w:pPr>
      <w:r>
        <w:t>Execução: a API respondeu ao health check e o bundle Android foi</w:t>
      </w:r>
    </w:p>
    <w:p>
      <w:r>
        <w:t>compilado pelo Metro.</w:t>
      </w:r>
    </w:p>
    <w:p>
      <w:pPr>
        <w:pStyle w:val="ListBullet"/>
      </w:pPr>
      <w:r>
        <w:t>Dispositivo físico: o usuário confirmou que abriu e testou o aplicativo</w:t>
      </w:r>
    </w:p>
    <w:p>
      <w:r>
        <w:t>no celular via Expo Go.</w:t>
      </w:r>
    </w:p>
    <w:p>
      <w:pPr>
        <w:pStyle w:val="Heading2"/>
      </w:pPr>
      <w:r>
        <w:t>9. Entregáveis</w:t>
      </w:r>
    </w:p>
    <w:p>
      <w:pPr>
        <w:pStyle w:val="ListNumber"/>
      </w:pPr>
      <w:r>
        <w:t>Código-fonte do frontend React Native/Expo: pasta frontend/.</w:t>
      </w:r>
    </w:p>
    <w:p>
      <w:pPr>
        <w:pStyle w:val="ListNumber"/>
      </w:pPr>
      <w:r>
        <w:t>Código-fonte da Web API: pasta backend/.</w:t>
      </w:r>
    </w:p>
    <w:p>
      <w:pPr>
        <w:pStyle w:val="ListNumber"/>
      </w:pPr>
      <w:r>
        <w:t>Script de criação do banco: backend/database/setup.sql.</w:t>
      </w:r>
    </w:p>
    <w:p>
      <w:pPr>
        <w:pStyle w:val="ListNumber"/>
      </w:pPr>
      <w:r>
        <w:t>Documentação do Checkpoint 2: este arquivo Markdown e a versão Word</w:t>
      </w:r>
    </w:p>
    <w:p>
      <w:r>
        <w:t>docs/DOCUMENTACAO-PROJETO-CHECKPOINT-02.docx.</w:t>
      </w:r>
    </w:p>
    <w:p>
      <w:pPr>
        <w:pStyle w:val="ListNumber"/>
      </w:pPr>
      <w:r>
        <w:t>Termo de Uso de Inteligência Artificial Generativa: seção abaixo.</w:t>
      </w:r>
    </w:p>
    <w:p>
      <w:pPr>
        <w:pStyle w:val="ListNumber"/>
      </w:pPr>
      <w:r>
        <w:t>Repositório: github.com/Bruno491/ProjetoMobile (https://github.com/Bruno491/ProjetoMobile).</w:t>
      </w:r>
    </w:p>
    <w:p>
      <w:pPr>
        <w:pStyle w:val="Heading2"/>
      </w:pPr>
      <w:r>
        <w:t>10. Termo de Uso de Inteligência Artificial Generativa</w:t>
      </w:r>
    </w:p>
    <w:p>
      <w:r>
        <w:t>Durante a evolução do projeto, foi utilizada Inteligência Artificial Generativa como apoio à organização da estrutura frontend/ e backend/, à implementação da comunicação entre o app, a API e o SQL Server, à elaboração de testes e à preparação/revisão desta documentação.</w:t>
      </w:r>
    </w:p>
    <w:p>
      <w:r>
        <w:t>O uso da ferramenta não substitui o entendimento, a revisão e a validação do estudante. O código e os resultados devem ser conferidos pelo estudante, que permanece responsável pelas decisões técnicas, pela execução da aplicação e pela apresentação do trabalho. Este texto deve ser revisado pelo estudante para refletir fielmente o uso realizado e as regras da instituição antes da entrega.</w:t>
      </w:r>
    </w:p>
    <w:p>
      <w:pPr>
        <w:pStyle w:val="Heading2"/>
      </w:pPr>
      <w:r>
        <w:t>11. Limitações e observações</w:t>
      </w:r>
    </w:p>
    <w:p>
      <w:pPr>
        <w:pStyle w:val="ListBullet"/>
      </w:pPr>
      <w:r>
        <w:t>O SQL Server LocalDB e a autenticação integrada do Windows são usados no</w:t>
      </w:r>
    </w:p>
    <w:p>
      <w:r>
        <w:t>ambiente local de desenvolvimento; para disponibilizar o serviço em outra máquina, é necessário configurar o SQL Server e as permissões dessa máquina.</w:t>
      </w:r>
    </w:p>
    <w:p>
      <w:pPr>
        <w:pStyle w:val="ListBullet"/>
      </w:pPr>
      <w:r>
        <w:t>A API de desenvolvimento utiliza HTTP e não deve ser exposta diretamente à</w:t>
      </w:r>
    </w:p>
    <w:p>
      <w:r>
        <w:t>internet nem usada com dados reais sem medidas adicionais, como HTTPS e controles de segurança para produção.</w:t>
      </w:r>
    </w:p>
    <w:p>
      <w:pPr>
        <w:pStyle w:val="ListBullet"/>
      </w:pPr>
      <w:r>
        <w:t>A documentação não inclui capturas de tela; elas podem ser adicionadas</w:t>
      </w:r>
    </w:p>
    <w:p>
      <w:r>
        <w:t>depois de capturar as telas no dispositivo.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Documenta??o do Projeto ? Checkpoint 2</dc:title>
  <dc:subject>Aplicativo Lista de Compras da Fam?lia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