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PILAR: HUMANO &amp; LIDERANÇA</w:t>
      </w:r>
    </w:p>
    <w:p>
      <w:pPr>
        <w:jc w:val="center"/>
      </w:pPr>
      <w:r>
        <w:t>Documento consolidado (execução) • Versão 1.0 • Data: 15/12/2025</w:t>
      </w:r>
    </w:p>
    <w:p>
      <w:pPr>
        <w:jc w:val="center"/>
      </w:pPr>
      <w:r>
        <w:t>Uso: Interno + Cliente (na implantação) • Base: SUPHO Core (hierarquia e glossário)</w:t>
      </w:r>
    </w:p>
    <w:p/>
    <w:p>
      <w:pPr>
        <w:pStyle w:val="Heading1"/>
      </w:pPr>
      <w:r>
        <w:t>1. Finalidade do Pilar</w:t>
      </w:r>
    </w:p>
    <w:p>
      <w:r>
        <w:t>O Pilar HUMANO &amp; LIDERANÇA foca no desenvolvimento contínuo dos líderes e das equipes, alinhando o propósito da organização à execução e à transformação sustentável. O objetivo é garantir que a liderança seja capaz de sustentar os valores da empresa e que as rotinas de performance integrem desenvolvimento humano com resultados de longo prazo.</w:t>
      </w:r>
    </w:p>
    <w:p>
      <w:pPr>
        <w:pStyle w:val="Heading1"/>
      </w:pPr>
      <w:r>
        <w:t>2. Resultados Esperados (saídas)</w:t>
      </w:r>
    </w:p>
    <w:p>
      <w:pPr>
        <w:pStyle w:val="ListBullet"/>
      </w:pPr>
      <w:r>
        <w:t>Trilhas de desenvolvimento para líderes (claras e alinhadas ao propósito da empresa).</w:t>
      </w:r>
    </w:p>
    <w:p>
      <w:pPr>
        <w:pStyle w:val="ListBullet"/>
      </w:pPr>
      <w:r>
        <w:t>Cultura de feedback contínuo (a partir de 1:1s, avaliações de desempenho e coaching).</w:t>
      </w:r>
    </w:p>
    <w:p>
      <w:pPr>
        <w:pStyle w:val="ListBullet"/>
      </w:pPr>
      <w:r>
        <w:t>Métricas de desenvolvimento de liderança (avaliação de competências e impacto nas equipes).</w:t>
      </w:r>
    </w:p>
    <w:p>
      <w:pPr>
        <w:pStyle w:val="ListBullet"/>
      </w:pPr>
      <w:r>
        <w:t>Rotinas de performance integradas com desenvolvimento humano.</w:t>
      </w:r>
    </w:p>
    <w:p>
      <w:pPr>
        <w:pStyle w:val="ListBullet"/>
      </w:pPr>
      <w:r>
        <w:t>Plano de ação de evolução das lideranças com evidências de melhoria contínua.</w:t>
      </w:r>
    </w:p>
    <w:p>
      <w:pPr>
        <w:pStyle w:val="Heading1"/>
      </w:pPr>
      <w:r>
        <w:t>3. Metodologia de Execução</w:t>
      </w:r>
    </w:p>
    <w:p>
      <w:r>
        <w:t>A metodologia de liderança SUPHO é dividida em três componentes principais: trilhas de desenvolvimento, rituais de performance e integração com a estratégia organizacional. A execução ocorre de maneira progressiva com foco em hábitos e indicadores.</w:t>
      </w:r>
    </w:p>
    <w:p>
      <w:pPr>
        <w:pStyle w:val="Heading1"/>
      </w:pPr>
      <w:r>
        <w:t>4. Cadência e Rituais</w:t>
      </w:r>
    </w:p>
    <w:p>
      <w:r>
        <w:t>A cadência de rituais culturais e de liderança garante que o aprendizado seja constante e aplicável, através de reuniões regulares e feedback estruturado. Esses rituais são fundamentais para criar um ciclo de evolução contínua, com impactos mensuráveis.</w:t>
      </w:r>
    </w:p>
    <w:p>
      <w:r>
        <w:t>Rituais incluem:</w:t>
      </w:r>
    </w:p>
    <w:p>
      <w:pPr>
        <w:pStyle w:val="ListBullet"/>
      </w:pPr>
      <w:r>
        <w:t>Sessões de feedback semanal com líderes de equipes.</w:t>
      </w:r>
    </w:p>
    <w:p>
      <w:pPr>
        <w:pStyle w:val="ListBullet"/>
      </w:pPr>
      <w:r>
        <w:t>Reuniões de alinhamento de propósito e valores quinzenais.</w:t>
      </w:r>
    </w:p>
    <w:p>
      <w:pPr>
        <w:pStyle w:val="ListBullet"/>
      </w:pPr>
      <w:r>
        <w:t>Avaliações de desenvolvimento trimestrais.</w:t>
      </w:r>
    </w:p>
    <w:p>
      <w:pPr>
        <w:pStyle w:val="ListBullet"/>
      </w:pPr>
      <w:r>
        <w:t>Coaching individual mensal.</w:t>
      </w:r>
    </w:p>
    <w:p>
      <w:pPr>
        <w:pStyle w:val="ListBullet"/>
      </w:pPr>
      <w:r>
        <w:t>Treinamento de habilidades de liderança aplicado (ex. escuta ativa, comunicação clara).</w:t>
      </w:r>
    </w:p>
    <w:p>
      <w:pPr>
        <w:pStyle w:val="Heading1"/>
      </w:pPr>
      <w:r>
        <w:t>5. Indicadores de Sucesso</w:t>
      </w:r>
    </w:p>
    <w:p>
      <w:r>
        <w:t>Os indicadores de sucesso serão usados para medir a evolução do desenvolvimento de liderança e a performance das equipes. Os principais indicadores incluem:</w:t>
      </w:r>
    </w:p>
    <w:p>
      <w:pPr>
        <w:pStyle w:val="ListBullet"/>
      </w:pPr>
      <w:r>
        <w:t>Feedback contínuo de 1:1s (percentual de 1:1s realizados).</w:t>
      </w:r>
    </w:p>
    <w:p>
      <w:pPr>
        <w:pStyle w:val="ListBullet"/>
      </w:pPr>
      <w:r>
        <w:t>Indicadores de clima organizacional (NPS, satisfação, motivação).</w:t>
      </w:r>
    </w:p>
    <w:p>
      <w:pPr>
        <w:pStyle w:val="ListBullet"/>
      </w:pPr>
      <w:r>
        <w:t>Resultados mensuráveis de projetos liderados (qualidade, prazos, alcance).</w:t>
      </w:r>
    </w:p>
    <w:p>
      <w:pPr>
        <w:pStyle w:val="ListBullet"/>
      </w:pPr>
      <w:r>
        <w:t>Taxa de rotação de equipes lideradas (retenção).</w:t>
      </w:r>
    </w:p>
    <w:p>
      <w:pPr>
        <w:pStyle w:val="ListBullet"/>
      </w:pPr>
      <w:r>
        <w:t>Crescimento no desempenho individual e coletivo.</w:t>
      </w:r>
    </w:p>
    <w:p>
      <w:pPr>
        <w:pStyle w:val="Heading1"/>
      </w:pPr>
      <w:r>
        <w:t>6. Trilhas de Liderança e Desenvolvimento Humano</w:t>
      </w:r>
    </w:p>
    <w:p>
      <w:r>
        <w:t>As trilhas de liderança focam no desenvolvimento das habilidades críticas necessárias para liderar equipes com alta performance. Elas são compostas por módulos sequenciais e interativos, abordando desde a gestão de pessoas até a liderança estratégica.</w:t>
      </w:r>
    </w:p>
    <w:p>
      <w:pPr>
        <w:pStyle w:val="ListBullet"/>
      </w:pPr>
      <w:r>
        <w:t>Módulo 1: Comunicação eficaz e escuta ativa.</w:t>
      </w:r>
    </w:p>
    <w:p>
      <w:pPr>
        <w:pStyle w:val="ListBullet"/>
      </w:pPr>
      <w:r>
        <w:t>Módulo 2: Inteligência emocional e resolução de conflitos.</w:t>
      </w:r>
    </w:p>
    <w:p>
      <w:pPr>
        <w:pStyle w:val="ListBullet"/>
      </w:pPr>
      <w:r>
        <w:t>Módulo 3: Tomada de decisão estratégica e visão de futuro.</w:t>
      </w:r>
    </w:p>
    <w:p>
      <w:pPr>
        <w:pStyle w:val="ListBullet"/>
      </w:pPr>
      <w:r>
        <w:t>Módulo 4: Coaching e desenvolvimento de equipes autônomas.</w:t>
      </w:r>
    </w:p>
    <w:p>
      <w:pPr>
        <w:pStyle w:val="ListBullet"/>
      </w:pPr>
      <w:r>
        <w:t>Módulo 5: Liderança como cultura (integração com a visão e valores da empresa).</w:t>
      </w:r>
    </w:p>
    <w:p>
      <w:pPr>
        <w:pStyle w:val="Heading1"/>
      </w:pPr>
      <w:r>
        <w:t>7. Prova e Sustentação</w:t>
      </w:r>
    </w:p>
    <w:p>
      <w:r>
        <w:t>A sustentabilidade da metodologia será garantida por meio da medição contínua dos resultados, análise dos feedbacks e ajustes no método com base nas necessidades emergentes. A prova disso será feita através de evidências claras de desempenho, feedback estruturado e resultados tangíveis.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