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A391" w14:textId="77777777" w:rsidR="00E57293" w:rsidRDefault="00000000">
      <w:pPr>
        <w:pStyle w:val="Ttulo"/>
        <w:jc w:val="center"/>
      </w:pPr>
      <w:r>
        <w:t>PLAYBOOK — COMERCIAL &amp; MARKETING DE ALTA PERFORMANCE (SUPHO)</w:t>
      </w:r>
    </w:p>
    <w:p w14:paraId="78A0CDC2" w14:textId="77777777" w:rsidR="00E57293" w:rsidRDefault="00000000">
      <w:pPr>
        <w:jc w:val="center"/>
      </w:pPr>
      <w:r>
        <w:t>Anexo operacional do Pilar 2 • Versão 1.0 • Data: 15/12/2025</w:t>
      </w:r>
    </w:p>
    <w:p w14:paraId="4C0294BF" w14:textId="77777777" w:rsidR="00E57293" w:rsidRDefault="00000000">
      <w:pPr>
        <w:jc w:val="center"/>
      </w:pPr>
      <w:r>
        <w:t>Uso: Interno + Cliente (implantação) • Base: SUPHO Core + Camadas 2–4 (ICP, canais, produtos)</w:t>
      </w:r>
    </w:p>
    <w:p w14:paraId="1A11343D" w14:textId="77777777" w:rsidR="00E57293" w:rsidRDefault="00E57293"/>
    <w:p w14:paraId="210DBB43" w14:textId="77777777" w:rsidR="00E57293" w:rsidRDefault="00000000">
      <w:pPr>
        <w:pStyle w:val="Ttulo1"/>
      </w:pPr>
      <w:r>
        <w:t>1. Objetivo do Playbook</w:t>
      </w:r>
    </w:p>
    <w:p w14:paraId="26D5CE89" w14:textId="77777777" w:rsidR="00E57293" w:rsidRDefault="00000000">
      <w:r>
        <w:t>Transformar Comercial &amp; Marketing em rotina executável (4–8 semanas), padronizando jornada, funil, atendimento, rituais e indicadores. Este playbook existe para reduzir variação de performance e criar previsibilidade.</w:t>
      </w:r>
    </w:p>
    <w:p w14:paraId="73612566" w14:textId="77777777" w:rsidR="00E57293" w:rsidRDefault="00000000">
      <w:pPr>
        <w:pStyle w:val="Ttulo1"/>
      </w:pPr>
      <w:r>
        <w:t>2. Papéis e responsabilidades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7293" w14:paraId="752F5426" w14:textId="77777777">
        <w:trPr>
          <w:jc w:val="center"/>
        </w:trPr>
        <w:tc>
          <w:tcPr>
            <w:tcW w:w="2880" w:type="dxa"/>
          </w:tcPr>
          <w:p w14:paraId="70E4ACC4" w14:textId="77777777" w:rsidR="00E57293" w:rsidRDefault="00000000">
            <w:r>
              <w:rPr>
                <w:b/>
              </w:rPr>
              <w:t>Papel</w:t>
            </w:r>
          </w:p>
        </w:tc>
        <w:tc>
          <w:tcPr>
            <w:tcW w:w="2880" w:type="dxa"/>
          </w:tcPr>
          <w:p w14:paraId="0FC4DF01" w14:textId="77777777" w:rsidR="00E57293" w:rsidRDefault="00000000">
            <w:r>
              <w:rPr>
                <w:b/>
              </w:rPr>
              <w:t>Responsabilidade</w:t>
            </w:r>
          </w:p>
        </w:tc>
        <w:tc>
          <w:tcPr>
            <w:tcW w:w="2880" w:type="dxa"/>
          </w:tcPr>
          <w:p w14:paraId="0EABF053" w14:textId="77777777" w:rsidR="00E57293" w:rsidRDefault="00000000">
            <w:r>
              <w:rPr>
                <w:b/>
              </w:rPr>
              <w:t>Cadência</w:t>
            </w:r>
          </w:p>
        </w:tc>
      </w:tr>
      <w:tr w:rsidR="00E57293" w14:paraId="4FE9A99D" w14:textId="77777777">
        <w:trPr>
          <w:jc w:val="center"/>
        </w:trPr>
        <w:tc>
          <w:tcPr>
            <w:tcW w:w="2880" w:type="dxa"/>
          </w:tcPr>
          <w:p w14:paraId="33BC3842" w14:textId="77777777" w:rsidR="00E57293" w:rsidRDefault="00000000">
            <w:r>
              <w:t>Sponsor Executivo</w:t>
            </w:r>
          </w:p>
        </w:tc>
        <w:tc>
          <w:tcPr>
            <w:tcW w:w="2880" w:type="dxa"/>
          </w:tcPr>
          <w:p w14:paraId="56C6F898" w14:textId="77777777" w:rsidR="00E57293" w:rsidRDefault="00000000">
            <w:r>
              <w:t>Prioriza agenda, remove bloqueios e decide ajustes de oferta.</w:t>
            </w:r>
          </w:p>
        </w:tc>
        <w:tc>
          <w:tcPr>
            <w:tcW w:w="2880" w:type="dxa"/>
          </w:tcPr>
          <w:p w14:paraId="2A3BB709" w14:textId="77777777" w:rsidR="00E57293" w:rsidRDefault="00000000">
            <w:r>
              <w:t>Mensal</w:t>
            </w:r>
          </w:p>
        </w:tc>
      </w:tr>
      <w:tr w:rsidR="00E57293" w14:paraId="46F63D6B" w14:textId="77777777">
        <w:trPr>
          <w:jc w:val="center"/>
        </w:trPr>
        <w:tc>
          <w:tcPr>
            <w:tcW w:w="2880" w:type="dxa"/>
          </w:tcPr>
          <w:p w14:paraId="521CC19A" w14:textId="77777777" w:rsidR="00E57293" w:rsidRDefault="00000000">
            <w:r>
              <w:t>Head Comercial</w:t>
            </w:r>
          </w:p>
        </w:tc>
        <w:tc>
          <w:tcPr>
            <w:tcW w:w="2880" w:type="dxa"/>
          </w:tcPr>
          <w:p w14:paraId="343C1B6B" w14:textId="77777777" w:rsidR="00E57293" w:rsidRDefault="00000000">
            <w:r>
              <w:t>Define funil, treina time, cobra rotina e qualidade de pipeline.</w:t>
            </w:r>
          </w:p>
        </w:tc>
        <w:tc>
          <w:tcPr>
            <w:tcW w:w="2880" w:type="dxa"/>
          </w:tcPr>
          <w:p w14:paraId="00F4B5FC" w14:textId="77777777" w:rsidR="00E57293" w:rsidRDefault="00000000">
            <w:r>
              <w:t>Semanal + Quinzenal</w:t>
            </w:r>
          </w:p>
        </w:tc>
      </w:tr>
      <w:tr w:rsidR="00E57293" w14:paraId="78FA112C" w14:textId="77777777">
        <w:trPr>
          <w:jc w:val="center"/>
        </w:trPr>
        <w:tc>
          <w:tcPr>
            <w:tcW w:w="2880" w:type="dxa"/>
          </w:tcPr>
          <w:p w14:paraId="6F9F068A" w14:textId="77777777" w:rsidR="00E57293" w:rsidRDefault="00000000">
            <w:r>
              <w:t>Marketing</w:t>
            </w:r>
          </w:p>
        </w:tc>
        <w:tc>
          <w:tcPr>
            <w:tcW w:w="2880" w:type="dxa"/>
          </w:tcPr>
          <w:p w14:paraId="42CACB2D" w14:textId="77777777" w:rsidR="00E57293" w:rsidRDefault="00000000">
            <w:r>
              <w:t>Gera demanda qualificada e ajusta mensagem/oferta com base em dados.</w:t>
            </w:r>
          </w:p>
        </w:tc>
        <w:tc>
          <w:tcPr>
            <w:tcW w:w="2880" w:type="dxa"/>
          </w:tcPr>
          <w:p w14:paraId="78E15EAD" w14:textId="77777777" w:rsidR="00E57293" w:rsidRDefault="00000000">
            <w:r>
              <w:t>Semanal</w:t>
            </w:r>
          </w:p>
        </w:tc>
      </w:tr>
      <w:tr w:rsidR="00E57293" w14:paraId="71721961" w14:textId="77777777">
        <w:trPr>
          <w:jc w:val="center"/>
        </w:trPr>
        <w:tc>
          <w:tcPr>
            <w:tcW w:w="2880" w:type="dxa"/>
          </w:tcPr>
          <w:p w14:paraId="2C71CEC7" w14:textId="77777777" w:rsidR="00E57293" w:rsidRDefault="00000000">
            <w:r>
              <w:t>SDR/Pré-vendas (se houver)</w:t>
            </w:r>
          </w:p>
        </w:tc>
        <w:tc>
          <w:tcPr>
            <w:tcW w:w="2880" w:type="dxa"/>
          </w:tcPr>
          <w:p w14:paraId="251683A2" w14:textId="77777777" w:rsidR="00E57293" w:rsidRDefault="00000000">
            <w:r>
              <w:t>Qualifica e agenda com critério (ICP, dor e urgência).</w:t>
            </w:r>
          </w:p>
        </w:tc>
        <w:tc>
          <w:tcPr>
            <w:tcW w:w="2880" w:type="dxa"/>
          </w:tcPr>
          <w:p w14:paraId="6BC4A16F" w14:textId="77777777" w:rsidR="00E57293" w:rsidRDefault="00000000">
            <w:r>
              <w:t>Diário + Semanal</w:t>
            </w:r>
          </w:p>
        </w:tc>
      </w:tr>
      <w:tr w:rsidR="00E57293" w14:paraId="579D1ABF" w14:textId="77777777">
        <w:trPr>
          <w:jc w:val="center"/>
        </w:trPr>
        <w:tc>
          <w:tcPr>
            <w:tcW w:w="2880" w:type="dxa"/>
          </w:tcPr>
          <w:p w14:paraId="41449A65" w14:textId="77777777" w:rsidR="00E57293" w:rsidRDefault="00000000">
            <w:r>
              <w:t>Closer/Vendas</w:t>
            </w:r>
          </w:p>
        </w:tc>
        <w:tc>
          <w:tcPr>
            <w:tcW w:w="2880" w:type="dxa"/>
          </w:tcPr>
          <w:p w14:paraId="7FE3EDC7" w14:textId="77777777" w:rsidR="00E57293" w:rsidRDefault="00000000">
            <w:r>
              <w:t>Conduz discovery, proposta, negociação e fechamento.</w:t>
            </w:r>
          </w:p>
        </w:tc>
        <w:tc>
          <w:tcPr>
            <w:tcW w:w="2880" w:type="dxa"/>
          </w:tcPr>
          <w:p w14:paraId="6625EA5F" w14:textId="77777777" w:rsidR="00E57293" w:rsidRDefault="00000000">
            <w:r>
              <w:t>Diário + Semanal</w:t>
            </w:r>
          </w:p>
        </w:tc>
      </w:tr>
      <w:tr w:rsidR="00E57293" w14:paraId="58BC51FB" w14:textId="77777777">
        <w:trPr>
          <w:jc w:val="center"/>
        </w:trPr>
        <w:tc>
          <w:tcPr>
            <w:tcW w:w="2880" w:type="dxa"/>
          </w:tcPr>
          <w:p w14:paraId="4118023B" w14:textId="77777777" w:rsidR="00E57293" w:rsidRDefault="00000000">
            <w:r>
              <w:t>CS/Entrega</w:t>
            </w:r>
          </w:p>
        </w:tc>
        <w:tc>
          <w:tcPr>
            <w:tcW w:w="2880" w:type="dxa"/>
          </w:tcPr>
          <w:p w14:paraId="511A5A0A" w14:textId="77777777" w:rsidR="00E57293" w:rsidRDefault="00000000">
            <w:r>
              <w:t>Reduz churn, sustenta LTV e retroalimenta provas e melhorias.</w:t>
            </w:r>
          </w:p>
        </w:tc>
        <w:tc>
          <w:tcPr>
            <w:tcW w:w="2880" w:type="dxa"/>
          </w:tcPr>
          <w:p w14:paraId="7AFD0BD8" w14:textId="77777777" w:rsidR="00E57293" w:rsidRDefault="00000000">
            <w:r>
              <w:t>Semanal + Mensal</w:t>
            </w:r>
          </w:p>
        </w:tc>
      </w:tr>
      <w:tr w:rsidR="00E57293" w14:paraId="00960EC3" w14:textId="77777777">
        <w:trPr>
          <w:jc w:val="center"/>
        </w:trPr>
        <w:tc>
          <w:tcPr>
            <w:tcW w:w="2880" w:type="dxa"/>
          </w:tcPr>
          <w:p w14:paraId="4BA1F568" w14:textId="77777777" w:rsidR="00E57293" w:rsidRDefault="00000000">
            <w:r>
              <w:lastRenderedPageBreak/>
              <w:t>Facilitador SUPHO</w:t>
            </w:r>
          </w:p>
        </w:tc>
        <w:tc>
          <w:tcPr>
            <w:tcW w:w="2880" w:type="dxa"/>
          </w:tcPr>
          <w:p w14:paraId="1F506DDA" w14:textId="77777777" w:rsidR="00E57293" w:rsidRDefault="00000000">
            <w:r>
              <w:t>Garante método, cadência e padronização de artefatos.</w:t>
            </w:r>
          </w:p>
        </w:tc>
        <w:tc>
          <w:tcPr>
            <w:tcW w:w="2880" w:type="dxa"/>
          </w:tcPr>
          <w:p w14:paraId="6B92FA37" w14:textId="77777777" w:rsidR="00E57293" w:rsidRDefault="00000000">
            <w:r>
              <w:t>Quinzenal + Trimestral</w:t>
            </w:r>
          </w:p>
        </w:tc>
      </w:tr>
    </w:tbl>
    <w:p w14:paraId="17C10F35" w14:textId="77777777" w:rsidR="00E57293" w:rsidRDefault="00E57293"/>
    <w:p w14:paraId="647118DA" w14:textId="77777777" w:rsidR="00E57293" w:rsidRDefault="00000000">
      <w:pPr>
        <w:pStyle w:val="Ttulo1"/>
      </w:pPr>
      <w:r>
        <w:t>3. Trilha executável (4–8 semanas)</w:t>
      </w:r>
    </w:p>
    <w:p w14:paraId="61D35C2A" w14:textId="77777777" w:rsidR="00E57293" w:rsidRDefault="00000000">
      <w:r>
        <w:t>A trilha abaixo é o padrão. Ajuste apenas duração e exemplos, mantendo o método.</w:t>
      </w:r>
    </w:p>
    <w:p w14:paraId="0483AE3F" w14:textId="77777777" w:rsidR="00E57293" w:rsidRDefault="00000000">
      <w:pPr>
        <w:pStyle w:val="Ttulo2"/>
      </w:pPr>
      <w:r>
        <w:t>Semana 0 — Setup (pré-trilha)</w:t>
      </w:r>
    </w:p>
    <w:p w14:paraId="4AC06B72" w14:textId="77777777" w:rsidR="00E57293" w:rsidRDefault="00000000">
      <w:pPr>
        <w:pStyle w:val="Commarcadores"/>
      </w:pPr>
      <w:r>
        <w:t>Definir ICP oficial e quais setores entram (se setorial).</w:t>
      </w:r>
    </w:p>
    <w:p w14:paraId="52E6D5F8" w14:textId="77777777" w:rsidR="00E57293" w:rsidRDefault="00000000">
      <w:pPr>
        <w:pStyle w:val="Commarcadores"/>
      </w:pPr>
      <w:r>
        <w:t>Definir produtos que serão ofertados (Escada SUPHO vigente).</w:t>
      </w:r>
    </w:p>
    <w:p w14:paraId="7CAB77F6" w14:textId="77777777" w:rsidR="00E57293" w:rsidRDefault="00000000">
      <w:pPr>
        <w:pStyle w:val="Commarcadores"/>
      </w:pPr>
      <w:r>
        <w:t>Mapear canais ativos (ecossistemas + inbound/outbound).</w:t>
      </w:r>
    </w:p>
    <w:p w14:paraId="592615A5" w14:textId="77777777" w:rsidR="00E57293" w:rsidRDefault="00000000">
      <w:pPr>
        <w:pStyle w:val="Commarcadores"/>
      </w:pPr>
      <w:r>
        <w:t>Organizar CRM (etapas, campos obrigatórios, motivos de perda).</w:t>
      </w:r>
    </w:p>
    <w:p w14:paraId="25194FC2" w14:textId="77777777" w:rsidR="00E57293" w:rsidRDefault="00000000">
      <w:pPr>
        <w:pStyle w:val="Commarcadores"/>
      </w:pPr>
      <w:r>
        <w:t>Fechar calendário dos rituais (semanal/quinzenal/mensal).</w:t>
      </w:r>
    </w:p>
    <w:p w14:paraId="57157FC5" w14:textId="77777777" w:rsidR="00E57293" w:rsidRDefault="00000000">
      <w:pPr>
        <w:pStyle w:val="Ttulo2"/>
      </w:pPr>
      <w:r>
        <w:t>Semana 1 — ICP + Mensagem + Oferta</w:t>
      </w:r>
    </w:p>
    <w:p w14:paraId="6ED38E8B" w14:textId="77777777" w:rsidR="00E57293" w:rsidRDefault="00000000">
      <w:pPr>
        <w:pStyle w:val="Commarcadores"/>
      </w:pPr>
      <w:r>
        <w:t>Revisar ICP e linguagem (dores, palavras, gatilhos, objeções).</w:t>
      </w:r>
    </w:p>
    <w:p w14:paraId="45104C81" w14:textId="77777777" w:rsidR="00E57293" w:rsidRDefault="00000000">
      <w:pPr>
        <w:pStyle w:val="Commarcadores"/>
      </w:pPr>
      <w:r>
        <w:t>Definir 1-liner por persona (CEO/People/Ops) e CTA único (Diagnóstico 360°).</w:t>
      </w:r>
    </w:p>
    <w:p w14:paraId="1D53BAD2" w14:textId="77777777" w:rsidR="00E57293" w:rsidRDefault="00000000">
      <w:pPr>
        <w:pStyle w:val="Commarcadores"/>
      </w:pPr>
      <w:r>
        <w:t>Padronizar proposta de valor: o que resolve, como resolve, o que entrega e como prova.</w:t>
      </w:r>
    </w:p>
    <w:p w14:paraId="3032C87B" w14:textId="77777777" w:rsidR="00E57293" w:rsidRDefault="00000000">
      <w:pPr>
        <w:pStyle w:val="Ttulo2"/>
      </w:pPr>
      <w:r>
        <w:t>Semana 2 — Jornada do Cliente + Funil</w:t>
      </w:r>
    </w:p>
    <w:p w14:paraId="2741E762" w14:textId="77777777" w:rsidR="00E57293" w:rsidRDefault="00000000">
      <w:pPr>
        <w:pStyle w:val="Commarcadores"/>
      </w:pPr>
      <w:r>
        <w:t>Mapear jornada: origem → primeiro contato → diagnóstico → proposta → fechamento → onboarding → retenção.</w:t>
      </w:r>
    </w:p>
    <w:p w14:paraId="26566622" w14:textId="77777777" w:rsidR="00E57293" w:rsidRDefault="00000000">
      <w:pPr>
        <w:pStyle w:val="Commarcadores"/>
      </w:pPr>
      <w:r>
        <w:t>Definir etapas do funil e critérios de passagem (Definition of Done por etapa).</w:t>
      </w:r>
    </w:p>
    <w:p w14:paraId="5B98DD6C" w14:textId="77777777" w:rsidR="00E57293" w:rsidRDefault="00000000">
      <w:pPr>
        <w:pStyle w:val="Commarcadores"/>
      </w:pPr>
      <w:r>
        <w:t>Criar SLAs internos (tempo de resposta, follow-up, handoff para entrega/CS).</w:t>
      </w:r>
    </w:p>
    <w:p w14:paraId="1273657C" w14:textId="77777777" w:rsidR="00E57293" w:rsidRDefault="00000000">
      <w:pPr>
        <w:pStyle w:val="Ttulo2"/>
      </w:pPr>
      <w:r>
        <w:t>Semana 3 — Padrão de Atendimento (scripts e qualidade)</w:t>
      </w:r>
    </w:p>
    <w:p w14:paraId="7008F314" w14:textId="77777777" w:rsidR="00E57293" w:rsidRDefault="00000000">
      <w:pPr>
        <w:pStyle w:val="Commarcadores"/>
      </w:pPr>
      <w:r>
        <w:t>Criar scripts mínimos: abertura, diagnóstico de dor, qualificação (ICP), proposta e fechamento.</w:t>
      </w:r>
    </w:p>
    <w:p w14:paraId="2262267A" w14:textId="77777777" w:rsidR="00E57293" w:rsidRDefault="00000000">
      <w:pPr>
        <w:pStyle w:val="Commarcadores"/>
      </w:pPr>
      <w:r>
        <w:t>Criar biblioteca de objeções (top 10) + respostas alinhadas ao método (sem promessas mágicas).</w:t>
      </w:r>
    </w:p>
    <w:p w14:paraId="2A6AD27D" w14:textId="77777777" w:rsidR="00E57293" w:rsidRDefault="00000000">
      <w:pPr>
        <w:pStyle w:val="Commarcadores"/>
      </w:pPr>
      <w:r>
        <w:t>Padronizar follow-up (D+1/D+3/D+7/D+10) e mensagens por canal (WhatsApp/LinkedIn/E-mail).</w:t>
      </w:r>
    </w:p>
    <w:p w14:paraId="5F19D9C7" w14:textId="77777777" w:rsidR="00E57293" w:rsidRDefault="00000000">
      <w:pPr>
        <w:pStyle w:val="Ttulo2"/>
      </w:pPr>
      <w:r>
        <w:t>Semana 4 — Rotinas de Performance (rituais)</w:t>
      </w:r>
    </w:p>
    <w:p w14:paraId="7DC4955C" w14:textId="77777777" w:rsidR="00E57293" w:rsidRDefault="00000000">
      <w:pPr>
        <w:pStyle w:val="Commarcadores"/>
      </w:pPr>
      <w:r>
        <w:t>Implantar reunião semanal de pipeline (pauta padrão).</w:t>
      </w:r>
    </w:p>
    <w:p w14:paraId="79A2E41A" w14:textId="77777777" w:rsidR="00E57293" w:rsidRDefault="00000000">
      <w:pPr>
        <w:pStyle w:val="Commarcadores"/>
      </w:pPr>
      <w:r>
        <w:t>Implantar reunião quinzenal de qualidade (calls, objeções, ICP e conversão).</w:t>
      </w:r>
    </w:p>
    <w:p w14:paraId="7915B90C" w14:textId="77777777" w:rsidR="00E57293" w:rsidRDefault="00000000">
      <w:pPr>
        <w:pStyle w:val="Commarcadores"/>
      </w:pPr>
      <w:r>
        <w:t>Implantar revisão mensal (indicadores + decisões de melhoria).</w:t>
      </w:r>
    </w:p>
    <w:p w14:paraId="5168E816" w14:textId="77777777" w:rsidR="00E57293" w:rsidRDefault="00000000">
      <w:pPr>
        <w:pStyle w:val="Ttulo2"/>
      </w:pPr>
      <w:r>
        <w:t>Semana 5–6 — Testes, ajustes e treinamento aplicado</w:t>
      </w:r>
    </w:p>
    <w:p w14:paraId="409C6F08" w14:textId="77777777" w:rsidR="00E57293" w:rsidRDefault="00000000">
      <w:pPr>
        <w:pStyle w:val="Commarcadores"/>
      </w:pPr>
      <w:r>
        <w:t>Rodar 2 ciclos de teste (mensagem/oferta/script).</w:t>
      </w:r>
    </w:p>
    <w:p w14:paraId="4C5C53FB" w14:textId="77777777" w:rsidR="00E57293" w:rsidRDefault="00000000">
      <w:pPr>
        <w:pStyle w:val="Commarcadores"/>
      </w:pPr>
      <w:r>
        <w:lastRenderedPageBreak/>
        <w:t>Treino aplicado de discovery e proposta (roleplay com casos reais).</w:t>
      </w:r>
    </w:p>
    <w:p w14:paraId="0D0EA85E" w14:textId="77777777" w:rsidR="00E57293" w:rsidRDefault="00000000">
      <w:pPr>
        <w:pStyle w:val="Commarcadores"/>
      </w:pPr>
      <w:r>
        <w:t>Ajustar funil e critérios com base em dados e evidência (motivos de perda).</w:t>
      </w:r>
    </w:p>
    <w:p w14:paraId="065DCC02" w14:textId="77777777" w:rsidR="00E57293" w:rsidRDefault="00000000">
      <w:pPr>
        <w:pStyle w:val="Ttulo2"/>
      </w:pPr>
      <w:r>
        <w:t>Semana 7–8 — Consolidação e sustentação</w:t>
      </w:r>
    </w:p>
    <w:p w14:paraId="5768227F" w14:textId="77777777" w:rsidR="00E57293" w:rsidRDefault="00000000">
      <w:pPr>
        <w:pStyle w:val="Commarcadores"/>
      </w:pPr>
      <w:r>
        <w:t>Documentar versão 1 do playbook e travar padrões mínimos.</w:t>
      </w:r>
    </w:p>
    <w:p w14:paraId="51003DB3" w14:textId="77777777" w:rsidR="00E57293" w:rsidRDefault="00000000">
      <w:pPr>
        <w:pStyle w:val="Commarcadores"/>
      </w:pPr>
      <w:r>
        <w:t>Definir plano 90 dias (prioridades, donos, prazos).</w:t>
      </w:r>
    </w:p>
    <w:p w14:paraId="114BD485" w14:textId="77777777" w:rsidR="00E57293" w:rsidRDefault="00000000">
      <w:pPr>
        <w:pStyle w:val="Commarcadores"/>
      </w:pPr>
      <w:r>
        <w:t>Definir cadência trimestral de revisão (ciclo) para evitar regressão.</w:t>
      </w:r>
    </w:p>
    <w:p w14:paraId="2524B9A6" w14:textId="77777777" w:rsidR="00E57293" w:rsidRDefault="00000000">
      <w:pPr>
        <w:pStyle w:val="Ttulo1"/>
      </w:pPr>
      <w:r>
        <w:t>4. Funil padrão (template)</w:t>
      </w:r>
    </w:p>
    <w:p w14:paraId="0CF2EC26" w14:textId="77777777" w:rsidR="00E57293" w:rsidRDefault="00000000">
      <w:r>
        <w:t>Sugestão de etapas (ajustar nomes, não lógica):</w:t>
      </w:r>
    </w:p>
    <w:p w14:paraId="5E5A3549" w14:textId="77777777" w:rsidR="00E57293" w:rsidRDefault="00000000">
      <w:pPr>
        <w:pStyle w:val="Commarcadores"/>
      </w:pPr>
      <w:r>
        <w:t>Lead Capturado → Qualificado (ICP + dor) → Triagem/Discovery → Diagnóstico 360° Proposto → Diagnóstico Fechado → Relatório Entregue → 12 Meses Proposto → 12 Meses Fechado</w:t>
      </w:r>
    </w:p>
    <w:p w14:paraId="45BB164C" w14:textId="77777777" w:rsidR="00E57293" w:rsidRDefault="00000000">
      <w:pPr>
        <w:pStyle w:val="Ttulo2"/>
      </w:pPr>
      <w:r>
        <w:t>4.1 Critérios de passagem (exemplo)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7293" w14:paraId="620E1200" w14:textId="77777777">
        <w:trPr>
          <w:jc w:val="center"/>
        </w:trPr>
        <w:tc>
          <w:tcPr>
            <w:tcW w:w="4320" w:type="dxa"/>
          </w:tcPr>
          <w:p w14:paraId="35534737" w14:textId="77777777" w:rsidR="00E57293" w:rsidRDefault="00000000">
            <w:r>
              <w:rPr>
                <w:b/>
              </w:rPr>
              <w:t>Etapa</w:t>
            </w:r>
          </w:p>
        </w:tc>
        <w:tc>
          <w:tcPr>
            <w:tcW w:w="4320" w:type="dxa"/>
          </w:tcPr>
          <w:p w14:paraId="56DFC825" w14:textId="77777777" w:rsidR="00E57293" w:rsidRDefault="00000000">
            <w:r>
              <w:rPr>
                <w:b/>
              </w:rPr>
              <w:t>Definition of Done (critério mínimo)</w:t>
            </w:r>
          </w:p>
        </w:tc>
      </w:tr>
      <w:tr w:rsidR="00E57293" w14:paraId="5CF37AC7" w14:textId="77777777">
        <w:trPr>
          <w:jc w:val="center"/>
        </w:trPr>
        <w:tc>
          <w:tcPr>
            <w:tcW w:w="4320" w:type="dxa"/>
          </w:tcPr>
          <w:p w14:paraId="50D56CAE" w14:textId="77777777" w:rsidR="00E57293" w:rsidRDefault="00000000">
            <w:r>
              <w:t>Qualificado</w:t>
            </w:r>
          </w:p>
        </w:tc>
        <w:tc>
          <w:tcPr>
            <w:tcW w:w="4320" w:type="dxa"/>
          </w:tcPr>
          <w:p w14:paraId="26B73185" w14:textId="77777777" w:rsidR="00E57293" w:rsidRDefault="00000000">
            <w:r>
              <w:t>Fit ICP + dor real + decisão envolvida (sponsor) + abertura para diagnóstico.</w:t>
            </w:r>
          </w:p>
        </w:tc>
      </w:tr>
      <w:tr w:rsidR="00E57293" w14:paraId="3A801E02" w14:textId="77777777">
        <w:trPr>
          <w:jc w:val="center"/>
        </w:trPr>
        <w:tc>
          <w:tcPr>
            <w:tcW w:w="4320" w:type="dxa"/>
          </w:tcPr>
          <w:p w14:paraId="03BA1EBB" w14:textId="77777777" w:rsidR="00E57293" w:rsidRDefault="00000000">
            <w:r>
              <w:t>Triagem/Discovery</w:t>
            </w:r>
          </w:p>
        </w:tc>
        <w:tc>
          <w:tcPr>
            <w:tcW w:w="4320" w:type="dxa"/>
          </w:tcPr>
          <w:p w14:paraId="163997C5" w14:textId="77777777" w:rsidR="00E57293" w:rsidRDefault="00000000">
            <w:r>
              <w:t>Entendeu o risco principal + contexto + impacto + urgência + quem decide.</w:t>
            </w:r>
          </w:p>
        </w:tc>
      </w:tr>
      <w:tr w:rsidR="00E57293" w14:paraId="4A0CE2C8" w14:textId="77777777">
        <w:trPr>
          <w:jc w:val="center"/>
        </w:trPr>
        <w:tc>
          <w:tcPr>
            <w:tcW w:w="4320" w:type="dxa"/>
          </w:tcPr>
          <w:p w14:paraId="600C0A77" w14:textId="77777777" w:rsidR="00E57293" w:rsidRDefault="00000000">
            <w:r>
              <w:t>Diagnóstico Fechado</w:t>
            </w:r>
          </w:p>
        </w:tc>
        <w:tc>
          <w:tcPr>
            <w:tcW w:w="4320" w:type="dxa"/>
          </w:tcPr>
          <w:p w14:paraId="48FA6BF8" w14:textId="77777777" w:rsidR="00E57293" w:rsidRDefault="00000000">
            <w:r>
              <w:t>Escopo definido (áreas/times) + prazo + sponsor confirmado + alinhamento de expectativas.</w:t>
            </w:r>
          </w:p>
        </w:tc>
      </w:tr>
      <w:tr w:rsidR="00E57293" w14:paraId="121CC1F1" w14:textId="77777777">
        <w:trPr>
          <w:jc w:val="center"/>
        </w:trPr>
        <w:tc>
          <w:tcPr>
            <w:tcW w:w="4320" w:type="dxa"/>
          </w:tcPr>
          <w:p w14:paraId="6B64FCC1" w14:textId="77777777" w:rsidR="00E57293" w:rsidRDefault="00000000">
            <w:r>
              <w:t>12 Meses Fechado</w:t>
            </w:r>
          </w:p>
        </w:tc>
        <w:tc>
          <w:tcPr>
            <w:tcW w:w="4320" w:type="dxa"/>
          </w:tcPr>
          <w:p w14:paraId="1C4159BF" w14:textId="77777777" w:rsidR="00E57293" w:rsidRDefault="00000000">
            <w:r>
              <w:t>Roadmap 90 dias aprovado + cadência acordada + donos + indicadores definidos.</w:t>
            </w:r>
          </w:p>
        </w:tc>
      </w:tr>
    </w:tbl>
    <w:p w14:paraId="7448EDF3" w14:textId="77777777" w:rsidR="00E57293" w:rsidRDefault="00000000">
      <w:pPr>
        <w:pStyle w:val="Ttulo1"/>
      </w:pPr>
      <w:r>
        <w:t>5. Rituais (pautas prontas)</w:t>
      </w:r>
    </w:p>
    <w:p w14:paraId="2CDD7458" w14:textId="77777777" w:rsidR="00E57293" w:rsidRDefault="00000000">
      <w:pPr>
        <w:pStyle w:val="Ttulo2"/>
      </w:pPr>
      <w:r>
        <w:t>5.1 Reunião semanal de pipeline (45–60 min)</w:t>
      </w:r>
    </w:p>
    <w:p w14:paraId="46C5318E" w14:textId="77777777" w:rsidR="00E57293" w:rsidRDefault="00000000">
      <w:pPr>
        <w:pStyle w:val="Numerada"/>
      </w:pPr>
      <w:r>
        <w:t>1) Números da semana (10 min): leads, qualificados, reuniões, propostas, fechamentos.</w:t>
      </w:r>
    </w:p>
    <w:p w14:paraId="160AE968" w14:textId="77777777" w:rsidR="00E57293" w:rsidRDefault="00000000">
      <w:pPr>
        <w:pStyle w:val="Numerada"/>
      </w:pPr>
      <w:r>
        <w:t>2) Gargalo do funil (10 min): onde está caindo e por quê.</w:t>
      </w:r>
    </w:p>
    <w:p w14:paraId="3BA905EF" w14:textId="77777777" w:rsidR="00E57293" w:rsidRDefault="00000000">
      <w:pPr>
        <w:pStyle w:val="Numerada"/>
      </w:pPr>
      <w:r>
        <w:t>3) Deals críticos (20 min): próximos passos, bloqueios, donos, prazos.</w:t>
      </w:r>
    </w:p>
    <w:p w14:paraId="5E5582C8" w14:textId="77777777" w:rsidR="00E57293" w:rsidRDefault="00000000">
      <w:pPr>
        <w:pStyle w:val="Numerada"/>
      </w:pPr>
      <w:r>
        <w:t>4) Compromissos (10 min): 3 ações e evidências até a próxima semana.</w:t>
      </w:r>
    </w:p>
    <w:p w14:paraId="11870E26" w14:textId="77777777" w:rsidR="00E57293" w:rsidRDefault="00000000">
      <w:pPr>
        <w:pStyle w:val="Ttulo2"/>
      </w:pPr>
      <w:r>
        <w:lastRenderedPageBreak/>
        <w:t>5.2 Reunião quinzenal de qualidade (60–90 min)</w:t>
      </w:r>
    </w:p>
    <w:p w14:paraId="053672F8" w14:textId="77777777" w:rsidR="00E57293" w:rsidRDefault="00000000">
      <w:pPr>
        <w:pStyle w:val="Commarcadores"/>
      </w:pPr>
      <w:r>
        <w:t>Ouvir 1–2 trechos de call (ou revisar transcrição) e mapear padrão: abertura, dor, proposta, objeção.</w:t>
      </w:r>
    </w:p>
    <w:p w14:paraId="14E53930" w14:textId="77777777" w:rsidR="00E57293" w:rsidRDefault="00000000">
      <w:pPr>
        <w:pStyle w:val="Commarcadores"/>
      </w:pPr>
      <w:r>
        <w:t>Ajustar 1 script e 1 pergunta de qualificação (apenas 1 por quinzena).</w:t>
      </w:r>
    </w:p>
    <w:p w14:paraId="38CF968B" w14:textId="77777777" w:rsidR="00E57293" w:rsidRDefault="00000000">
      <w:pPr>
        <w:pStyle w:val="Commarcadores"/>
      </w:pPr>
      <w:r>
        <w:t>Rever motivos de perda e atualizar o playbook.</w:t>
      </w:r>
    </w:p>
    <w:p w14:paraId="0ECF1D81" w14:textId="77777777" w:rsidR="00E57293" w:rsidRDefault="00000000">
      <w:pPr>
        <w:pStyle w:val="Ttulo2"/>
      </w:pPr>
      <w:r>
        <w:t>5.3 Revisão mensal (60–90 min)</w:t>
      </w:r>
    </w:p>
    <w:p w14:paraId="3AAB8A85" w14:textId="77777777" w:rsidR="00E57293" w:rsidRDefault="00000000">
      <w:pPr>
        <w:pStyle w:val="Commarcadores"/>
      </w:pPr>
      <w:r>
        <w:t>Analisar KPIs (conversão por etapa, win rate, ciclo, ticket, CAC/LTV quando aplicável).</w:t>
      </w:r>
    </w:p>
    <w:p w14:paraId="61EDF40B" w14:textId="77777777" w:rsidR="00E57293" w:rsidRDefault="00000000">
      <w:pPr>
        <w:pStyle w:val="Commarcadores"/>
      </w:pPr>
      <w:r>
        <w:t>Decidir 2 melhorias do mês (campanha, oferta, treinamento ou processo).</w:t>
      </w:r>
    </w:p>
    <w:p w14:paraId="00B84123" w14:textId="77777777" w:rsidR="00E57293" w:rsidRDefault="00000000">
      <w:pPr>
        <w:pStyle w:val="Commarcadores"/>
      </w:pPr>
      <w:r>
        <w:t>Registrar decisão, dono e prazo (ata curta).</w:t>
      </w:r>
    </w:p>
    <w:p w14:paraId="37A787D9" w14:textId="77777777" w:rsidR="00E57293" w:rsidRDefault="00000000">
      <w:pPr>
        <w:pStyle w:val="Ttulo1"/>
      </w:pPr>
      <w:r>
        <w:t>6. Padrão de Atendimento (scripts mínimos)</w:t>
      </w:r>
    </w:p>
    <w:p w14:paraId="31136926" w14:textId="77777777" w:rsidR="00E57293" w:rsidRDefault="00000000">
      <w:r>
        <w:t>Scripts devem ser curtos, diretos e coerentes com o SUPHO (sistema, evidência, cadência).</w:t>
      </w:r>
    </w:p>
    <w:p w14:paraId="50B5A986" w14:textId="77777777" w:rsidR="00E57293" w:rsidRDefault="00000000">
      <w:pPr>
        <w:pStyle w:val="Ttulo2"/>
      </w:pPr>
      <w:r>
        <w:t>6.1 Script de abertura (mensagem)</w:t>
      </w:r>
    </w:p>
    <w:p w14:paraId="643567E6" w14:textId="77777777" w:rsidR="00E57293" w:rsidRDefault="00000000">
      <w:r>
        <w:t>“Oi, [nome]. Vi que vocês estão em fase de [escala/reestruturação]. Hoje o maior risco aí é (1) perder gente, (2) perder cliente ou (3) perder previsibilidade? Se fizer sentido, posso conduzir uma triagem rápida de 20 min para mapear se a dor é sistêmica e qual seria o próximo passo.”</w:t>
      </w:r>
    </w:p>
    <w:p w14:paraId="6FDFC3CF" w14:textId="77777777" w:rsidR="00E57293" w:rsidRDefault="00000000">
      <w:pPr>
        <w:pStyle w:val="Ttulo2"/>
      </w:pPr>
      <w:r>
        <w:t>6.2 Discovery (perguntas núcleo)</w:t>
      </w:r>
    </w:p>
    <w:p w14:paraId="7667D38F" w14:textId="77777777" w:rsidR="00E57293" w:rsidRDefault="00000000">
      <w:pPr>
        <w:pStyle w:val="Commarcadores"/>
      </w:pPr>
      <w:r>
        <w:t>Qual foi o gatilho real para buscar ajuda agora?</w:t>
      </w:r>
    </w:p>
    <w:p w14:paraId="082BFC6E" w14:textId="77777777" w:rsidR="00E57293" w:rsidRDefault="00000000">
      <w:pPr>
        <w:pStyle w:val="Commarcadores"/>
      </w:pPr>
      <w:r>
        <w:t>Onde dói mais: gente, cliente ou previsibilidade? Por quê?</w:t>
      </w:r>
    </w:p>
    <w:p w14:paraId="1A7FB598" w14:textId="77777777" w:rsidR="00E57293" w:rsidRDefault="00000000">
      <w:pPr>
        <w:pStyle w:val="Commarcadores"/>
      </w:pPr>
      <w:r>
        <w:t>Quais áreas mais entram em atrito (comercial/operação/produto/people)?</w:t>
      </w:r>
    </w:p>
    <w:p w14:paraId="30665373" w14:textId="77777777" w:rsidR="00E57293" w:rsidRDefault="00000000">
      <w:pPr>
        <w:pStyle w:val="Commarcadores"/>
      </w:pPr>
      <w:r>
        <w:t>O que vocês já tentaram e não colou?</w:t>
      </w:r>
    </w:p>
    <w:p w14:paraId="609C2457" w14:textId="77777777" w:rsidR="00E57293" w:rsidRDefault="00000000">
      <w:pPr>
        <w:pStyle w:val="Commarcadores"/>
      </w:pPr>
      <w:r>
        <w:t>Quem decide e quem sustenta a agenda (sponsor)?</w:t>
      </w:r>
    </w:p>
    <w:p w14:paraId="612AF4F8" w14:textId="77777777" w:rsidR="00E57293" w:rsidRDefault="00000000">
      <w:pPr>
        <w:pStyle w:val="Commarcadores"/>
      </w:pPr>
      <w:r>
        <w:t>Que resultado mensurável provaria que deu certo em 90 dias?</w:t>
      </w:r>
    </w:p>
    <w:p w14:paraId="4804C65A" w14:textId="77777777" w:rsidR="00E57293" w:rsidRDefault="00000000">
      <w:pPr>
        <w:pStyle w:val="Ttulo2"/>
      </w:pPr>
      <w:r>
        <w:t>6.3 Objeções (padrão)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57293" w14:paraId="3A7B6DAB" w14:textId="77777777">
        <w:trPr>
          <w:jc w:val="center"/>
        </w:trPr>
        <w:tc>
          <w:tcPr>
            <w:tcW w:w="4320" w:type="dxa"/>
          </w:tcPr>
          <w:p w14:paraId="7A3A58FD" w14:textId="77777777" w:rsidR="00E57293" w:rsidRDefault="00000000">
            <w:r>
              <w:rPr>
                <w:b/>
              </w:rPr>
              <w:t>Objeção</w:t>
            </w:r>
          </w:p>
        </w:tc>
        <w:tc>
          <w:tcPr>
            <w:tcW w:w="4320" w:type="dxa"/>
          </w:tcPr>
          <w:p w14:paraId="2B74CA23" w14:textId="77777777" w:rsidR="00E57293" w:rsidRDefault="00000000">
            <w:r>
              <w:rPr>
                <w:b/>
              </w:rPr>
              <w:t>Resposta coerente SUPHO</w:t>
            </w:r>
          </w:p>
        </w:tc>
      </w:tr>
      <w:tr w:rsidR="00E57293" w14:paraId="6619AD7F" w14:textId="77777777">
        <w:trPr>
          <w:jc w:val="center"/>
        </w:trPr>
        <w:tc>
          <w:tcPr>
            <w:tcW w:w="4320" w:type="dxa"/>
          </w:tcPr>
          <w:p w14:paraId="2C2B0181" w14:textId="77777777" w:rsidR="00E57293" w:rsidRDefault="00000000">
            <w:r>
              <w:t>“Agora não é prioridade.”</w:t>
            </w:r>
          </w:p>
        </w:tc>
        <w:tc>
          <w:tcPr>
            <w:tcW w:w="4320" w:type="dxa"/>
          </w:tcPr>
          <w:p w14:paraId="08E5772D" w14:textId="77777777" w:rsidR="00E57293" w:rsidRDefault="00000000">
            <w:r>
              <w:t>“Entendo. Se nada mudar nos próximos 6 meses, o que piora primeiro? O diagnóstico existe para reduzir risco e priorizar com objetividade.”</w:t>
            </w:r>
          </w:p>
        </w:tc>
      </w:tr>
      <w:tr w:rsidR="00E57293" w14:paraId="574A458C" w14:textId="77777777">
        <w:trPr>
          <w:jc w:val="center"/>
        </w:trPr>
        <w:tc>
          <w:tcPr>
            <w:tcW w:w="4320" w:type="dxa"/>
          </w:tcPr>
          <w:p w14:paraId="0221CB2A" w14:textId="77777777" w:rsidR="00E57293" w:rsidRDefault="00000000">
            <w:r>
              <w:t>“Já fizemos consultoria/treinamento.”</w:t>
            </w:r>
          </w:p>
        </w:tc>
        <w:tc>
          <w:tcPr>
            <w:tcW w:w="4320" w:type="dxa"/>
          </w:tcPr>
          <w:p w14:paraId="657BBE8E" w14:textId="77777777" w:rsidR="00E57293" w:rsidRDefault="00000000">
            <w:r>
              <w:t>“O SUPHO começa pelo sistema e sustenta por cadência. A pergunta é: o que faltou para virar rotina e evidência?”</w:t>
            </w:r>
          </w:p>
        </w:tc>
      </w:tr>
      <w:tr w:rsidR="00E57293" w14:paraId="008B16AE" w14:textId="77777777">
        <w:trPr>
          <w:jc w:val="center"/>
        </w:trPr>
        <w:tc>
          <w:tcPr>
            <w:tcW w:w="4320" w:type="dxa"/>
          </w:tcPr>
          <w:p w14:paraId="575AF548" w14:textId="77777777" w:rsidR="00E57293" w:rsidRDefault="00000000">
            <w:r>
              <w:t>“Não quero burocracia.”</w:t>
            </w:r>
          </w:p>
        </w:tc>
        <w:tc>
          <w:tcPr>
            <w:tcW w:w="4320" w:type="dxa"/>
          </w:tcPr>
          <w:p w14:paraId="5780BACC" w14:textId="77777777" w:rsidR="00E57293" w:rsidRDefault="00000000">
            <w:r>
              <w:t xml:space="preserve">“Rituais são curtos e substituem incêndio. Se não gerar decisão e dono, não vira ritual </w:t>
            </w:r>
            <w:r>
              <w:lastRenderedPageBreak/>
              <w:t>SUPHO.”</w:t>
            </w:r>
          </w:p>
        </w:tc>
      </w:tr>
    </w:tbl>
    <w:p w14:paraId="72F1BA45" w14:textId="77777777" w:rsidR="00E57293" w:rsidRDefault="00000000">
      <w:pPr>
        <w:pStyle w:val="Ttulo1"/>
      </w:pPr>
      <w:r>
        <w:lastRenderedPageBreak/>
        <w:t>7. Templates (anexos do playbook)</w:t>
      </w:r>
    </w:p>
    <w:p w14:paraId="3E83D796" w14:textId="77777777" w:rsidR="00E57293" w:rsidRDefault="00000000">
      <w:pPr>
        <w:pStyle w:val="Commarcadores"/>
      </w:pPr>
      <w:r>
        <w:t>T1 — Mapa da Jornada do Cliente (1 página)</w:t>
      </w:r>
    </w:p>
    <w:p w14:paraId="62F277DF" w14:textId="77777777" w:rsidR="00E57293" w:rsidRDefault="00000000">
      <w:pPr>
        <w:pStyle w:val="Commarcadores"/>
      </w:pPr>
      <w:r>
        <w:t>T2 — Funil e critérios por etapa (Definition of Done)</w:t>
      </w:r>
    </w:p>
    <w:p w14:paraId="0AED92D0" w14:textId="77777777" w:rsidR="00E57293" w:rsidRDefault="00000000">
      <w:pPr>
        <w:pStyle w:val="Commarcadores"/>
      </w:pPr>
      <w:r>
        <w:t>T3 — Pauta + ata curta do pipeline semanal</w:t>
      </w:r>
    </w:p>
    <w:p w14:paraId="5725DF26" w14:textId="77777777" w:rsidR="00E57293" w:rsidRDefault="00000000">
      <w:pPr>
        <w:pStyle w:val="Commarcadores"/>
      </w:pPr>
      <w:r>
        <w:t>T4 — Scorecard de qualificação (ICP, dor, urgência, sponsor, budget/tempo)</w:t>
      </w:r>
    </w:p>
    <w:p w14:paraId="62EE8760" w14:textId="77777777" w:rsidR="00E57293" w:rsidRDefault="00000000">
      <w:pPr>
        <w:pStyle w:val="Commarcadores"/>
      </w:pPr>
      <w:r>
        <w:t>T5 — Biblioteca de objeções (top 10) + respostas</w:t>
      </w:r>
    </w:p>
    <w:p w14:paraId="73CC4E28" w14:textId="77777777" w:rsidR="00E57293" w:rsidRDefault="00000000">
      <w:pPr>
        <w:pStyle w:val="Commarcadores"/>
      </w:pPr>
      <w:r>
        <w:t>T6 — Dashboard KPI Comercial (mínimo viável)</w:t>
      </w:r>
    </w:p>
    <w:p w14:paraId="7FDF3E07" w14:textId="77777777" w:rsidR="00E57293" w:rsidRDefault="00000000">
      <w:pPr>
        <w:pStyle w:val="Commarcadores"/>
      </w:pPr>
      <w:r>
        <w:t>T7 — Plano 90 dias (prioridades, donos, prazos, evidências)</w:t>
      </w:r>
    </w:p>
    <w:p w14:paraId="325B8928" w14:textId="77777777" w:rsidR="00E57293" w:rsidRDefault="00E57293"/>
    <w:p w14:paraId="7CA98BAF" w14:textId="77777777" w:rsidR="00E57293" w:rsidRDefault="00000000">
      <w:pPr>
        <w:jc w:val="center"/>
      </w:pPr>
      <w:r>
        <w:t>— Fim | Playbook Comercial &amp; Marketing —</w:t>
      </w:r>
    </w:p>
    <w:sectPr w:rsidR="00E57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808016">
    <w:abstractNumId w:val="8"/>
  </w:num>
  <w:num w:numId="2" w16cid:durableId="1457329372">
    <w:abstractNumId w:val="6"/>
  </w:num>
  <w:num w:numId="3" w16cid:durableId="917399064">
    <w:abstractNumId w:val="5"/>
  </w:num>
  <w:num w:numId="4" w16cid:durableId="900408965">
    <w:abstractNumId w:val="4"/>
  </w:num>
  <w:num w:numId="5" w16cid:durableId="1304582748">
    <w:abstractNumId w:val="7"/>
  </w:num>
  <w:num w:numId="6" w16cid:durableId="1458185488">
    <w:abstractNumId w:val="3"/>
  </w:num>
  <w:num w:numId="7" w16cid:durableId="1466463503">
    <w:abstractNumId w:val="2"/>
  </w:num>
  <w:num w:numId="8" w16cid:durableId="1311130631">
    <w:abstractNumId w:val="1"/>
  </w:num>
  <w:num w:numId="9" w16cid:durableId="166712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C27"/>
    <w:rsid w:val="009F4096"/>
    <w:rsid w:val="00AA1D8D"/>
    <w:rsid w:val="00B47730"/>
    <w:rsid w:val="00CB0664"/>
    <w:rsid w:val="00E57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4485040-CE2A-43FE-B66B-47E7E1BD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960</Words>
  <Characters>5581</Characters>
  <Application>Microsoft Office Word</Application>
  <DocSecurity>0</DocSecurity>
  <Lines>159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Milena Pamplona Ferreira</cp:lastModifiedBy>
  <cp:revision>2</cp:revision>
  <dcterms:created xsi:type="dcterms:W3CDTF">2013-12-23T23:15:00Z</dcterms:created>
  <dcterms:modified xsi:type="dcterms:W3CDTF">2025-12-15T01:10:00Z</dcterms:modified>
  <cp:category/>
</cp:coreProperties>
</file>