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>Outra forma de definir beans</w:t>
      </w:r>
    </w:p>
    <w:p w:rsidR="00A65DC9" w:rsidRDefault="00356158">
      <w:r>
        <w:t>@Configuration -&gt; componente Spring com o objetivo de servir para a definição de beans</w:t>
      </w:r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>(Bean é nome dado para objetos gerenciados pelo container do spring)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>Como dizer que uma classe é um BEAN (um componente Spring) e que seus objetos podem ser injetados em outros beans -&gt; @Componente em cima da classe</w:t>
      </w:r>
    </w:p>
    <w:p w:rsidR="00356158" w:rsidRDefault="00742626">
      <w:r>
        <w:t xml:space="preserve">@AutoWired </w:t>
      </w:r>
      <w:r w:rsidRPr="00742626">
        <w:t>fornece controle sobre onde e como a ligação entre os beans deve ser realizada. Pode ser usado para em métodos setter,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000000">
      <w:hyperlink r:id="rId5" w:anchor=":~:text=A%20anota%C3%A7%C3%A3o%20%40%20Autowired%20fornece%20controle,arbitr%C3%A1rios%20e%20%2F%20ou%20v%C3%A1rios%20argumentos." w:history="1">
        <w:r w:rsidR="00742626"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@Rentention(RetentionPolicy.RUNTIME)</w:t>
      </w:r>
    </w:p>
    <w:p w:rsidR="004940B5" w:rsidRDefault="004940B5"/>
    <w:p w:rsidR="004940B5" w:rsidRDefault="004940B5"/>
    <w:p w:rsidR="004940B5" w:rsidRDefault="004940B5"/>
    <w:p w:rsidR="004940B5" w:rsidRDefault="00192691">
      <w:r>
        <w:lastRenderedPageBreak/>
        <w:t>@Profile(“prod”)</w:t>
      </w:r>
    </w:p>
    <w:p w:rsidR="00385C45" w:rsidRDefault="00385C45">
      <w:r>
        <w:t>@PostConstruct</w:t>
      </w:r>
    </w:p>
    <w:p w:rsidR="00385C45" w:rsidRDefault="00385C45">
      <w:r>
        <w:t>@PreDestroy</w:t>
      </w:r>
    </w:p>
    <w:p w:rsidR="003024FA" w:rsidRDefault="00385C45">
      <w:r w:rsidRPr="00385C45">
        <w:t>@Bean(initMethod = "init", destroyMethod = "destroy")</w:t>
      </w:r>
    </w:p>
    <w:p w:rsidR="0084682B" w:rsidRDefault="0084682B">
      <w:r>
        <w:t>@Value -&gt; você faz a injeção de um valor usando uma expression do Spring</w:t>
      </w:r>
    </w:p>
    <w:p w:rsidR="0084682B" w:rsidRDefault="00846629">
      <w:r>
        <w:t xml:space="preserve">Ex: </w:t>
      </w:r>
      <w:r w:rsidRPr="00846629">
        <w:t>@Value("${notificador.email.porta-servidor}")</w:t>
      </w:r>
    </w:p>
    <w:p w:rsidR="006F452E" w:rsidRDefault="006F452E">
      <w:r>
        <w:t>@ConfigurationProperties</w:t>
      </w:r>
    </w:p>
    <w:p w:rsidR="00962649" w:rsidRDefault="00962649">
      <w:pPr>
        <w:pBdr>
          <w:bottom w:val="single" w:sz="6" w:space="1" w:color="auto"/>
        </w:pBdr>
      </w:pPr>
    </w:p>
    <w:p w:rsidR="00962649" w:rsidRDefault="00962649"/>
    <w:p w:rsidR="00962649" w:rsidRDefault="00962649">
      <w:r>
        <w:t>@Entity (name=”txt”)    // a propriedade não é obrigatória</w:t>
      </w:r>
    </w:p>
    <w:p w:rsidR="00962649" w:rsidRDefault="00962649">
      <w:r>
        <w:t>@Id</w:t>
      </w:r>
    </w:p>
    <w:p w:rsidR="00370670" w:rsidRDefault="00370670">
      <w:r>
        <w:t>@GeneratedValue(strategy = GenerationType.IDENTITY)</w:t>
      </w:r>
    </w:p>
    <w:p w:rsidR="00962649" w:rsidRDefault="00962649" w:rsidP="00962649">
      <w:r>
        <w:t>@Column(name=”txt”)   // a propriedade não é obrigatória</w:t>
      </w:r>
    </w:p>
    <w:p w:rsidR="000C4895" w:rsidRDefault="000C4895" w:rsidP="00962649">
      <w:r>
        <w:t xml:space="preserve">@Transactional </w:t>
      </w:r>
    </w:p>
    <w:p w:rsidR="000B4529" w:rsidRDefault="000B4529" w:rsidP="00962649">
      <w:r>
        <w:t>@Getter</w:t>
      </w:r>
      <w:r w:rsidR="004D2F44">
        <w:t xml:space="preserve"> // lombok</w:t>
      </w:r>
    </w:p>
    <w:p w:rsidR="000B4529" w:rsidRDefault="000B4529" w:rsidP="00962649">
      <w:r>
        <w:t>@Setter</w:t>
      </w:r>
      <w:r w:rsidR="004D2F44">
        <w:t xml:space="preserve"> // lombok</w:t>
      </w:r>
    </w:p>
    <w:p w:rsidR="004D2F44" w:rsidRDefault="004D2F44" w:rsidP="00962649">
      <w:r>
        <w:t>@Data // lombok</w:t>
      </w:r>
    </w:p>
    <w:p w:rsidR="004D2F44" w:rsidRDefault="004D2F44" w:rsidP="00962649">
      <w:r w:rsidRPr="004D2F44">
        <w:rPr>
          <w:noProof/>
        </w:rPr>
        <w:drawing>
          <wp:inline distT="0" distB="0" distL="0" distR="0" wp14:anchorId="0D36AD2F" wp14:editId="08AB2263">
            <wp:extent cx="4906060" cy="325800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49" w:rsidRDefault="00962649"/>
    <w:p w:rsidR="006F452E" w:rsidRDefault="006F452E"/>
    <w:p w:rsidR="00846629" w:rsidRDefault="00F65DB9">
      <w:r>
        <w:lastRenderedPageBreak/>
        <w:t>@ManyToOne</w:t>
      </w:r>
    </w:p>
    <w:p w:rsidR="00FC63D5" w:rsidRDefault="00FC63D5">
      <w:r>
        <w:t>@PersistenceContext</w:t>
      </w:r>
    </w:p>
    <w:p w:rsidR="00FC63D5" w:rsidRDefault="00FC63D5">
      <w:r>
        <w:t>@Transactional</w:t>
      </w:r>
    </w:p>
    <w:p w:rsidR="0084682B" w:rsidRDefault="0000740A">
      <w:r w:rsidRPr="0000740A">
        <w:t>@GetMapping(produces = MediaType.APPLICATION_XML_VALUE)</w:t>
      </w:r>
    </w:p>
    <w:p w:rsidR="0067304D" w:rsidRDefault="0067304D">
      <w:r w:rsidRPr="0067304D">
        <w:t>@RequestMapping(value = "/cozinhas", produces = MediaType.APPLICATION_JSON_VALUE)</w:t>
      </w:r>
    </w:p>
    <w:p w:rsidR="00E96F72" w:rsidRDefault="00E96F72">
      <w:r w:rsidRPr="00E96F72">
        <w:t>@PathVariable</w:t>
      </w:r>
    </w:p>
    <w:p w:rsidR="00E96F72" w:rsidRDefault="00E96F72">
      <w:r>
        <w:rPr>
          <w:noProof/>
        </w:rPr>
        <w:drawing>
          <wp:inline distT="0" distB="0" distL="0" distR="0" wp14:anchorId="3AE05281" wp14:editId="200FAA9B">
            <wp:extent cx="4914900" cy="942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72" w:rsidRDefault="00E96F72">
      <w:r>
        <w:rPr>
          <w:noProof/>
        </w:rPr>
        <w:drawing>
          <wp:inline distT="0" distB="0" distL="0" distR="0" wp14:anchorId="1AF9FAA8" wp14:editId="5D0D67F4">
            <wp:extent cx="4229100" cy="952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A9" w:rsidRDefault="00E00F17">
      <w:r w:rsidRPr="00E00F17">
        <w:t>@JsonProperty("titulo")</w:t>
      </w:r>
    </w:p>
    <w:sectPr w:rsidR="00310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0740A"/>
    <w:rsid w:val="00014FF3"/>
    <w:rsid w:val="00082F05"/>
    <w:rsid w:val="0009558C"/>
    <w:rsid w:val="000B4529"/>
    <w:rsid w:val="000C4895"/>
    <w:rsid w:val="0015572A"/>
    <w:rsid w:val="00192691"/>
    <w:rsid w:val="003024FA"/>
    <w:rsid w:val="003106A9"/>
    <w:rsid w:val="00356158"/>
    <w:rsid w:val="003603EE"/>
    <w:rsid w:val="00370670"/>
    <w:rsid w:val="00385C45"/>
    <w:rsid w:val="004712BD"/>
    <w:rsid w:val="004940B5"/>
    <w:rsid w:val="004D2F44"/>
    <w:rsid w:val="0052198B"/>
    <w:rsid w:val="0055509E"/>
    <w:rsid w:val="005C1F97"/>
    <w:rsid w:val="0067304D"/>
    <w:rsid w:val="006F452E"/>
    <w:rsid w:val="007222C5"/>
    <w:rsid w:val="00742626"/>
    <w:rsid w:val="007C606F"/>
    <w:rsid w:val="007F7661"/>
    <w:rsid w:val="00846629"/>
    <w:rsid w:val="0084682B"/>
    <w:rsid w:val="00851546"/>
    <w:rsid w:val="00915F8A"/>
    <w:rsid w:val="00962649"/>
    <w:rsid w:val="00A47321"/>
    <w:rsid w:val="00A65DC9"/>
    <w:rsid w:val="00BF77B7"/>
    <w:rsid w:val="00C939B9"/>
    <w:rsid w:val="00E00F17"/>
    <w:rsid w:val="00E1723C"/>
    <w:rsid w:val="00E5098B"/>
    <w:rsid w:val="00E96F72"/>
    <w:rsid w:val="00F02F88"/>
    <w:rsid w:val="00F65DB9"/>
    <w:rsid w:val="00FC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A6C4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evmedia.com.br/introducao-pratica-ao-spring-framework-com-uso-de-anotacoes/27859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3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29</cp:revision>
  <dcterms:created xsi:type="dcterms:W3CDTF">2022-12-17T15:00:00Z</dcterms:created>
  <dcterms:modified xsi:type="dcterms:W3CDTF">2023-02-15T19:13:00Z</dcterms:modified>
</cp:coreProperties>
</file>