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1E34D" w14:textId="77777777" w:rsidR="00FE0D24" w:rsidRDefault="00D218AE">
      <w:pPr>
        <w:pStyle w:val="Ttulo"/>
      </w:pPr>
      <w:r>
        <w:t>Sistema Construtivo Modular Pré-Moldado de Alta Performance para Paredes Estruturais com Eficiência Térmica e Sustentabilidade</w:t>
      </w:r>
    </w:p>
    <w:p w14:paraId="6B295ECB" w14:textId="77777777" w:rsidR="00D218AE" w:rsidRPr="00D218AE" w:rsidRDefault="00D218AE" w:rsidP="00D218AE">
      <w:pPr>
        <w:rPr>
          <w:b/>
          <w:bCs/>
          <w:lang w:val="pt-BR"/>
        </w:rPr>
      </w:pPr>
      <w:r w:rsidRPr="00D218AE">
        <w:rPr>
          <w:b/>
          <w:bCs/>
          <w:lang w:val="pt-BR"/>
        </w:rPr>
        <w:t>1. INTRODUÇÃO</w:t>
      </w:r>
    </w:p>
    <w:p w14:paraId="2D268A9B" w14:textId="77777777" w:rsidR="00D218AE" w:rsidRPr="00D218AE" w:rsidRDefault="00D218AE" w:rsidP="00D218AE">
      <w:pPr>
        <w:rPr>
          <w:lang w:val="pt-BR"/>
        </w:rPr>
      </w:pPr>
      <w:r w:rsidRPr="00D218AE">
        <w:rPr>
          <w:lang w:val="pt-BR"/>
        </w:rPr>
        <w:t xml:space="preserve">A construção civil, setor historicamente marcado pela adoção de métodos convencionais, enfrenta atualmente uma série de desafios relacionados à produtividade, sustentabilidade e viabilidade econômica. Diante da pressão por soluções mais eficientes e menos agressivas ao meio ambiente, surgem oportunidades para o desenvolvimento de novos produtos e sistemas. O presente trabalho apresenta uma inovação disruptiva: o </w:t>
      </w:r>
      <w:r w:rsidRPr="00D218AE">
        <w:rPr>
          <w:b/>
          <w:bCs/>
          <w:lang w:val="pt-BR"/>
        </w:rPr>
        <w:t>Bloco Estrutural de Paredes Prontas Pré-Moldado</w:t>
      </w:r>
      <w:r w:rsidRPr="00D218AE">
        <w:rPr>
          <w:lang w:val="pt-BR"/>
        </w:rPr>
        <w:t>, capaz de transformar significativamente a maneira como edificações são projetadas e executadas no Brasil e em outros países com desafios semelhantes.</w:t>
      </w:r>
    </w:p>
    <w:p w14:paraId="3AA035B3" w14:textId="77777777" w:rsidR="00D218AE" w:rsidRPr="00D218AE" w:rsidRDefault="00D218AE" w:rsidP="00D218AE">
      <w:pPr>
        <w:rPr>
          <w:b/>
          <w:bCs/>
          <w:lang w:val="pt-BR"/>
        </w:rPr>
      </w:pPr>
      <w:r w:rsidRPr="00D218AE">
        <w:rPr>
          <w:b/>
          <w:bCs/>
          <w:lang w:val="pt-BR"/>
        </w:rPr>
        <w:t>2. OBJETIVO DA PATENTE</w:t>
      </w:r>
    </w:p>
    <w:p w14:paraId="2F38E241" w14:textId="77777777" w:rsidR="00D218AE" w:rsidRPr="00D218AE" w:rsidRDefault="00D218AE" w:rsidP="00D218AE">
      <w:pPr>
        <w:rPr>
          <w:lang w:val="pt-BR"/>
        </w:rPr>
      </w:pPr>
      <w:r w:rsidRPr="00D218AE">
        <w:rPr>
          <w:lang w:val="pt-BR"/>
        </w:rPr>
        <w:t>A invenção aqui proposta tem como objetivo a proteção de um produto, processo e sistema integrados, voltados à construção de paredes estruturais com tecnologia modular e pré-moldada. Visa-se registrar:</w:t>
      </w:r>
    </w:p>
    <w:p w14:paraId="344CA35E" w14:textId="77777777" w:rsidR="00D218AE" w:rsidRPr="00D218AE" w:rsidRDefault="00D218AE" w:rsidP="00D218AE">
      <w:pPr>
        <w:numPr>
          <w:ilvl w:val="0"/>
          <w:numId w:val="10"/>
        </w:numPr>
        <w:rPr>
          <w:lang w:val="pt-BR"/>
        </w:rPr>
      </w:pPr>
      <w:r w:rsidRPr="00D218AE">
        <w:rPr>
          <w:b/>
          <w:bCs/>
          <w:lang w:val="pt-BR"/>
        </w:rPr>
        <w:t>O Produto:</w:t>
      </w:r>
      <w:r w:rsidRPr="00D218AE">
        <w:rPr>
          <w:lang w:val="pt-BR"/>
        </w:rPr>
        <w:t xml:space="preserve"> Um bloco estrutural composto por elementos cimentícios e EPS, com características térmicas, acústicas e estruturais.</w:t>
      </w:r>
    </w:p>
    <w:p w14:paraId="7B24191F" w14:textId="77777777" w:rsidR="00D218AE" w:rsidRPr="00D218AE" w:rsidRDefault="00D218AE" w:rsidP="00D218AE">
      <w:pPr>
        <w:numPr>
          <w:ilvl w:val="0"/>
          <w:numId w:val="10"/>
        </w:numPr>
        <w:rPr>
          <w:lang w:val="pt-BR"/>
        </w:rPr>
      </w:pPr>
      <w:r w:rsidRPr="00D218AE">
        <w:rPr>
          <w:b/>
          <w:bCs/>
          <w:lang w:val="pt-BR"/>
        </w:rPr>
        <w:t>O Processo:</w:t>
      </w:r>
      <w:r w:rsidRPr="00D218AE">
        <w:rPr>
          <w:lang w:val="pt-BR"/>
        </w:rPr>
        <w:t xml:space="preserve"> Etapas de fabricação e montagem otimizadas para produção artesanal ou industrial.</w:t>
      </w:r>
    </w:p>
    <w:p w14:paraId="32E4C182" w14:textId="77777777" w:rsidR="00D218AE" w:rsidRPr="00D218AE" w:rsidRDefault="00D218AE" w:rsidP="00D218AE">
      <w:pPr>
        <w:numPr>
          <w:ilvl w:val="0"/>
          <w:numId w:val="10"/>
        </w:numPr>
        <w:rPr>
          <w:lang w:val="pt-BR"/>
        </w:rPr>
      </w:pPr>
      <w:r w:rsidRPr="00D218AE">
        <w:rPr>
          <w:b/>
          <w:bCs/>
          <w:lang w:val="pt-BR"/>
        </w:rPr>
        <w:t>O Sistema:</w:t>
      </w:r>
      <w:r w:rsidRPr="00D218AE">
        <w:rPr>
          <w:lang w:val="pt-BR"/>
        </w:rPr>
        <w:t xml:space="preserve"> Uma metodologia completa que contempla fundações, montagem, infraestrutura, acabamento e integração arquitetônica.</w:t>
      </w:r>
    </w:p>
    <w:p w14:paraId="0CE06CD3" w14:textId="77777777" w:rsidR="00D218AE" w:rsidRPr="00D218AE" w:rsidRDefault="00D218AE" w:rsidP="00D218AE">
      <w:pPr>
        <w:rPr>
          <w:lang w:val="pt-BR"/>
        </w:rPr>
      </w:pPr>
      <w:r w:rsidRPr="00D218AE">
        <w:rPr>
          <w:lang w:val="pt-BR"/>
        </w:rPr>
        <w:t>O escopo abrange a substituição de elementos tradicionais (tijolos, blocos cerâmicos, formas de madeira, pilares convencionais) por um único componente multifuncional.</w:t>
      </w:r>
    </w:p>
    <w:p w14:paraId="18BB90E7" w14:textId="77777777" w:rsidR="00D218AE" w:rsidRPr="00D218AE" w:rsidRDefault="00D218AE" w:rsidP="00D218AE">
      <w:pPr>
        <w:rPr>
          <w:b/>
          <w:bCs/>
          <w:lang w:val="pt-BR"/>
        </w:rPr>
      </w:pPr>
      <w:r w:rsidRPr="00D218AE">
        <w:rPr>
          <w:b/>
          <w:bCs/>
          <w:lang w:val="pt-BR"/>
        </w:rPr>
        <w:t>3. MOTIVAÇÃO E PROBLEMAS IDENTIFICADOS</w:t>
      </w:r>
    </w:p>
    <w:p w14:paraId="6EB2B4DF" w14:textId="77777777" w:rsidR="00D218AE" w:rsidRPr="00D218AE" w:rsidRDefault="00D218AE" w:rsidP="00D218AE">
      <w:pPr>
        <w:rPr>
          <w:lang w:val="pt-BR"/>
        </w:rPr>
      </w:pPr>
      <w:r w:rsidRPr="00D218AE">
        <w:rPr>
          <w:lang w:val="pt-BR"/>
        </w:rPr>
        <w:t>A motivação principal para o desenvolvimento da tecnologia foi a constatação de falhas recorrentes nas obras brasileiras:</w:t>
      </w:r>
    </w:p>
    <w:p w14:paraId="58D1CFBD" w14:textId="77777777" w:rsidR="00D218AE" w:rsidRPr="00D218AE" w:rsidRDefault="00D218AE" w:rsidP="00D218AE">
      <w:pPr>
        <w:numPr>
          <w:ilvl w:val="0"/>
          <w:numId w:val="11"/>
        </w:numPr>
        <w:rPr>
          <w:lang w:val="pt-BR"/>
        </w:rPr>
      </w:pPr>
      <w:r w:rsidRPr="00D218AE">
        <w:rPr>
          <w:b/>
          <w:bCs/>
          <w:lang w:val="pt-BR"/>
        </w:rPr>
        <w:t>Baixa produtividade:</w:t>
      </w:r>
      <w:r w:rsidRPr="00D218AE">
        <w:rPr>
          <w:lang w:val="pt-BR"/>
        </w:rPr>
        <w:t xml:space="preserve"> devido à fragmentação de processos e dependência de etapas manuais;</w:t>
      </w:r>
    </w:p>
    <w:p w14:paraId="041B61E7" w14:textId="77777777" w:rsidR="00D218AE" w:rsidRPr="00D218AE" w:rsidRDefault="00D218AE" w:rsidP="00D218AE">
      <w:pPr>
        <w:numPr>
          <w:ilvl w:val="0"/>
          <w:numId w:val="11"/>
        </w:numPr>
        <w:rPr>
          <w:lang w:val="pt-BR"/>
        </w:rPr>
      </w:pPr>
      <w:r w:rsidRPr="00D218AE">
        <w:rPr>
          <w:b/>
          <w:bCs/>
          <w:lang w:val="pt-BR"/>
        </w:rPr>
        <w:lastRenderedPageBreak/>
        <w:t>Custos elevados:</w:t>
      </w:r>
      <w:r w:rsidRPr="00D218AE">
        <w:rPr>
          <w:lang w:val="pt-BR"/>
        </w:rPr>
        <w:t xml:space="preserve"> com insumos como madeira, aço e concreto, além da mão de obra especializada;</w:t>
      </w:r>
    </w:p>
    <w:p w14:paraId="29877F09" w14:textId="77777777" w:rsidR="00D218AE" w:rsidRPr="00D218AE" w:rsidRDefault="00D218AE" w:rsidP="00D218AE">
      <w:pPr>
        <w:numPr>
          <w:ilvl w:val="0"/>
          <w:numId w:val="11"/>
        </w:numPr>
        <w:rPr>
          <w:lang w:val="pt-BR"/>
        </w:rPr>
      </w:pPr>
      <w:r w:rsidRPr="00D218AE">
        <w:rPr>
          <w:b/>
          <w:bCs/>
          <w:lang w:val="pt-BR"/>
        </w:rPr>
        <w:t>Desperdício:</w:t>
      </w:r>
      <w:r w:rsidRPr="00D218AE">
        <w:rPr>
          <w:lang w:val="pt-BR"/>
        </w:rPr>
        <w:t xml:space="preserve"> até 30% dos materiais adquiridos são perdidos em entulho;</w:t>
      </w:r>
    </w:p>
    <w:p w14:paraId="4E2144E0" w14:textId="77777777" w:rsidR="00D218AE" w:rsidRPr="00D218AE" w:rsidRDefault="00D218AE" w:rsidP="00D218AE">
      <w:pPr>
        <w:numPr>
          <w:ilvl w:val="0"/>
          <w:numId w:val="11"/>
        </w:numPr>
        <w:rPr>
          <w:lang w:val="pt-BR"/>
        </w:rPr>
      </w:pPr>
      <w:r w:rsidRPr="00D218AE">
        <w:rPr>
          <w:b/>
          <w:bCs/>
          <w:lang w:val="pt-BR"/>
        </w:rPr>
        <w:t>Ineficiência energética:</w:t>
      </w:r>
      <w:r w:rsidRPr="00D218AE">
        <w:rPr>
          <w:lang w:val="pt-BR"/>
        </w:rPr>
        <w:t xml:space="preserve"> materiais com baixo desempenho térmico exigem maior climatização artificial;</w:t>
      </w:r>
    </w:p>
    <w:p w14:paraId="6D5C1F96" w14:textId="77777777" w:rsidR="00D218AE" w:rsidRPr="00D218AE" w:rsidRDefault="00D218AE" w:rsidP="00D218AE">
      <w:pPr>
        <w:numPr>
          <w:ilvl w:val="0"/>
          <w:numId w:val="11"/>
        </w:numPr>
        <w:rPr>
          <w:lang w:val="pt-BR"/>
        </w:rPr>
      </w:pPr>
      <w:r w:rsidRPr="00D218AE">
        <w:rPr>
          <w:b/>
          <w:bCs/>
          <w:lang w:val="pt-BR"/>
        </w:rPr>
        <w:t>Desigualdade no acesso à moradia digna:</w:t>
      </w:r>
      <w:r w:rsidRPr="00D218AE">
        <w:rPr>
          <w:lang w:val="pt-BR"/>
        </w:rPr>
        <w:t xml:space="preserve"> agravada por sistemas construtivos caros e demorados;</w:t>
      </w:r>
    </w:p>
    <w:p w14:paraId="0234B203" w14:textId="77777777" w:rsidR="00D218AE" w:rsidRPr="00D218AE" w:rsidRDefault="00D218AE" w:rsidP="00D218AE">
      <w:pPr>
        <w:numPr>
          <w:ilvl w:val="0"/>
          <w:numId w:val="11"/>
        </w:numPr>
        <w:rPr>
          <w:lang w:val="pt-BR"/>
        </w:rPr>
      </w:pPr>
      <w:r w:rsidRPr="00D218AE">
        <w:rPr>
          <w:b/>
          <w:bCs/>
          <w:lang w:val="pt-BR"/>
        </w:rPr>
        <w:t>Baixa aceitação de novas tecnologias:</w:t>
      </w:r>
      <w:r w:rsidRPr="00D218AE">
        <w:rPr>
          <w:lang w:val="pt-BR"/>
        </w:rPr>
        <w:t xml:space="preserve"> devido ao preconceito cultural e à resistência de profissionais.</w:t>
      </w:r>
    </w:p>
    <w:p w14:paraId="3A9DBB96" w14:textId="77777777" w:rsidR="00D218AE" w:rsidRPr="00D218AE" w:rsidRDefault="00D218AE" w:rsidP="00D218AE">
      <w:pPr>
        <w:rPr>
          <w:lang w:val="pt-BR"/>
        </w:rPr>
      </w:pPr>
      <w:r w:rsidRPr="00D218AE">
        <w:rPr>
          <w:lang w:val="pt-BR"/>
        </w:rPr>
        <w:t>Esses fatores impulsionaram a busca por uma solução acessível, sustentável e de fácil aplicabilidade.</w:t>
      </w:r>
    </w:p>
    <w:p w14:paraId="5032408F" w14:textId="77777777" w:rsidR="00D218AE" w:rsidRPr="00D218AE" w:rsidRDefault="00D218AE" w:rsidP="00D218AE">
      <w:pPr>
        <w:rPr>
          <w:b/>
          <w:bCs/>
          <w:lang w:val="pt-BR"/>
        </w:rPr>
      </w:pPr>
      <w:r w:rsidRPr="00D218AE">
        <w:rPr>
          <w:b/>
          <w:bCs/>
          <w:lang w:val="pt-BR"/>
        </w:rPr>
        <w:t>4. DESCRIÇÃO DA INVENÇÃO</w:t>
      </w:r>
    </w:p>
    <w:p w14:paraId="32E3A157" w14:textId="77777777" w:rsidR="00D218AE" w:rsidRPr="00D218AE" w:rsidRDefault="00D218AE" w:rsidP="00D218AE">
      <w:pPr>
        <w:rPr>
          <w:b/>
          <w:bCs/>
          <w:lang w:val="pt-BR"/>
        </w:rPr>
      </w:pPr>
      <w:r w:rsidRPr="00D218AE">
        <w:rPr>
          <w:b/>
          <w:bCs/>
          <w:lang w:val="pt-BR"/>
        </w:rPr>
        <w:t>4.1 Composição do Bloco</w:t>
      </w:r>
    </w:p>
    <w:p w14:paraId="61B155F4" w14:textId="77777777" w:rsidR="00D218AE" w:rsidRPr="00D218AE" w:rsidRDefault="00D218AE" w:rsidP="00D218AE">
      <w:pPr>
        <w:rPr>
          <w:lang w:val="pt-BR"/>
        </w:rPr>
      </w:pPr>
      <w:r w:rsidRPr="00D218AE">
        <w:rPr>
          <w:b/>
          <w:bCs/>
          <w:lang w:val="pt-BR"/>
        </w:rPr>
        <w:t>Placas Cimentícias:</w:t>
      </w:r>
    </w:p>
    <w:p w14:paraId="6B3B5930" w14:textId="77777777" w:rsidR="00D218AE" w:rsidRPr="00D218AE" w:rsidRDefault="00D218AE" w:rsidP="00D218AE">
      <w:pPr>
        <w:numPr>
          <w:ilvl w:val="0"/>
          <w:numId w:val="12"/>
        </w:numPr>
        <w:rPr>
          <w:lang w:val="pt-BR"/>
        </w:rPr>
      </w:pPr>
      <w:r w:rsidRPr="00D218AE">
        <w:rPr>
          <w:lang w:val="pt-BR"/>
        </w:rPr>
        <w:t>Produzidas com cimento Portland de alta resistência (CP-V ARI);</w:t>
      </w:r>
    </w:p>
    <w:p w14:paraId="5ED987B0" w14:textId="77777777" w:rsidR="00D218AE" w:rsidRPr="00D218AE" w:rsidRDefault="00D218AE" w:rsidP="00D218AE">
      <w:pPr>
        <w:numPr>
          <w:ilvl w:val="0"/>
          <w:numId w:val="12"/>
        </w:numPr>
        <w:rPr>
          <w:lang w:val="pt-BR"/>
        </w:rPr>
      </w:pPr>
      <w:r w:rsidRPr="00D218AE">
        <w:rPr>
          <w:lang w:val="pt-BR"/>
        </w:rPr>
        <w:t>Oferecem rigidez, durabilidade, resistência a intempéries e proteção ao núcleo interno;</w:t>
      </w:r>
    </w:p>
    <w:p w14:paraId="5A375183" w14:textId="77777777" w:rsidR="00D218AE" w:rsidRPr="00D218AE" w:rsidRDefault="00D218AE" w:rsidP="00D218AE">
      <w:pPr>
        <w:numPr>
          <w:ilvl w:val="0"/>
          <w:numId w:val="12"/>
        </w:numPr>
        <w:rPr>
          <w:lang w:val="pt-BR"/>
        </w:rPr>
      </w:pPr>
      <w:r w:rsidRPr="00D218AE">
        <w:rPr>
          <w:lang w:val="pt-BR"/>
        </w:rPr>
        <w:t>Dimensões padronizadas (</w:t>
      </w:r>
      <w:proofErr w:type="spellStart"/>
      <w:r w:rsidRPr="00D218AE">
        <w:rPr>
          <w:lang w:val="pt-BR"/>
        </w:rPr>
        <w:t>ex</w:t>
      </w:r>
      <w:proofErr w:type="spellEnd"/>
      <w:r w:rsidRPr="00D218AE">
        <w:rPr>
          <w:lang w:val="pt-BR"/>
        </w:rPr>
        <w:t>: 1,20 x 0,60 m) facilitam logística e montagem.</w:t>
      </w:r>
    </w:p>
    <w:p w14:paraId="173F01FB" w14:textId="77777777" w:rsidR="00D218AE" w:rsidRPr="00D218AE" w:rsidRDefault="00D218AE" w:rsidP="00D218AE">
      <w:pPr>
        <w:rPr>
          <w:lang w:val="pt-BR"/>
        </w:rPr>
      </w:pPr>
      <w:r w:rsidRPr="00D218AE">
        <w:rPr>
          <w:b/>
          <w:bCs/>
          <w:lang w:val="pt-BR"/>
        </w:rPr>
        <w:t>EPS (Poliestireno Expandido):</w:t>
      </w:r>
    </w:p>
    <w:p w14:paraId="673BC988" w14:textId="77777777" w:rsidR="00D218AE" w:rsidRPr="00D218AE" w:rsidRDefault="00D218AE" w:rsidP="00D218AE">
      <w:pPr>
        <w:numPr>
          <w:ilvl w:val="0"/>
          <w:numId w:val="13"/>
        </w:numPr>
        <w:rPr>
          <w:lang w:val="pt-BR"/>
        </w:rPr>
      </w:pPr>
      <w:r w:rsidRPr="00D218AE">
        <w:rPr>
          <w:lang w:val="pt-BR"/>
        </w:rPr>
        <w:t>Atua como núcleo isolante térmico e acústico;</w:t>
      </w:r>
    </w:p>
    <w:p w14:paraId="7BAF4DF4" w14:textId="77777777" w:rsidR="00D218AE" w:rsidRPr="00D218AE" w:rsidRDefault="00D218AE" w:rsidP="00D218AE">
      <w:pPr>
        <w:numPr>
          <w:ilvl w:val="0"/>
          <w:numId w:val="13"/>
        </w:numPr>
        <w:rPr>
          <w:lang w:val="pt-BR"/>
        </w:rPr>
      </w:pPr>
      <w:r w:rsidRPr="00D218AE">
        <w:rPr>
          <w:lang w:val="pt-BR"/>
        </w:rPr>
        <w:t>Propriedades físicas: baixa densidade, resistência à compressão, autoextinguível;</w:t>
      </w:r>
    </w:p>
    <w:p w14:paraId="0F4E8AE5" w14:textId="77777777" w:rsidR="00D218AE" w:rsidRPr="00D218AE" w:rsidRDefault="00D218AE" w:rsidP="00D218AE">
      <w:pPr>
        <w:numPr>
          <w:ilvl w:val="0"/>
          <w:numId w:val="13"/>
        </w:numPr>
        <w:rPr>
          <w:lang w:val="pt-BR"/>
        </w:rPr>
      </w:pPr>
      <w:r w:rsidRPr="00D218AE">
        <w:rPr>
          <w:lang w:val="pt-BR"/>
        </w:rPr>
        <w:t>Garantia de conforto térmico, redução no uso de ar-condicionado e acústica superior.</w:t>
      </w:r>
    </w:p>
    <w:p w14:paraId="53333367" w14:textId="77777777" w:rsidR="00D218AE" w:rsidRPr="00D218AE" w:rsidRDefault="00D218AE" w:rsidP="00D218AE">
      <w:pPr>
        <w:rPr>
          <w:lang w:val="pt-BR"/>
        </w:rPr>
      </w:pPr>
      <w:r w:rsidRPr="00D218AE">
        <w:rPr>
          <w:b/>
          <w:bCs/>
          <w:lang w:val="pt-BR"/>
        </w:rPr>
        <w:t>Ligantes Químicos:</w:t>
      </w:r>
    </w:p>
    <w:p w14:paraId="6E47E9CE" w14:textId="77777777" w:rsidR="00D218AE" w:rsidRPr="00D218AE" w:rsidRDefault="00D218AE" w:rsidP="00D218AE">
      <w:pPr>
        <w:numPr>
          <w:ilvl w:val="0"/>
          <w:numId w:val="14"/>
        </w:numPr>
        <w:rPr>
          <w:lang w:val="pt-BR"/>
        </w:rPr>
      </w:pPr>
      <w:r w:rsidRPr="00D218AE">
        <w:rPr>
          <w:lang w:val="pt-BR"/>
        </w:rPr>
        <w:t>Composto líquido com propriedades adesivas, selantes e antimicrobianas;</w:t>
      </w:r>
    </w:p>
    <w:p w14:paraId="57E1798C" w14:textId="77777777" w:rsidR="00D218AE" w:rsidRPr="00D218AE" w:rsidRDefault="00D218AE" w:rsidP="00D218AE">
      <w:pPr>
        <w:numPr>
          <w:ilvl w:val="0"/>
          <w:numId w:val="14"/>
        </w:numPr>
        <w:rPr>
          <w:lang w:val="pt-BR"/>
        </w:rPr>
      </w:pPr>
      <w:r w:rsidRPr="00D218AE">
        <w:rPr>
          <w:lang w:val="pt-BR"/>
        </w:rPr>
        <w:t>Composto sólido com ação plastificante que melhora a coesão da mistura;</w:t>
      </w:r>
    </w:p>
    <w:p w14:paraId="0000D77D" w14:textId="77777777" w:rsidR="00D218AE" w:rsidRPr="00D218AE" w:rsidRDefault="00D218AE" w:rsidP="00D218AE">
      <w:pPr>
        <w:numPr>
          <w:ilvl w:val="0"/>
          <w:numId w:val="14"/>
        </w:numPr>
        <w:rPr>
          <w:lang w:val="pt-BR"/>
        </w:rPr>
      </w:pPr>
      <w:r w:rsidRPr="00D218AE">
        <w:rPr>
          <w:lang w:val="pt-BR"/>
        </w:rPr>
        <w:t>Propriedade de evitar delaminação, fissuras e aumentar durabilidade do conjunto.</w:t>
      </w:r>
    </w:p>
    <w:p w14:paraId="3B5791E7" w14:textId="77777777" w:rsidR="00D218AE" w:rsidRPr="00D218AE" w:rsidRDefault="00D218AE" w:rsidP="00D218AE">
      <w:pPr>
        <w:rPr>
          <w:lang w:val="pt-BR"/>
        </w:rPr>
      </w:pPr>
      <w:r w:rsidRPr="00D218AE">
        <w:rPr>
          <w:b/>
          <w:bCs/>
          <w:lang w:val="pt-BR"/>
        </w:rPr>
        <w:t>Concreto Estrutural:</w:t>
      </w:r>
    </w:p>
    <w:p w14:paraId="29852D4D" w14:textId="77777777" w:rsidR="00D218AE" w:rsidRPr="00D218AE" w:rsidRDefault="00D218AE" w:rsidP="00D218AE">
      <w:pPr>
        <w:numPr>
          <w:ilvl w:val="0"/>
          <w:numId w:val="15"/>
        </w:numPr>
        <w:rPr>
          <w:lang w:val="pt-BR"/>
        </w:rPr>
      </w:pPr>
      <w:r w:rsidRPr="00D218AE">
        <w:rPr>
          <w:lang w:val="pt-BR"/>
        </w:rPr>
        <w:t>Preenchido nas cavidades centrais do bloco com FCK ≥ 20 MPa;</w:t>
      </w:r>
    </w:p>
    <w:p w14:paraId="7527B730" w14:textId="77777777" w:rsidR="00D218AE" w:rsidRPr="00D218AE" w:rsidRDefault="00D218AE" w:rsidP="00D218AE">
      <w:pPr>
        <w:numPr>
          <w:ilvl w:val="0"/>
          <w:numId w:val="15"/>
        </w:numPr>
        <w:rPr>
          <w:lang w:val="pt-BR"/>
        </w:rPr>
      </w:pPr>
      <w:r w:rsidRPr="00D218AE">
        <w:rPr>
          <w:lang w:val="pt-BR"/>
        </w:rPr>
        <w:lastRenderedPageBreak/>
        <w:t>Compatível com normas NBR 6118 (dimensionamento) e NBR 8953 (concreto);</w:t>
      </w:r>
    </w:p>
    <w:p w14:paraId="0FABB2F0" w14:textId="77777777" w:rsidR="00D218AE" w:rsidRPr="00D218AE" w:rsidRDefault="00D218AE" w:rsidP="00D218AE">
      <w:pPr>
        <w:numPr>
          <w:ilvl w:val="0"/>
          <w:numId w:val="15"/>
        </w:numPr>
        <w:rPr>
          <w:lang w:val="pt-BR"/>
        </w:rPr>
      </w:pPr>
      <w:r w:rsidRPr="00D218AE">
        <w:rPr>
          <w:lang w:val="pt-BR"/>
        </w:rPr>
        <w:t>Pode receber aditivos impermeabilizantes ou aceleradores de cura.</w:t>
      </w:r>
    </w:p>
    <w:p w14:paraId="48FC5676" w14:textId="77777777" w:rsidR="00D218AE" w:rsidRPr="00D218AE" w:rsidRDefault="00D218AE" w:rsidP="00D218AE">
      <w:pPr>
        <w:rPr>
          <w:lang w:val="pt-BR"/>
        </w:rPr>
      </w:pPr>
      <w:r w:rsidRPr="00D218AE">
        <w:rPr>
          <w:b/>
          <w:bCs/>
          <w:lang w:val="pt-BR"/>
        </w:rPr>
        <w:t>Armação de Aço:</w:t>
      </w:r>
    </w:p>
    <w:p w14:paraId="138DCC54" w14:textId="77777777" w:rsidR="00D218AE" w:rsidRPr="00D218AE" w:rsidRDefault="00D218AE" w:rsidP="00D218AE">
      <w:pPr>
        <w:numPr>
          <w:ilvl w:val="0"/>
          <w:numId w:val="16"/>
        </w:numPr>
        <w:rPr>
          <w:lang w:val="pt-BR"/>
        </w:rPr>
      </w:pPr>
      <w:r w:rsidRPr="00D218AE">
        <w:rPr>
          <w:lang w:val="pt-BR"/>
        </w:rPr>
        <w:t>Inserção opcional conforme projeto estrutural;</w:t>
      </w:r>
    </w:p>
    <w:p w14:paraId="41E475BA" w14:textId="77777777" w:rsidR="00D218AE" w:rsidRPr="00D218AE" w:rsidRDefault="00D218AE" w:rsidP="00D218AE">
      <w:pPr>
        <w:numPr>
          <w:ilvl w:val="0"/>
          <w:numId w:val="16"/>
        </w:numPr>
        <w:rPr>
          <w:lang w:val="pt-BR"/>
        </w:rPr>
      </w:pPr>
      <w:r w:rsidRPr="00D218AE">
        <w:rPr>
          <w:lang w:val="pt-BR"/>
        </w:rPr>
        <w:t>Utilização de CA-50, CA-60 ou malhas de aço galvanizado;</w:t>
      </w:r>
    </w:p>
    <w:p w14:paraId="748537C9" w14:textId="77777777" w:rsidR="00D218AE" w:rsidRPr="00D218AE" w:rsidRDefault="00D218AE" w:rsidP="00D218AE">
      <w:pPr>
        <w:numPr>
          <w:ilvl w:val="0"/>
          <w:numId w:val="16"/>
        </w:numPr>
        <w:rPr>
          <w:lang w:val="pt-BR"/>
        </w:rPr>
      </w:pPr>
      <w:r w:rsidRPr="00D218AE">
        <w:rPr>
          <w:lang w:val="pt-BR"/>
        </w:rPr>
        <w:t>Projetado com base em cargas atuantes e esforços de flexão e compressão.</w:t>
      </w:r>
    </w:p>
    <w:p w14:paraId="35BA0458" w14:textId="77777777" w:rsidR="00D218AE" w:rsidRPr="00D218AE" w:rsidRDefault="00D218AE" w:rsidP="00D218AE">
      <w:pPr>
        <w:rPr>
          <w:b/>
          <w:bCs/>
          <w:lang w:val="pt-BR"/>
        </w:rPr>
      </w:pPr>
      <w:r w:rsidRPr="00D218AE">
        <w:rPr>
          <w:b/>
          <w:bCs/>
          <w:lang w:val="pt-BR"/>
        </w:rPr>
        <w:t>4.2 Processo Produtivo</w:t>
      </w:r>
    </w:p>
    <w:p w14:paraId="3C457438" w14:textId="77777777" w:rsidR="00D218AE" w:rsidRPr="00D218AE" w:rsidRDefault="00D218AE" w:rsidP="00D218AE">
      <w:pPr>
        <w:numPr>
          <w:ilvl w:val="0"/>
          <w:numId w:val="17"/>
        </w:numPr>
        <w:rPr>
          <w:lang w:val="pt-BR"/>
        </w:rPr>
      </w:pPr>
      <w:r w:rsidRPr="00D218AE">
        <w:rPr>
          <w:lang w:val="pt-BR"/>
        </w:rPr>
        <w:t>Mistura dos componentes cimentícios em betoneiras ou misturadores industriais;</w:t>
      </w:r>
    </w:p>
    <w:p w14:paraId="4F88506D" w14:textId="77777777" w:rsidR="00D218AE" w:rsidRPr="00D218AE" w:rsidRDefault="00D218AE" w:rsidP="00D218AE">
      <w:pPr>
        <w:numPr>
          <w:ilvl w:val="0"/>
          <w:numId w:val="17"/>
        </w:numPr>
        <w:rPr>
          <w:lang w:val="pt-BR"/>
        </w:rPr>
      </w:pPr>
      <w:r w:rsidRPr="00D218AE">
        <w:rPr>
          <w:lang w:val="pt-BR"/>
        </w:rPr>
        <w:t>Injeção de EPS entre as placas com espaçamento controlado;</w:t>
      </w:r>
    </w:p>
    <w:p w14:paraId="3B823566" w14:textId="77777777" w:rsidR="00D218AE" w:rsidRPr="00D218AE" w:rsidRDefault="00D218AE" w:rsidP="00D218AE">
      <w:pPr>
        <w:numPr>
          <w:ilvl w:val="0"/>
          <w:numId w:val="17"/>
        </w:numPr>
        <w:rPr>
          <w:lang w:val="pt-BR"/>
        </w:rPr>
      </w:pPr>
      <w:r w:rsidRPr="00D218AE">
        <w:rPr>
          <w:lang w:val="pt-BR"/>
        </w:rPr>
        <w:t>Cura e secagem em ambiente coberto (4 a 8 horas);</w:t>
      </w:r>
    </w:p>
    <w:p w14:paraId="0D474EB1" w14:textId="77777777" w:rsidR="00D218AE" w:rsidRPr="00D218AE" w:rsidRDefault="00D218AE" w:rsidP="00D218AE">
      <w:pPr>
        <w:numPr>
          <w:ilvl w:val="0"/>
          <w:numId w:val="17"/>
        </w:numPr>
        <w:rPr>
          <w:lang w:val="pt-BR"/>
        </w:rPr>
      </w:pPr>
      <w:r w:rsidRPr="00D218AE">
        <w:rPr>
          <w:lang w:val="pt-BR"/>
        </w:rPr>
        <w:t>Controle de qualidade visual, dimensional e de resistência;</w:t>
      </w:r>
    </w:p>
    <w:p w14:paraId="03A29E77" w14:textId="77777777" w:rsidR="00D218AE" w:rsidRPr="00D218AE" w:rsidRDefault="00D218AE" w:rsidP="00D218AE">
      <w:pPr>
        <w:numPr>
          <w:ilvl w:val="0"/>
          <w:numId w:val="17"/>
        </w:numPr>
        <w:rPr>
          <w:lang w:val="pt-BR"/>
        </w:rPr>
      </w:pPr>
      <w:r w:rsidRPr="00D218AE">
        <w:rPr>
          <w:lang w:val="pt-BR"/>
        </w:rPr>
        <w:t>Estocagem e transporte sobre paletes.</w:t>
      </w:r>
    </w:p>
    <w:p w14:paraId="10A5FD9F" w14:textId="77777777" w:rsidR="00D218AE" w:rsidRPr="00D218AE" w:rsidRDefault="00D218AE" w:rsidP="00D218AE">
      <w:pPr>
        <w:rPr>
          <w:b/>
          <w:bCs/>
          <w:lang w:val="pt-BR"/>
        </w:rPr>
      </w:pPr>
      <w:r w:rsidRPr="00D218AE">
        <w:rPr>
          <w:b/>
          <w:bCs/>
          <w:lang w:val="pt-BR"/>
        </w:rPr>
        <w:t>4.3 Processo de Montagem</w:t>
      </w:r>
    </w:p>
    <w:p w14:paraId="4AFF6DB1" w14:textId="77777777" w:rsidR="00D218AE" w:rsidRPr="00D218AE" w:rsidRDefault="00D218AE" w:rsidP="00D218AE">
      <w:pPr>
        <w:numPr>
          <w:ilvl w:val="0"/>
          <w:numId w:val="18"/>
        </w:numPr>
        <w:rPr>
          <w:lang w:val="pt-BR"/>
        </w:rPr>
      </w:pPr>
      <w:r w:rsidRPr="00D218AE">
        <w:rPr>
          <w:lang w:val="pt-BR"/>
        </w:rPr>
        <w:t>Transporte e assentamento dos blocos diretamente na fundação;</w:t>
      </w:r>
    </w:p>
    <w:p w14:paraId="441FEA3B" w14:textId="77777777" w:rsidR="00D218AE" w:rsidRPr="00D218AE" w:rsidRDefault="00D218AE" w:rsidP="00D218AE">
      <w:pPr>
        <w:numPr>
          <w:ilvl w:val="0"/>
          <w:numId w:val="18"/>
        </w:numPr>
        <w:rPr>
          <w:lang w:val="pt-BR"/>
        </w:rPr>
      </w:pPr>
      <w:r w:rsidRPr="00D218AE">
        <w:rPr>
          <w:lang w:val="pt-BR"/>
        </w:rPr>
        <w:t>Aplicação de concreto estrutural nos vazios para formação de pilares e vigas;</w:t>
      </w:r>
    </w:p>
    <w:p w14:paraId="1769A57D" w14:textId="77777777" w:rsidR="00D218AE" w:rsidRPr="00D218AE" w:rsidRDefault="00D218AE" w:rsidP="00D218AE">
      <w:pPr>
        <w:numPr>
          <w:ilvl w:val="0"/>
          <w:numId w:val="18"/>
        </w:numPr>
        <w:rPr>
          <w:lang w:val="pt-BR"/>
        </w:rPr>
      </w:pPr>
      <w:r w:rsidRPr="00D218AE">
        <w:rPr>
          <w:lang w:val="pt-BR"/>
        </w:rPr>
        <w:t>Instalação simultânea de tubulações elétricas, hidráulicas e sanitárias;</w:t>
      </w:r>
    </w:p>
    <w:p w14:paraId="4AFE6DE6" w14:textId="77777777" w:rsidR="00D218AE" w:rsidRPr="00D218AE" w:rsidRDefault="00D218AE" w:rsidP="00D218AE">
      <w:pPr>
        <w:numPr>
          <w:ilvl w:val="0"/>
          <w:numId w:val="18"/>
        </w:numPr>
        <w:rPr>
          <w:lang w:val="pt-BR"/>
        </w:rPr>
      </w:pPr>
      <w:r w:rsidRPr="00D218AE">
        <w:rPr>
          <w:lang w:val="pt-BR"/>
        </w:rPr>
        <w:t>Fechamento com argamassa polimérica e revestimentos leves.</w:t>
      </w:r>
    </w:p>
    <w:p w14:paraId="1DCAE0F5" w14:textId="77777777" w:rsidR="00D218AE" w:rsidRPr="00D218AE" w:rsidRDefault="00D218AE" w:rsidP="00D218AE">
      <w:pPr>
        <w:rPr>
          <w:b/>
          <w:bCs/>
          <w:lang w:val="pt-BR"/>
        </w:rPr>
      </w:pPr>
      <w:r w:rsidRPr="00D218AE">
        <w:rPr>
          <w:b/>
          <w:bCs/>
          <w:lang w:val="pt-BR"/>
        </w:rPr>
        <w:t>5. VANTAGENS TÉCNICAS, ECONÔMICAS E AMBIENTAIS</w:t>
      </w:r>
    </w:p>
    <w:p w14:paraId="0B24C6A9" w14:textId="77777777" w:rsidR="00D218AE" w:rsidRPr="00D218AE" w:rsidRDefault="00D218AE" w:rsidP="00D218AE">
      <w:pPr>
        <w:rPr>
          <w:lang w:val="pt-BR"/>
        </w:rPr>
      </w:pPr>
      <w:r w:rsidRPr="00D218AE">
        <w:rPr>
          <w:b/>
          <w:bCs/>
          <w:lang w:val="pt-BR"/>
        </w:rPr>
        <w:t>Técnicas:</w:t>
      </w:r>
    </w:p>
    <w:p w14:paraId="1CE608F4" w14:textId="77777777" w:rsidR="00D218AE" w:rsidRPr="00D218AE" w:rsidRDefault="00D218AE" w:rsidP="00D218AE">
      <w:pPr>
        <w:numPr>
          <w:ilvl w:val="0"/>
          <w:numId w:val="19"/>
        </w:numPr>
        <w:rPr>
          <w:lang w:val="pt-BR"/>
        </w:rPr>
      </w:pPr>
      <w:r w:rsidRPr="00D218AE">
        <w:rPr>
          <w:lang w:val="pt-BR"/>
        </w:rPr>
        <w:t>Redução da necessidade de escoramentos e formas;</w:t>
      </w:r>
    </w:p>
    <w:p w14:paraId="3FF23E06" w14:textId="77777777" w:rsidR="00D218AE" w:rsidRPr="00D218AE" w:rsidRDefault="00D218AE" w:rsidP="00D218AE">
      <w:pPr>
        <w:numPr>
          <w:ilvl w:val="0"/>
          <w:numId w:val="19"/>
        </w:numPr>
        <w:rPr>
          <w:lang w:val="pt-BR"/>
        </w:rPr>
      </w:pPr>
      <w:r w:rsidRPr="00D218AE">
        <w:rPr>
          <w:lang w:val="pt-BR"/>
        </w:rPr>
        <w:t>Diminuição da espessura das paredes mantendo desempenho superior;</w:t>
      </w:r>
    </w:p>
    <w:p w14:paraId="4B424DA9" w14:textId="77777777" w:rsidR="00D218AE" w:rsidRPr="00D218AE" w:rsidRDefault="00D218AE" w:rsidP="00D218AE">
      <w:pPr>
        <w:numPr>
          <w:ilvl w:val="0"/>
          <w:numId w:val="19"/>
        </w:numPr>
        <w:rPr>
          <w:lang w:val="pt-BR"/>
        </w:rPr>
      </w:pPr>
      <w:r w:rsidRPr="00D218AE">
        <w:rPr>
          <w:lang w:val="pt-BR"/>
        </w:rPr>
        <w:t>Adequado para obras térreas e verticais até quatro pavimentos.</w:t>
      </w:r>
    </w:p>
    <w:p w14:paraId="49AA324C" w14:textId="77777777" w:rsidR="00D218AE" w:rsidRPr="00D218AE" w:rsidRDefault="00D218AE" w:rsidP="00D218AE">
      <w:pPr>
        <w:rPr>
          <w:lang w:val="pt-BR"/>
        </w:rPr>
      </w:pPr>
      <w:r w:rsidRPr="00D218AE">
        <w:rPr>
          <w:b/>
          <w:bCs/>
          <w:lang w:val="pt-BR"/>
        </w:rPr>
        <w:t>Econômicas:</w:t>
      </w:r>
    </w:p>
    <w:p w14:paraId="215868A6" w14:textId="77777777" w:rsidR="00D218AE" w:rsidRPr="00D218AE" w:rsidRDefault="00D218AE" w:rsidP="00D218AE">
      <w:pPr>
        <w:numPr>
          <w:ilvl w:val="0"/>
          <w:numId w:val="20"/>
        </w:numPr>
        <w:rPr>
          <w:lang w:val="pt-BR"/>
        </w:rPr>
      </w:pPr>
      <w:r w:rsidRPr="00D218AE">
        <w:rPr>
          <w:lang w:val="pt-BR"/>
        </w:rPr>
        <w:t>Redução de mão de obra em até 50%;</w:t>
      </w:r>
    </w:p>
    <w:p w14:paraId="57B37661" w14:textId="77777777" w:rsidR="00D218AE" w:rsidRPr="00D218AE" w:rsidRDefault="00D218AE" w:rsidP="00D218AE">
      <w:pPr>
        <w:numPr>
          <w:ilvl w:val="0"/>
          <w:numId w:val="20"/>
        </w:numPr>
        <w:rPr>
          <w:lang w:val="pt-BR"/>
        </w:rPr>
      </w:pPr>
      <w:r w:rsidRPr="00D218AE">
        <w:rPr>
          <w:lang w:val="pt-BR"/>
        </w:rPr>
        <w:t>Economia de até 30% no custo total da obra;</w:t>
      </w:r>
    </w:p>
    <w:p w14:paraId="1AD14B6C" w14:textId="77777777" w:rsidR="00D218AE" w:rsidRPr="00D218AE" w:rsidRDefault="00D218AE" w:rsidP="00D218AE">
      <w:pPr>
        <w:numPr>
          <w:ilvl w:val="0"/>
          <w:numId w:val="20"/>
        </w:numPr>
        <w:rPr>
          <w:lang w:val="pt-BR"/>
        </w:rPr>
      </w:pPr>
      <w:r w:rsidRPr="00D218AE">
        <w:rPr>
          <w:lang w:val="pt-BR"/>
        </w:rPr>
        <w:t>Redução de consumo de cimento, aço e madeira.</w:t>
      </w:r>
    </w:p>
    <w:p w14:paraId="6A471C17" w14:textId="77777777" w:rsidR="00D218AE" w:rsidRPr="00D218AE" w:rsidRDefault="00D218AE" w:rsidP="00D218AE">
      <w:pPr>
        <w:rPr>
          <w:lang w:val="pt-BR"/>
        </w:rPr>
      </w:pPr>
      <w:r w:rsidRPr="00D218AE">
        <w:rPr>
          <w:b/>
          <w:bCs/>
          <w:lang w:val="pt-BR"/>
        </w:rPr>
        <w:lastRenderedPageBreak/>
        <w:t>Ambientais:</w:t>
      </w:r>
    </w:p>
    <w:p w14:paraId="450D7E7D" w14:textId="77777777" w:rsidR="00D218AE" w:rsidRPr="00D218AE" w:rsidRDefault="00D218AE" w:rsidP="00D218AE">
      <w:pPr>
        <w:numPr>
          <w:ilvl w:val="0"/>
          <w:numId w:val="21"/>
        </w:numPr>
        <w:rPr>
          <w:lang w:val="pt-BR"/>
        </w:rPr>
      </w:pPr>
      <w:r w:rsidRPr="00D218AE">
        <w:rPr>
          <w:lang w:val="pt-BR"/>
        </w:rPr>
        <w:t>Baixíssima geração de resíduos;</w:t>
      </w:r>
    </w:p>
    <w:p w14:paraId="31BA5CF9" w14:textId="77777777" w:rsidR="00D218AE" w:rsidRPr="00D218AE" w:rsidRDefault="00D218AE" w:rsidP="00D218AE">
      <w:pPr>
        <w:numPr>
          <w:ilvl w:val="0"/>
          <w:numId w:val="21"/>
        </w:numPr>
        <w:rPr>
          <w:lang w:val="pt-BR"/>
        </w:rPr>
      </w:pPr>
      <w:r w:rsidRPr="00D218AE">
        <w:rPr>
          <w:lang w:val="pt-BR"/>
        </w:rPr>
        <w:t>Produto 100% reciclável e de baixo impacto ambiental;</w:t>
      </w:r>
    </w:p>
    <w:p w14:paraId="558D94F2" w14:textId="77777777" w:rsidR="00D218AE" w:rsidRPr="00D218AE" w:rsidRDefault="00D218AE" w:rsidP="00D218AE">
      <w:pPr>
        <w:numPr>
          <w:ilvl w:val="0"/>
          <w:numId w:val="21"/>
        </w:numPr>
        <w:rPr>
          <w:lang w:val="pt-BR"/>
        </w:rPr>
      </w:pPr>
      <w:r w:rsidRPr="00D218AE">
        <w:rPr>
          <w:lang w:val="pt-BR"/>
        </w:rPr>
        <w:t>Redução de CO₂ pela menor necessidade de transporte e climatização artificial.</w:t>
      </w:r>
    </w:p>
    <w:p w14:paraId="3397F59C" w14:textId="77777777" w:rsidR="00D218AE" w:rsidRPr="00D218AE" w:rsidRDefault="00D218AE" w:rsidP="00D218AE">
      <w:pPr>
        <w:rPr>
          <w:b/>
          <w:bCs/>
          <w:lang w:val="pt-BR"/>
        </w:rPr>
      </w:pPr>
      <w:r w:rsidRPr="00D218AE">
        <w:rPr>
          <w:b/>
          <w:bCs/>
          <w:lang w:val="pt-BR"/>
        </w:rPr>
        <w:t>6. IMPACTO SOCIAL E SUSTENTABILIDADE</w:t>
      </w:r>
    </w:p>
    <w:p w14:paraId="67B63883" w14:textId="77777777" w:rsidR="00D218AE" w:rsidRPr="00D218AE" w:rsidRDefault="00D218AE" w:rsidP="00D218AE">
      <w:pPr>
        <w:numPr>
          <w:ilvl w:val="0"/>
          <w:numId w:val="22"/>
        </w:numPr>
        <w:rPr>
          <w:lang w:val="pt-BR"/>
        </w:rPr>
      </w:pPr>
      <w:r w:rsidRPr="00D218AE">
        <w:rPr>
          <w:lang w:val="pt-BR"/>
        </w:rPr>
        <w:t>Geração de emprego local para operadores de baixa especialização;</w:t>
      </w:r>
    </w:p>
    <w:p w14:paraId="54A2E76F" w14:textId="77777777" w:rsidR="00D218AE" w:rsidRPr="00D218AE" w:rsidRDefault="00D218AE" w:rsidP="00D218AE">
      <w:pPr>
        <w:numPr>
          <w:ilvl w:val="0"/>
          <w:numId w:val="22"/>
        </w:numPr>
        <w:rPr>
          <w:lang w:val="pt-BR"/>
        </w:rPr>
      </w:pPr>
      <w:r w:rsidRPr="00D218AE">
        <w:rPr>
          <w:lang w:val="pt-BR"/>
        </w:rPr>
        <w:t>Inclusão de mulheres e minorias na produção e montagem;</w:t>
      </w:r>
    </w:p>
    <w:p w14:paraId="0895721B" w14:textId="77777777" w:rsidR="00D218AE" w:rsidRPr="00D218AE" w:rsidRDefault="00D218AE" w:rsidP="00D218AE">
      <w:pPr>
        <w:numPr>
          <w:ilvl w:val="0"/>
          <w:numId w:val="22"/>
        </w:numPr>
        <w:rPr>
          <w:lang w:val="pt-BR"/>
        </w:rPr>
      </w:pPr>
      <w:r w:rsidRPr="00D218AE">
        <w:rPr>
          <w:lang w:val="pt-BR"/>
        </w:rPr>
        <w:t>Adequado a programas sociais como "Minha Casa Minha Vida" e "Casa Verde e Amarela";</w:t>
      </w:r>
    </w:p>
    <w:p w14:paraId="6847350C" w14:textId="77777777" w:rsidR="00D218AE" w:rsidRPr="00D218AE" w:rsidRDefault="00D218AE" w:rsidP="00D218AE">
      <w:pPr>
        <w:numPr>
          <w:ilvl w:val="0"/>
          <w:numId w:val="22"/>
        </w:numPr>
        <w:rPr>
          <w:lang w:val="pt-BR"/>
        </w:rPr>
      </w:pPr>
      <w:r w:rsidRPr="00D218AE">
        <w:rPr>
          <w:lang w:val="pt-BR"/>
        </w:rPr>
        <w:t>Alinhamento direto aos ODS 8 (trabalho digno), 9 (infraestrutura resiliente), 11 (cidades sustentáveis) e 13 (ação contra mudança climática).</w:t>
      </w:r>
    </w:p>
    <w:p w14:paraId="0ECAF2E4" w14:textId="77777777" w:rsidR="00D218AE" w:rsidRPr="00D218AE" w:rsidRDefault="00D218AE" w:rsidP="00D218AE">
      <w:pPr>
        <w:rPr>
          <w:b/>
          <w:bCs/>
          <w:lang w:val="pt-BR"/>
        </w:rPr>
      </w:pPr>
      <w:r w:rsidRPr="00D218AE">
        <w:rPr>
          <w:b/>
          <w:bCs/>
          <w:lang w:val="pt-BR"/>
        </w:rPr>
        <w:t>7. ESTUDOS, TESTES E VALIDAÇÕES</w:t>
      </w:r>
    </w:p>
    <w:p w14:paraId="1AD4CD07" w14:textId="77777777" w:rsidR="00D218AE" w:rsidRPr="00D218AE" w:rsidRDefault="00D218AE" w:rsidP="00D218AE">
      <w:pPr>
        <w:numPr>
          <w:ilvl w:val="0"/>
          <w:numId w:val="23"/>
        </w:numPr>
        <w:rPr>
          <w:lang w:val="pt-BR"/>
        </w:rPr>
      </w:pPr>
      <w:r w:rsidRPr="00D218AE">
        <w:rPr>
          <w:lang w:val="pt-BR"/>
        </w:rPr>
        <w:t>Ensaios de resistência à compressão realizados conforme NBR 5738 e NBR 7215;</w:t>
      </w:r>
    </w:p>
    <w:p w14:paraId="70CA41DC" w14:textId="77777777" w:rsidR="00D218AE" w:rsidRPr="00D218AE" w:rsidRDefault="00D218AE" w:rsidP="00D218AE">
      <w:pPr>
        <w:numPr>
          <w:ilvl w:val="0"/>
          <w:numId w:val="23"/>
        </w:numPr>
        <w:rPr>
          <w:lang w:val="pt-BR"/>
        </w:rPr>
      </w:pPr>
      <w:r w:rsidRPr="00D218AE">
        <w:rPr>
          <w:lang w:val="pt-BR"/>
        </w:rPr>
        <w:t>Laudos de ensaio acústico com atenuação &gt; 45 dB (NBR 15575);</w:t>
      </w:r>
    </w:p>
    <w:p w14:paraId="1A4D773B" w14:textId="77777777" w:rsidR="00D218AE" w:rsidRPr="00D218AE" w:rsidRDefault="00D218AE" w:rsidP="00D218AE">
      <w:pPr>
        <w:numPr>
          <w:ilvl w:val="0"/>
          <w:numId w:val="23"/>
        </w:numPr>
        <w:rPr>
          <w:lang w:val="pt-BR"/>
        </w:rPr>
      </w:pPr>
      <w:r w:rsidRPr="00D218AE">
        <w:rPr>
          <w:lang w:val="pt-BR"/>
        </w:rPr>
        <w:t>Testes térmicos com ganho de conforto de até 6°C de diferença interna;</w:t>
      </w:r>
    </w:p>
    <w:p w14:paraId="28E3D1E6" w14:textId="77777777" w:rsidR="00D218AE" w:rsidRPr="00D218AE" w:rsidRDefault="00D218AE" w:rsidP="00D218AE">
      <w:pPr>
        <w:numPr>
          <w:ilvl w:val="0"/>
          <w:numId w:val="23"/>
        </w:numPr>
        <w:rPr>
          <w:lang w:val="pt-BR"/>
        </w:rPr>
      </w:pPr>
      <w:r w:rsidRPr="00D218AE">
        <w:rPr>
          <w:lang w:val="pt-BR"/>
        </w:rPr>
        <w:t>Comparativos demonstrando tempo de execução 2x menor em relação à alvenaria convencional.</w:t>
      </w:r>
    </w:p>
    <w:p w14:paraId="46F838A0" w14:textId="77777777" w:rsidR="00D218AE" w:rsidRPr="00D218AE" w:rsidRDefault="00D218AE" w:rsidP="00D218AE">
      <w:pPr>
        <w:rPr>
          <w:b/>
          <w:bCs/>
          <w:lang w:val="pt-BR"/>
        </w:rPr>
      </w:pPr>
      <w:r w:rsidRPr="00D218AE">
        <w:rPr>
          <w:b/>
          <w:bCs/>
          <w:lang w:val="pt-BR"/>
        </w:rPr>
        <w:t>8. APLICAÇÕES</w:t>
      </w:r>
    </w:p>
    <w:p w14:paraId="3BA12452" w14:textId="77777777" w:rsidR="00D218AE" w:rsidRPr="00D218AE" w:rsidRDefault="00D218AE" w:rsidP="00D218AE">
      <w:pPr>
        <w:numPr>
          <w:ilvl w:val="0"/>
          <w:numId w:val="24"/>
        </w:numPr>
        <w:rPr>
          <w:lang w:val="pt-BR"/>
        </w:rPr>
      </w:pPr>
      <w:r w:rsidRPr="00D218AE">
        <w:rPr>
          <w:lang w:val="pt-BR"/>
        </w:rPr>
        <w:t>Habitações populares e de médio padrão;</w:t>
      </w:r>
    </w:p>
    <w:p w14:paraId="2FFB4198" w14:textId="77777777" w:rsidR="00D218AE" w:rsidRPr="00D218AE" w:rsidRDefault="00D218AE" w:rsidP="00D218AE">
      <w:pPr>
        <w:numPr>
          <w:ilvl w:val="0"/>
          <w:numId w:val="24"/>
        </w:numPr>
        <w:rPr>
          <w:lang w:val="pt-BR"/>
        </w:rPr>
      </w:pPr>
      <w:r w:rsidRPr="00D218AE">
        <w:rPr>
          <w:lang w:val="pt-BR"/>
        </w:rPr>
        <w:t>Hotéis, hospitais, escolas e centros logísticos;</w:t>
      </w:r>
    </w:p>
    <w:p w14:paraId="55103BF5" w14:textId="77777777" w:rsidR="00D218AE" w:rsidRPr="00D218AE" w:rsidRDefault="00D218AE" w:rsidP="00D218AE">
      <w:pPr>
        <w:numPr>
          <w:ilvl w:val="0"/>
          <w:numId w:val="24"/>
        </w:numPr>
        <w:rPr>
          <w:lang w:val="pt-BR"/>
        </w:rPr>
      </w:pPr>
      <w:r w:rsidRPr="00D218AE">
        <w:rPr>
          <w:lang w:val="pt-BR"/>
        </w:rPr>
        <w:t>Construções em áreas remotas e de difícil acesso;</w:t>
      </w:r>
    </w:p>
    <w:p w14:paraId="6AD91ABD" w14:textId="77777777" w:rsidR="00D218AE" w:rsidRPr="00D218AE" w:rsidRDefault="00D218AE" w:rsidP="00D218AE">
      <w:pPr>
        <w:numPr>
          <w:ilvl w:val="0"/>
          <w:numId w:val="24"/>
        </w:numPr>
        <w:rPr>
          <w:lang w:val="pt-BR"/>
        </w:rPr>
      </w:pPr>
      <w:r w:rsidRPr="00D218AE">
        <w:rPr>
          <w:lang w:val="pt-BR"/>
        </w:rPr>
        <w:t>Obras públicas e privadas com metas de sustentabilidade.</w:t>
      </w:r>
    </w:p>
    <w:p w14:paraId="25E3C4B7" w14:textId="77777777" w:rsidR="00D218AE" w:rsidRPr="00D218AE" w:rsidRDefault="00D218AE" w:rsidP="00D218AE">
      <w:pPr>
        <w:rPr>
          <w:b/>
          <w:bCs/>
          <w:lang w:val="pt-BR"/>
        </w:rPr>
      </w:pPr>
      <w:r w:rsidRPr="00D218AE">
        <w:rPr>
          <w:b/>
          <w:bCs/>
          <w:lang w:val="pt-BR"/>
        </w:rPr>
        <w:t>9. PROCESSO DE MONTAGEM (DETALHADO)</w:t>
      </w:r>
    </w:p>
    <w:p w14:paraId="2DFE644B" w14:textId="77777777" w:rsidR="00D218AE" w:rsidRPr="00D218AE" w:rsidRDefault="00D218AE" w:rsidP="00D218AE">
      <w:pPr>
        <w:rPr>
          <w:lang w:val="pt-BR"/>
        </w:rPr>
      </w:pPr>
      <w:r w:rsidRPr="00D218AE">
        <w:rPr>
          <w:b/>
          <w:bCs/>
          <w:lang w:val="pt-BR"/>
        </w:rPr>
        <w:t>Função Estrutural com Armadura:</w:t>
      </w:r>
    </w:p>
    <w:p w14:paraId="135A537C" w14:textId="77777777" w:rsidR="00D218AE" w:rsidRPr="00D218AE" w:rsidRDefault="00D218AE" w:rsidP="00D218AE">
      <w:pPr>
        <w:numPr>
          <w:ilvl w:val="0"/>
          <w:numId w:val="25"/>
        </w:numPr>
        <w:rPr>
          <w:lang w:val="pt-BR"/>
        </w:rPr>
      </w:pPr>
      <w:r w:rsidRPr="00D218AE">
        <w:rPr>
          <w:lang w:val="pt-BR"/>
        </w:rPr>
        <w:t>Execução da fundação e colocação dos arranques de aço;</w:t>
      </w:r>
    </w:p>
    <w:p w14:paraId="0B418568" w14:textId="77777777" w:rsidR="00D218AE" w:rsidRPr="00D218AE" w:rsidRDefault="00D218AE" w:rsidP="00D218AE">
      <w:pPr>
        <w:numPr>
          <w:ilvl w:val="0"/>
          <w:numId w:val="25"/>
        </w:numPr>
        <w:rPr>
          <w:lang w:val="pt-BR"/>
        </w:rPr>
      </w:pPr>
      <w:r w:rsidRPr="00D218AE">
        <w:rPr>
          <w:lang w:val="pt-BR"/>
        </w:rPr>
        <w:t>Assentamento do primeiro nível de blocos com nivelamento a laser;</w:t>
      </w:r>
    </w:p>
    <w:p w14:paraId="6BA79396" w14:textId="77777777" w:rsidR="00D218AE" w:rsidRPr="00D218AE" w:rsidRDefault="00D218AE" w:rsidP="00D218AE">
      <w:pPr>
        <w:numPr>
          <w:ilvl w:val="0"/>
          <w:numId w:val="25"/>
        </w:numPr>
        <w:rPr>
          <w:lang w:val="pt-BR"/>
        </w:rPr>
      </w:pPr>
      <w:r w:rsidRPr="00D218AE">
        <w:rPr>
          <w:lang w:val="pt-BR"/>
        </w:rPr>
        <w:t>Interligação das ferragens nos vazios centrais;</w:t>
      </w:r>
    </w:p>
    <w:p w14:paraId="16D5D329" w14:textId="77777777" w:rsidR="00D218AE" w:rsidRPr="00D218AE" w:rsidRDefault="00D218AE" w:rsidP="00D218AE">
      <w:pPr>
        <w:numPr>
          <w:ilvl w:val="0"/>
          <w:numId w:val="25"/>
        </w:numPr>
        <w:rPr>
          <w:lang w:val="pt-BR"/>
        </w:rPr>
      </w:pPr>
      <w:r w:rsidRPr="00D218AE">
        <w:rPr>
          <w:lang w:val="pt-BR"/>
        </w:rPr>
        <w:lastRenderedPageBreak/>
        <w:t>Preenchimento com concreto a cada 1,20 m de altura;</w:t>
      </w:r>
    </w:p>
    <w:p w14:paraId="24129481" w14:textId="77777777" w:rsidR="00D218AE" w:rsidRPr="00D218AE" w:rsidRDefault="00D218AE" w:rsidP="00D218AE">
      <w:pPr>
        <w:numPr>
          <w:ilvl w:val="0"/>
          <w:numId w:val="25"/>
        </w:numPr>
        <w:rPr>
          <w:lang w:val="pt-BR"/>
        </w:rPr>
      </w:pPr>
      <w:r w:rsidRPr="00D218AE">
        <w:rPr>
          <w:lang w:val="pt-BR"/>
        </w:rPr>
        <w:t>Repetição até a altura final da parede.</w:t>
      </w:r>
    </w:p>
    <w:p w14:paraId="77D7CCB6" w14:textId="77777777" w:rsidR="00D218AE" w:rsidRPr="00D218AE" w:rsidRDefault="00D218AE" w:rsidP="00D218AE">
      <w:pPr>
        <w:rPr>
          <w:lang w:val="pt-BR"/>
        </w:rPr>
      </w:pPr>
      <w:r w:rsidRPr="00D218AE">
        <w:rPr>
          <w:b/>
          <w:bCs/>
          <w:lang w:val="pt-BR"/>
        </w:rPr>
        <w:t>Função Estrutural sem Armadura:</w:t>
      </w:r>
    </w:p>
    <w:p w14:paraId="2CD556A2" w14:textId="77777777" w:rsidR="00D218AE" w:rsidRPr="00D218AE" w:rsidRDefault="00D218AE" w:rsidP="00D218AE">
      <w:pPr>
        <w:numPr>
          <w:ilvl w:val="0"/>
          <w:numId w:val="26"/>
        </w:numPr>
        <w:rPr>
          <w:lang w:val="pt-BR"/>
        </w:rPr>
      </w:pPr>
      <w:r w:rsidRPr="00D218AE">
        <w:rPr>
          <w:lang w:val="pt-BR"/>
        </w:rPr>
        <w:t>Blocos assentados com encaixe e selagem adesiva;</w:t>
      </w:r>
    </w:p>
    <w:p w14:paraId="0F6949B7" w14:textId="77777777" w:rsidR="00D218AE" w:rsidRPr="00D218AE" w:rsidRDefault="00D218AE" w:rsidP="00D218AE">
      <w:pPr>
        <w:numPr>
          <w:ilvl w:val="0"/>
          <w:numId w:val="26"/>
        </w:numPr>
        <w:rPr>
          <w:lang w:val="pt-BR"/>
        </w:rPr>
      </w:pPr>
      <w:r w:rsidRPr="00D218AE">
        <w:rPr>
          <w:lang w:val="pt-BR"/>
        </w:rPr>
        <w:t>Vazios interligados criam colunas monolíticas de concreto;</w:t>
      </w:r>
    </w:p>
    <w:p w14:paraId="553DA22F" w14:textId="77777777" w:rsidR="00D218AE" w:rsidRPr="00D218AE" w:rsidRDefault="00D218AE" w:rsidP="00D218AE">
      <w:pPr>
        <w:numPr>
          <w:ilvl w:val="0"/>
          <w:numId w:val="26"/>
        </w:numPr>
        <w:rPr>
          <w:lang w:val="pt-BR"/>
        </w:rPr>
      </w:pPr>
      <w:r w:rsidRPr="00D218AE">
        <w:rPr>
          <w:lang w:val="pt-BR"/>
        </w:rPr>
        <w:t xml:space="preserve">Paredes atuam como elementos </w:t>
      </w:r>
      <w:proofErr w:type="spellStart"/>
      <w:r w:rsidRPr="00D218AE">
        <w:rPr>
          <w:lang w:val="pt-BR"/>
        </w:rPr>
        <w:t>portantes</w:t>
      </w:r>
      <w:proofErr w:type="spellEnd"/>
      <w:r w:rsidRPr="00D218AE">
        <w:rPr>
          <w:lang w:val="pt-BR"/>
        </w:rPr>
        <w:t xml:space="preserve"> e de fechamento simultaneamente.</w:t>
      </w:r>
    </w:p>
    <w:p w14:paraId="3883C176" w14:textId="77777777" w:rsidR="00D218AE" w:rsidRPr="00D218AE" w:rsidRDefault="00D218AE" w:rsidP="00D218AE">
      <w:pPr>
        <w:rPr>
          <w:lang w:val="pt-BR"/>
        </w:rPr>
      </w:pPr>
      <w:r w:rsidRPr="00D218AE">
        <w:rPr>
          <w:b/>
          <w:bCs/>
          <w:lang w:val="pt-BR"/>
        </w:rPr>
        <w:t>Função de Vedação:</w:t>
      </w:r>
    </w:p>
    <w:p w14:paraId="31A1A449" w14:textId="77777777" w:rsidR="00D218AE" w:rsidRPr="00D218AE" w:rsidRDefault="00D218AE" w:rsidP="00D218AE">
      <w:pPr>
        <w:numPr>
          <w:ilvl w:val="0"/>
          <w:numId w:val="27"/>
        </w:numPr>
        <w:rPr>
          <w:lang w:val="pt-BR"/>
        </w:rPr>
      </w:pPr>
      <w:r w:rsidRPr="00D218AE">
        <w:rPr>
          <w:lang w:val="pt-BR"/>
        </w:rPr>
        <w:t>Após estrutura convencional (pilares e vigas);</w:t>
      </w:r>
    </w:p>
    <w:p w14:paraId="212844E3" w14:textId="77777777" w:rsidR="00D218AE" w:rsidRPr="00D218AE" w:rsidRDefault="00D218AE" w:rsidP="00D218AE">
      <w:pPr>
        <w:numPr>
          <w:ilvl w:val="0"/>
          <w:numId w:val="27"/>
        </w:numPr>
        <w:rPr>
          <w:lang w:val="pt-BR"/>
        </w:rPr>
      </w:pPr>
      <w:r w:rsidRPr="00D218AE">
        <w:rPr>
          <w:lang w:val="pt-BR"/>
        </w:rPr>
        <w:t>Blocos aplicados como painéis de vedação interna e externa;</w:t>
      </w:r>
    </w:p>
    <w:p w14:paraId="20E76D11" w14:textId="77777777" w:rsidR="00D218AE" w:rsidRPr="00D218AE" w:rsidRDefault="00D218AE" w:rsidP="00D218AE">
      <w:pPr>
        <w:numPr>
          <w:ilvl w:val="0"/>
          <w:numId w:val="27"/>
        </w:numPr>
        <w:rPr>
          <w:lang w:val="pt-BR"/>
        </w:rPr>
      </w:pPr>
      <w:r w:rsidRPr="00D218AE">
        <w:rPr>
          <w:lang w:val="pt-BR"/>
        </w:rPr>
        <w:t xml:space="preserve">Ideal para </w:t>
      </w:r>
      <w:proofErr w:type="spellStart"/>
      <w:r w:rsidRPr="00D218AE">
        <w:rPr>
          <w:lang w:val="pt-BR"/>
        </w:rPr>
        <w:t>retrofit</w:t>
      </w:r>
      <w:proofErr w:type="spellEnd"/>
      <w:r w:rsidRPr="00D218AE">
        <w:rPr>
          <w:lang w:val="pt-BR"/>
        </w:rPr>
        <w:t xml:space="preserve"> e construções mistas.</w:t>
      </w:r>
    </w:p>
    <w:p w14:paraId="694FEC48" w14:textId="77777777" w:rsidR="00D218AE" w:rsidRPr="00D218AE" w:rsidRDefault="00D218AE" w:rsidP="00D218AE">
      <w:pPr>
        <w:rPr>
          <w:b/>
          <w:bCs/>
          <w:lang w:val="pt-BR"/>
        </w:rPr>
      </w:pPr>
      <w:r w:rsidRPr="00D218AE">
        <w:rPr>
          <w:b/>
          <w:bCs/>
          <w:lang w:val="pt-BR"/>
        </w:rPr>
        <w:t>10. CONSIDERAÇÕES FINAIS</w:t>
      </w:r>
    </w:p>
    <w:p w14:paraId="3A286E75" w14:textId="77777777" w:rsidR="00D218AE" w:rsidRPr="00D218AE" w:rsidRDefault="00D218AE" w:rsidP="00D218AE">
      <w:pPr>
        <w:rPr>
          <w:lang w:val="pt-BR"/>
        </w:rPr>
      </w:pPr>
      <w:r w:rsidRPr="00D218AE">
        <w:rPr>
          <w:lang w:val="pt-BR"/>
        </w:rPr>
        <w:t>O Bloco Estrutural de Paredes Prontas Pré-Moldado apresenta uma proposta concreta de transformação no setor da construção civil. Reúne praticidade, resistência, sustentabilidade e inovação tecnológica em um único sistema. Sua aplicação possibilita um novo paradigma de eficiência construtiva, sendo plenamente compatível com os desafios contemporâneos de urbanização, responsabilidade ambiental e desenvolvimento social.</w:t>
      </w:r>
    </w:p>
    <w:p w14:paraId="2C3CBFA6" w14:textId="77777777" w:rsidR="00D218AE" w:rsidRDefault="00D218AE" w:rsidP="00D218AE"/>
    <w:p w14:paraId="5F146C9C" w14:textId="77777777" w:rsidR="00FE0D24" w:rsidRDefault="00D218AE">
      <w:r>
        <w:t>*</w:t>
      </w:r>
      <w:r>
        <w:t>*</w:t>
      </w:r>
      <w:proofErr w:type="gramStart"/>
      <w:r>
        <w:t>Autores:*</w:t>
      </w:r>
      <w:proofErr w:type="gramEnd"/>
      <w:r>
        <w:t xml:space="preserve">*  </w:t>
      </w:r>
      <w:r>
        <w:br/>
        <w:t xml:space="preserve">Elvio Farina – Sócio Adm.  </w:t>
      </w:r>
      <w:r>
        <w:br/>
        <w:t>Genilson Costa do Nascimento</w:t>
      </w:r>
    </w:p>
    <w:sectPr w:rsidR="00FE0D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B03FDA"/>
    <w:multiLevelType w:val="multilevel"/>
    <w:tmpl w:val="7DC2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1137F9"/>
    <w:multiLevelType w:val="multilevel"/>
    <w:tmpl w:val="1646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737C25"/>
    <w:multiLevelType w:val="multilevel"/>
    <w:tmpl w:val="D494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AB3551"/>
    <w:multiLevelType w:val="multilevel"/>
    <w:tmpl w:val="5F10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5A7771"/>
    <w:multiLevelType w:val="multilevel"/>
    <w:tmpl w:val="F0CC6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E43F28"/>
    <w:multiLevelType w:val="multilevel"/>
    <w:tmpl w:val="4EC4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711798"/>
    <w:multiLevelType w:val="multilevel"/>
    <w:tmpl w:val="AF5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8A35A7"/>
    <w:multiLevelType w:val="multilevel"/>
    <w:tmpl w:val="2A7A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1B7145"/>
    <w:multiLevelType w:val="multilevel"/>
    <w:tmpl w:val="5724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B0192C"/>
    <w:multiLevelType w:val="multilevel"/>
    <w:tmpl w:val="AEAEC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C37743"/>
    <w:multiLevelType w:val="multilevel"/>
    <w:tmpl w:val="327A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DA7D4F"/>
    <w:multiLevelType w:val="multilevel"/>
    <w:tmpl w:val="0D480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F944D2"/>
    <w:multiLevelType w:val="multilevel"/>
    <w:tmpl w:val="F59C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2233D4"/>
    <w:multiLevelType w:val="multilevel"/>
    <w:tmpl w:val="FEE8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33614D"/>
    <w:multiLevelType w:val="multilevel"/>
    <w:tmpl w:val="3F28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AB50AE"/>
    <w:multiLevelType w:val="multilevel"/>
    <w:tmpl w:val="D1A4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C5516A"/>
    <w:multiLevelType w:val="multilevel"/>
    <w:tmpl w:val="22D6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E302DB"/>
    <w:multiLevelType w:val="multilevel"/>
    <w:tmpl w:val="6D3C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975273">
    <w:abstractNumId w:val="8"/>
  </w:num>
  <w:num w:numId="2" w16cid:durableId="4522351">
    <w:abstractNumId w:val="6"/>
  </w:num>
  <w:num w:numId="3" w16cid:durableId="1307854363">
    <w:abstractNumId w:val="5"/>
  </w:num>
  <w:num w:numId="4" w16cid:durableId="1640768196">
    <w:abstractNumId w:val="4"/>
  </w:num>
  <w:num w:numId="5" w16cid:durableId="944464594">
    <w:abstractNumId w:val="7"/>
  </w:num>
  <w:num w:numId="6" w16cid:durableId="519130435">
    <w:abstractNumId w:val="3"/>
  </w:num>
  <w:num w:numId="7" w16cid:durableId="1374423152">
    <w:abstractNumId w:val="2"/>
  </w:num>
  <w:num w:numId="8" w16cid:durableId="833766259">
    <w:abstractNumId w:val="1"/>
  </w:num>
  <w:num w:numId="9" w16cid:durableId="974944993">
    <w:abstractNumId w:val="0"/>
  </w:num>
  <w:num w:numId="10" w16cid:durableId="1404182709">
    <w:abstractNumId w:val="12"/>
  </w:num>
  <w:num w:numId="11" w16cid:durableId="415520200">
    <w:abstractNumId w:val="26"/>
  </w:num>
  <w:num w:numId="12" w16cid:durableId="110056947">
    <w:abstractNumId w:val="15"/>
  </w:num>
  <w:num w:numId="13" w16cid:durableId="725304131">
    <w:abstractNumId w:val="9"/>
  </w:num>
  <w:num w:numId="14" w16cid:durableId="1958170865">
    <w:abstractNumId w:val="17"/>
  </w:num>
  <w:num w:numId="15" w16cid:durableId="135608218">
    <w:abstractNumId w:val="24"/>
  </w:num>
  <w:num w:numId="16" w16cid:durableId="1162041788">
    <w:abstractNumId w:val="19"/>
  </w:num>
  <w:num w:numId="17" w16cid:durableId="828835293">
    <w:abstractNumId w:val="21"/>
  </w:num>
  <w:num w:numId="18" w16cid:durableId="841166693">
    <w:abstractNumId w:val="16"/>
  </w:num>
  <w:num w:numId="19" w16cid:durableId="530146400">
    <w:abstractNumId w:val="25"/>
  </w:num>
  <w:num w:numId="20" w16cid:durableId="199442449">
    <w:abstractNumId w:val="10"/>
  </w:num>
  <w:num w:numId="21" w16cid:durableId="1385056689">
    <w:abstractNumId w:val="11"/>
  </w:num>
  <w:num w:numId="22" w16cid:durableId="1373924456">
    <w:abstractNumId w:val="22"/>
  </w:num>
  <w:num w:numId="23" w16cid:durableId="1156074026">
    <w:abstractNumId w:val="14"/>
  </w:num>
  <w:num w:numId="24" w16cid:durableId="38555967">
    <w:abstractNumId w:val="23"/>
  </w:num>
  <w:num w:numId="25" w16cid:durableId="690450083">
    <w:abstractNumId w:val="13"/>
  </w:num>
  <w:num w:numId="26" w16cid:durableId="909728862">
    <w:abstractNumId w:val="18"/>
  </w:num>
  <w:num w:numId="27" w16cid:durableId="32705245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1646E"/>
    <w:rsid w:val="00CB0664"/>
    <w:rsid w:val="00D218AE"/>
    <w:rsid w:val="00FC693F"/>
    <w:rsid w:val="00FE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AF2AA1"/>
  <w14:defaultImageDpi w14:val="300"/>
  <w15:docId w15:val="{EE82729F-4A6B-436A-ADE5-6452484A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1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1065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Elvio Farina</cp:lastModifiedBy>
  <cp:revision>2</cp:revision>
  <dcterms:created xsi:type="dcterms:W3CDTF">2025-04-18T19:00:00Z</dcterms:created>
  <dcterms:modified xsi:type="dcterms:W3CDTF">2025-04-18T19:00:00Z</dcterms:modified>
  <cp:category/>
</cp:coreProperties>
</file>