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 Andrés Flores Tapia.</w:t>
            </w:r>
          </w:p>
        </w:tc>
      </w:tr>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21.173.025-0</w:t>
            </w:r>
          </w:p>
        </w:tc>
      </w:tr>
    </w:tbl>
    <w:p w:rsidR="00000000" w:rsidDel="00000000" w:rsidP="00000000" w:rsidRDefault="00000000" w:rsidRPr="00000000" w14:paraId="00000010">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2">
            <w:pPr>
              <w:jc w:val="both"/>
              <w:rPr>
                <w:b w:val="1"/>
              </w:rPr>
            </w:pPr>
            <w:r w:rsidDel="00000000" w:rsidR="00000000" w:rsidRPr="00000000">
              <w:rPr>
                <w:b w:val="1"/>
                <w:rtl w:val="0"/>
              </w:rPr>
              <w:t xml:space="preserve">José Miguel Moisés Calderón Ortega</w:t>
            </w:r>
          </w:p>
        </w:tc>
      </w:tr>
      <w:tr>
        <w:trPr>
          <w:cantSplit w:val="0"/>
          <w:trHeight w:val="418"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20.880.111-2</w:t>
            </w:r>
          </w:p>
        </w:tc>
      </w:tr>
    </w:tbl>
    <w:p w:rsidR="00000000" w:rsidDel="00000000" w:rsidP="00000000" w:rsidRDefault="00000000" w:rsidRPr="00000000" w14:paraId="00000015">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Bruno Dante Araus Wastavino.</w:t>
            </w:r>
          </w:p>
        </w:tc>
      </w:tr>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20.880.429-4</w:t>
            </w:r>
          </w:p>
        </w:tc>
      </w:tr>
    </w:tbl>
    <w:p w:rsidR="00000000" w:rsidDel="00000000" w:rsidP="00000000" w:rsidRDefault="00000000" w:rsidRPr="00000000" w14:paraId="0000001A">
      <w:pPr>
        <w:rPr>
          <w:b w:val="1"/>
          <w:color w:val="4472c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25"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Duoc UC Melipilla</w:t>
            </w:r>
          </w:p>
        </w:tc>
      </w:tr>
    </w:tbl>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715.6640625"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7"/>
        <w:tblW w:w="969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5"/>
        <w:gridCol w:w="6945"/>
        <w:tblGridChange w:id="0">
          <w:tblGrid>
            <w:gridCol w:w="2745"/>
            <w:gridCol w:w="6945"/>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8">
            <w:pPr>
              <w:rPr>
                <w:b w:val="1"/>
              </w:rPr>
            </w:pPr>
            <w:r w:rsidDel="00000000" w:rsidR="00000000" w:rsidRPr="00000000">
              <w:rPr>
                <w:b w:val="1"/>
                <w:sz w:val="20"/>
                <w:szCs w:val="20"/>
                <w:rtl w:val="0"/>
              </w:rPr>
              <w:t xml:space="preserve">PROYECTO PANAP</w:t>
            </w:r>
            <w:r w:rsidDel="00000000" w:rsidR="00000000" w:rsidRPr="00000000">
              <w:rPr>
                <w:rtl w:val="0"/>
              </w:rPr>
            </w:r>
          </w:p>
        </w:tc>
      </w:tr>
      <w:tr>
        <w:trPr>
          <w:cantSplit w:val="0"/>
          <w:trHeight w:val="701.9368489583331" w:hRule="atLeast"/>
          <w:tblHeader w:val="0"/>
        </w:trPr>
        <w:tc>
          <w:tcPr>
            <w:vAlign w:val="center"/>
          </w:tcPr>
          <w:p w:rsidR="00000000" w:rsidDel="00000000" w:rsidP="00000000" w:rsidRDefault="00000000" w:rsidRPr="00000000" w14:paraId="00000029">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2A">
            <w:pPr>
              <w:rPr/>
            </w:pPr>
            <w:r w:rsidDel="00000000" w:rsidR="00000000" w:rsidRPr="00000000">
              <w:rPr>
                <w:rtl w:val="0"/>
              </w:rPr>
              <w:t xml:space="preserve">Modelamiento de base de datos, programación de aplicación móvil,  integración de plataformas, ingeniería de software, diseño de software.</w:t>
            </w:r>
          </w:p>
        </w:tc>
      </w:tr>
      <w:tr>
        <w:trPr>
          <w:cantSplit w:val="0"/>
          <w:trHeight w:val="425" w:hRule="atLeast"/>
          <w:tblHeader w:val="0"/>
        </w:trPr>
        <w:tc>
          <w:tcPr>
            <w:vAlign w:val="center"/>
          </w:tcPr>
          <w:p w:rsidR="00000000" w:rsidDel="00000000" w:rsidP="00000000" w:rsidRDefault="00000000" w:rsidRPr="00000000" w14:paraId="0000002B">
            <w:pPr>
              <w:rPr>
                <w:b w:val="1"/>
                <w:color w:val="1f3864"/>
              </w:rPr>
            </w:pPr>
            <w:r w:rsidDel="00000000" w:rsidR="00000000" w:rsidRPr="00000000">
              <w:rPr>
                <w:b w:val="1"/>
                <w:color w:val="1f3864"/>
                <w:rtl w:val="0"/>
              </w:rPr>
              <w:t xml:space="preserve">Competencias </w:t>
            </w:r>
          </w:p>
        </w:tc>
        <w:tc>
          <w:tcPr>
            <w:vAlign w:val="center"/>
          </w:tcPr>
          <w:p w:rsidR="00000000" w:rsidDel="00000000" w:rsidP="00000000" w:rsidRDefault="00000000" w:rsidRPr="00000000" w14:paraId="0000002C">
            <w:pPr>
              <w:numPr>
                <w:ilvl w:val="0"/>
                <w:numId w:val="3"/>
              </w:numPr>
              <w:spacing w:after="0" w:lineRule="auto"/>
              <w:ind w:left="720" w:hanging="360"/>
              <w:rPr/>
            </w:pPr>
            <w:r w:rsidDel="00000000" w:rsidR="00000000" w:rsidRPr="00000000">
              <w:rPr>
                <w:rtl w:val="0"/>
              </w:rPr>
              <w:t xml:space="preserve">Administrar la configuración de ambientes, servicios de aplicaciones y bases de datos.</w:t>
            </w:r>
          </w:p>
          <w:p w:rsidR="00000000" w:rsidDel="00000000" w:rsidP="00000000" w:rsidRDefault="00000000" w:rsidRPr="00000000" w14:paraId="0000002D">
            <w:pPr>
              <w:numPr>
                <w:ilvl w:val="0"/>
                <w:numId w:val="3"/>
              </w:numPr>
              <w:spacing w:after="0" w:lineRule="auto"/>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3"/>
              </w:numPr>
              <w:spacing w:after="0" w:lineRule="auto"/>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3"/>
              </w:numPr>
              <w:spacing w:after="0" w:lineRule="auto"/>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3"/>
              </w:numPr>
              <w:spacing w:after="0" w:lineRule="auto"/>
              <w:ind w:left="720" w:hanging="360"/>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numPr>
                <w:ilvl w:val="0"/>
                <w:numId w:val="3"/>
              </w:numPr>
              <w:spacing w:after="0" w:lineRule="auto"/>
              <w:ind w:left="720" w:hanging="360"/>
              <w:rPr/>
            </w:pPr>
            <w:r w:rsidDel="00000000" w:rsidR="00000000" w:rsidRPr="00000000">
              <w:rPr>
                <w:rtl w:val="0"/>
              </w:rPr>
              <w:t xml:space="preserve">Construir programas y rutinas de variada complejidad para dar solución a requerimientos de la organización.</w:t>
              <w:tab/>
            </w:r>
          </w:p>
          <w:p w:rsidR="00000000" w:rsidDel="00000000" w:rsidP="00000000" w:rsidRDefault="00000000" w:rsidRPr="00000000" w14:paraId="00000032">
            <w:pPr>
              <w:numPr>
                <w:ilvl w:val="0"/>
                <w:numId w:val="3"/>
              </w:numPr>
              <w:spacing w:after="0" w:lineRule="auto"/>
              <w:ind w:left="720" w:hanging="360"/>
              <w:rPr/>
            </w:pPr>
            <w:r w:rsidDel="00000000" w:rsidR="00000000" w:rsidRPr="00000000">
              <w:rPr>
                <w:rtl w:val="0"/>
              </w:rPr>
              <w:t xml:space="preserve">Realizar pruebas de certificación tanto de los productos como de los procesos.</w:t>
              <w:tab/>
              <w:tab/>
              <w:tab/>
              <w:tab/>
            </w:r>
          </w:p>
          <w:p w:rsidR="00000000" w:rsidDel="00000000" w:rsidP="00000000" w:rsidRDefault="00000000" w:rsidRPr="00000000" w14:paraId="00000033">
            <w:pPr>
              <w:numPr>
                <w:ilvl w:val="0"/>
                <w:numId w:val="3"/>
              </w:numPr>
              <w:spacing w:after="0" w:lineRule="auto"/>
              <w:ind w:left="720" w:hanging="360"/>
              <w:rPr/>
            </w:pPr>
            <w:r w:rsidDel="00000000" w:rsidR="00000000" w:rsidRPr="00000000">
              <w:rPr>
                <w:rtl w:val="0"/>
              </w:rPr>
              <w:t xml:space="preserve">Construir el modelo arquitectónico de una solución sistémica que soporte los procesos de negocio. </w:t>
            </w:r>
          </w:p>
          <w:p w:rsidR="00000000" w:rsidDel="00000000" w:rsidP="00000000" w:rsidRDefault="00000000" w:rsidRPr="00000000" w14:paraId="00000034">
            <w:pPr>
              <w:numPr>
                <w:ilvl w:val="0"/>
                <w:numId w:val="3"/>
              </w:numPr>
              <w:spacing w:after="0" w:lineRule="auto"/>
              <w:ind w:left="720" w:hanging="360"/>
              <w:rPr/>
            </w:pPr>
            <w:r w:rsidDel="00000000" w:rsidR="00000000" w:rsidRPr="00000000">
              <w:rPr>
                <w:rtl w:val="0"/>
              </w:rPr>
              <w:t xml:space="preserve">Implementar soluciones sistémicas integrales para automatizar y optimizar procesos de negocio.</w:t>
            </w:r>
          </w:p>
          <w:p w:rsidR="00000000" w:rsidDel="00000000" w:rsidP="00000000" w:rsidRDefault="00000000" w:rsidRPr="00000000" w14:paraId="00000035">
            <w:pPr>
              <w:numPr>
                <w:ilvl w:val="0"/>
                <w:numId w:val="3"/>
              </w:numPr>
              <w:spacing w:after="0" w:lineRule="auto"/>
              <w:ind w:left="720" w:hanging="360"/>
              <w:rPr/>
            </w:pPr>
            <w:r w:rsidDel="00000000" w:rsidR="00000000" w:rsidRPr="00000000">
              <w:rPr>
                <w:rtl w:val="0"/>
              </w:rPr>
              <w:t xml:space="preserve">Resolver las vulnerabilidades sistémicas para asegurar que el software construido cumple las normas de seguridad.</w:t>
            </w:r>
          </w:p>
          <w:p w:rsidR="00000000" w:rsidDel="00000000" w:rsidP="00000000" w:rsidRDefault="00000000" w:rsidRPr="00000000" w14:paraId="00000036">
            <w:pPr>
              <w:numPr>
                <w:ilvl w:val="0"/>
                <w:numId w:val="3"/>
              </w:numPr>
              <w:spacing w:after="0" w:lineRule="auto"/>
              <w:ind w:left="720" w:hanging="360"/>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w:t>
            </w:r>
          </w:p>
        </w:tc>
      </w:tr>
    </w:tbl>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Proyecto PANAP es una solución al problema que muchos vecinos se encuentran y es el siguiente: “¿Hay pan?, ¿Llegó el pan?”, “Me guarda pan”, y si, este problema está presente al ir hasta el negocio para saber si hay o no pan, por ende, PANAP será la solución a este problema. La situación está abordada Inicial y principalmente para “Pomaire” con objetivo en las personas comunes que deseen comprar y reservar pan de manera más sencilla.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proyecto es desarrollado como una aplicación móvil, además la documentación  realizada de este proyecto está estrechamente relacionado a la ingeniería en informática, debido a que se relaciona de forma directa con las competencias de la carrera, ya que involucra crear un proyecto por medio de una solución informática, desarrollando sistemas y procesos automatizados para cumplir un objetivo de acuerdo a los requerimientos del cliente o negocio.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Lo que ayudó a generar la idea de negocio fue el hecho de que siempre que una persona necesita pan debe ir al negocio para revisar si hay disponibilidad de este, sin embargo, mucha gente desearía poder saber de forma previa en que estado esta el pan y si es que el negocio tiene stock, por lo que nos decidimos a crear una App que a través de los negocios asociados y mostrados por un mapa, el comprador podrá reservar pan de un negocio y luego generar una orden para poder retirarlo. Como se explica el mayor aporte que tiene la aplicación es en cuanto a simplificar el proceso de comprar pan, por medio de visualizaciones e información que le ayuden a conocer el estado y disponibilidad del pan en los negocios que tenga a su alrededor.</w:t>
            </w:r>
          </w:p>
        </w:tc>
      </w:tr>
      <w:tr>
        <w:trPr>
          <w:cantSplit w:val="0"/>
          <w:trHeight w:val="1037" w:hRule="atLeast"/>
          <w:tblHeader w:val="0"/>
        </w:trPr>
        <w:tc>
          <w:tcPr>
            <w:vAlign w:val="center"/>
          </w:tcPr>
          <w:p w:rsidR="00000000" w:rsidDel="00000000" w:rsidP="00000000" w:rsidRDefault="00000000" w:rsidRPr="00000000" w14:paraId="00000042">
            <w:pPr>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43">
            <w:pPr>
              <w:jc w:val="both"/>
              <w:rPr/>
            </w:pPr>
            <w:r w:rsidDel="00000000" w:rsidR="00000000" w:rsidRPr="00000000">
              <w:rPr>
                <w:rtl w:val="0"/>
              </w:rPr>
              <w:t xml:space="preserve">PANAP es desarrollada como una aplicación móvil, que busca solucionar los problemas relacionados a la compra de pan, esto involucra problemas de disponibilidad o estado del mismo, permitiendo a los clientes visualizar los negocios cercanos disponibles en su área, en este caso negocios y locatarios de “Pomaire”.</w:t>
              <w:br w:type="textWrapping"/>
            </w:r>
          </w:p>
          <w:p w:rsidR="00000000" w:rsidDel="00000000" w:rsidP="00000000" w:rsidRDefault="00000000" w:rsidRPr="00000000" w14:paraId="00000044">
            <w:pPr>
              <w:jc w:val="both"/>
              <w:rPr/>
            </w:pPr>
            <w:r w:rsidDel="00000000" w:rsidR="00000000" w:rsidRPr="00000000">
              <w:rPr>
                <w:rtl w:val="0"/>
              </w:rPr>
              <w:t xml:space="preserve">Objetivo Principal: Permitir a los usuarios consultar la disponibilidad de pan en los negocios locales y realizar reservas del mismo, mediante sistemas automatizados que permitan una mejora en la calidad del proceso de compra y búsqueda, además, mejorar la visibilidad de los negocios asociados a nuevo público.</w:t>
            </w:r>
          </w:p>
        </w:tc>
      </w:tr>
      <w:tr>
        <w:trPr>
          <w:cantSplit w:val="0"/>
          <w:trHeight w:val="866" w:hRule="atLeast"/>
          <w:tblHeader w:val="0"/>
        </w:trPr>
        <w:tc>
          <w:tcPr>
            <w:vAlign w:val="center"/>
          </w:tcPr>
          <w:p w:rsidR="00000000" w:rsidDel="00000000" w:rsidP="00000000" w:rsidRDefault="00000000" w:rsidRPr="00000000" w14:paraId="00000045">
            <w:pPr>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pPr>
            <w:r w:rsidDel="00000000" w:rsidR="00000000" w:rsidRPr="00000000">
              <w:rPr>
                <w:rtl w:val="0"/>
              </w:rPr>
              <w:t xml:space="preserve">Este proyecto se encuentra directamente relacionado con el perfil de egreso de Ingeniería en Informática, ya que todas las etapas del mismo involucran las competencias del perfil de egreso, como el desarrollo de aplicaciones móviles, la gestión de bases de datos, la integración de sistemas, la gestión de proyectos informáticos, la búsqueda de soluciones tecnológicas basadas en problemáticas y requerimientos de la empresa o cliente. </w:t>
            </w:r>
          </w:p>
          <w:p w:rsidR="00000000" w:rsidDel="00000000" w:rsidP="00000000" w:rsidRDefault="00000000" w:rsidRPr="00000000" w14:paraId="00000047">
            <w:pPr>
              <w:jc w:val="both"/>
              <w:rPr/>
            </w:pPr>
            <w:r w:rsidDel="00000000" w:rsidR="00000000" w:rsidRPr="00000000">
              <w:rPr>
                <w:rtl w:val="0"/>
              </w:rPr>
              <w:t xml:space="preserve">Estas competencias son fundamentales para abordar la problemática de manera efectiva, ya que permiten obtener un desarrollo ágil y eficiente, beneficiando directamente el proceso.</w:t>
            </w:r>
          </w:p>
          <w:p w:rsidR="00000000" w:rsidDel="00000000" w:rsidP="00000000" w:rsidRDefault="00000000" w:rsidRPr="00000000" w14:paraId="00000048">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4A">
            <w:pPr>
              <w:jc w:val="both"/>
              <w:rPr/>
            </w:pPr>
            <w:r w:rsidDel="00000000" w:rsidR="00000000" w:rsidRPr="00000000">
              <w:rPr>
                <w:rtl w:val="0"/>
              </w:rPr>
              <w:t xml:space="preserve">El proyecto PANAP refleja el desarrollo de soluciones informáticas, Además contribuye al desarrollo profesional proporcionando experiencia práctica en la creación y gestión de proyectos informáticos complejos, el proyecto junto a lo anteriormente mencionado permite aplicar los conocimientos en un ámbito real y ayudar en el establecimiento de aptitudes en la convivencia con el cliente y beneficiando futuros trabajos que se realicen donde se tenga contacto directo con el cliente asociado.</w:t>
            </w:r>
          </w:p>
          <w:p w:rsidR="00000000" w:rsidDel="00000000" w:rsidP="00000000" w:rsidRDefault="00000000" w:rsidRPr="00000000" w14:paraId="0000004B">
            <w:pPr>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El proyecto a desarrollar es factible considerando la duración del semestre, debido a que las funcionalidades y procesos que se van manejar en el mismo tienen relación con lo aprendido y las competencias de la carrera, además de que es un proyecto de escala manejable.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Se cuenta con los recursos tecnológicos necesarios, como computadoras, software de desarrollo y acceso a bases de datos junto con la respectiva seguridad.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 cuanto al desarrollo en si, este se encuentra bien establecido junto a las horas que tiene esta asignatura, ya que todo el proceso fue planificado en base a ello, lo que nos entrega un buen margen de tiempo para desarrollar cada una de las 3 fases establecidas, pese a ello, podría ocurrir el caso en que el proyecto tuviera dificultades en su desarrollo, sin embargo, esto ocurriría por factores externos, como la practica, dinero, desastres naturales, los cuales podrían retrasar el avance, aún así, contamos con muchas ventajas en el desarrollo, sistemas de programación gratuitos, gestores de bases de datos de fácil uso y sin costo, además de un ecosistema en el cual es posible encontrar un cliente objetivo.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b w:val="1"/>
                <w:color w:val="1f3864"/>
              </w:rPr>
            </w:pPr>
            <w:r w:rsidDel="00000000" w:rsidR="00000000" w:rsidRPr="00000000">
              <w:rPr>
                <w:b w:val="1"/>
                <w:color w:val="1f3864"/>
                <w:rtl w:val="0"/>
              </w:rPr>
              <w:t xml:space="preserve">Objetivo general</w:t>
            </w:r>
          </w:p>
        </w:tc>
        <w:tc>
          <w:tcPr>
            <w:vAlign w:val="center"/>
          </w:tcPr>
          <w:p w:rsidR="00000000" w:rsidDel="00000000" w:rsidP="00000000" w:rsidRDefault="00000000" w:rsidRPr="00000000" w14:paraId="00000057">
            <w:pPr>
              <w:jc w:val="both"/>
              <w:rPr/>
            </w:pPr>
            <w:r w:rsidDel="00000000" w:rsidR="00000000" w:rsidRPr="00000000">
              <w:rPr>
                <w:i w:val="1"/>
                <w:rtl w:val="0"/>
              </w:rPr>
              <w:t xml:space="preserve">El </w:t>
            </w:r>
            <w:r w:rsidDel="00000000" w:rsidR="00000000" w:rsidRPr="00000000">
              <w:rPr>
                <w:b w:val="1"/>
                <w:i w:val="1"/>
                <w:rtl w:val="0"/>
              </w:rPr>
              <w:t xml:space="preserve">Objetivo Principal</w:t>
            </w:r>
            <w:r w:rsidDel="00000000" w:rsidR="00000000" w:rsidRPr="00000000">
              <w:rPr>
                <w:i w:val="1"/>
                <w:rtl w:val="0"/>
              </w:rPr>
              <w:t xml:space="preserve"> es </w:t>
            </w:r>
            <w:r w:rsidDel="00000000" w:rsidR="00000000" w:rsidRPr="00000000">
              <w:rPr>
                <w:rtl w:val="0"/>
              </w:rPr>
              <w:t xml:space="preserve">permitir a los usuarios consultar la disponibilidad de pan en los negocios locales y realizar reservas del mismo, mediante sistemas automatizados que permitan una mejora en la calidad del proceso de compra y búsqueda.</w:t>
            </w:r>
          </w:p>
          <w:p w:rsidR="00000000" w:rsidDel="00000000" w:rsidP="00000000" w:rsidRDefault="00000000" w:rsidRPr="00000000" w14:paraId="00000058">
            <w:pPr>
              <w:jc w:val="both"/>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b w:val="1"/>
                <w:color w:val="1f3864"/>
              </w:rPr>
            </w:pPr>
            <w:r w:rsidDel="00000000" w:rsidR="00000000" w:rsidRPr="00000000">
              <w:rPr>
                <w:b w:val="1"/>
                <w:color w:val="1f3864"/>
                <w:rtl w:val="0"/>
              </w:rPr>
              <w:t xml:space="preserve">Objetivos específicos</w:t>
            </w:r>
          </w:p>
        </w:tc>
        <w:tc>
          <w:tcPr>
            <w:vAlign w:val="center"/>
          </w:tcPr>
          <w:p w:rsidR="00000000" w:rsidDel="00000000" w:rsidP="00000000" w:rsidRDefault="00000000" w:rsidRPr="00000000" w14:paraId="0000005A">
            <w:pPr>
              <w:jc w:val="both"/>
              <w:rPr/>
            </w:pPr>
            <w:r w:rsidDel="00000000" w:rsidR="00000000" w:rsidRPr="00000000">
              <w:rPr>
                <w:rtl w:val="0"/>
              </w:rPr>
              <w:t xml:space="preserve">Para el desarrollo del proyecto se van a utilizar los siguientes objetivos específicos.</w:t>
            </w:r>
          </w:p>
          <w:p w:rsidR="00000000" w:rsidDel="00000000" w:rsidP="00000000" w:rsidRDefault="00000000" w:rsidRPr="00000000" w14:paraId="0000005B">
            <w:pPr>
              <w:jc w:val="both"/>
              <w:rPr/>
            </w:pPr>
            <w:r w:rsidDel="00000000" w:rsidR="00000000" w:rsidRPr="00000000">
              <w:rPr>
                <w:b w:val="1"/>
                <w:rtl w:val="0"/>
              </w:rPr>
              <w:t xml:space="preserve">Objetivo 1:</w:t>
            </w:r>
            <w:r w:rsidDel="00000000" w:rsidR="00000000" w:rsidRPr="00000000">
              <w:rPr>
                <w:rtl w:val="0"/>
              </w:rPr>
              <w:t xml:space="preserve"> Desarrollar un proyecto ionic-Capacitor implementado con la API de Google Maps.</w:t>
            </w:r>
          </w:p>
          <w:p w:rsidR="00000000" w:rsidDel="00000000" w:rsidP="00000000" w:rsidRDefault="00000000" w:rsidRPr="00000000" w14:paraId="0000005C">
            <w:pPr>
              <w:jc w:val="both"/>
              <w:rPr/>
            </w:pPr>
            <w:r w:rsidDel="00000000" w:rsidR="00000000" w:rsidRPr="00000000">
              <w:rPr>
                <w:b w:val="1"/>
                <w:rtl w:val="0"/>
              </w:rPr>
              <w:t xml:space="preserve">Objetivo 2: </w:t>
            </w:r>
            <w:r w:rsidDel="00000000" w:rsidR="00000000" w:rsidRPr="00000000">
              <w:rPr>
                <w:rtl w:val="0"/>
              </w:rPr>
              <w:t xml:space="preserve"> Diseñar una interfaz de usuario limpia y eficiente.</w:t>
            </w:r>
          </w:p>
          <w:p w:rsidR="00000000" w:rsidDel="00000000" w:rsidP="00000000" w:rsidRDefault="00000000" w:rsidRPr="00000000" w14:paraId="0000005D">
            <w:pPr>
              <w:jc w:val="both"/>
              <w:rPr/>
            </w:pPr>
            <w:r w:rsidDel="00000000" w:rsidR="00000000" w:rsidRPr="00000000">
              <w:rPr>
                <w:b w:val="1"/>
                <w:rtl w:val="0"/>
              </w:rPr>
              <w:t xml:space="preserve">Objetivo 4:</w:t>
            </w:r>
            <w:r w:rsidDel="00000000" w:rsidR="00000000" w:rsidRPr="00000000">
              <w:rPr>
                <w:rtl w:val="0"/>
              </w:rPr>
              <w:t xml:space="preserve"> Modelar y diseñar la base de datos para las funcionalidades de la aplicación.</w:t>
            </w:r>
          </w:p>
          <w:p w:rsidR="00000000" w:rsidDel="00000000" w:rsidP="00000000" w:rsidRDefault="00000000" w:rsidRPr="00000000" w14:paraId="0000005E">
            <w:pPr>
              <w:jc w:val="both"/>
              <w:rPr/>
            </w:pPr>
            <w:r w:rsidDel="00000000" w:rsidR="00000000" w:rsidRPr="00000000">
              <w:rPr>
                <w:b w:val="1"/>
                <w:rtl w:val="0"/>
              </w:rPr>
              <w:t xml:space="preserve">Objetivo 5:</w:t>
            </w:r>
            <w:r w:rsidDel="00000000" w:rsidR="00000000" w:rsidRPr="00000000">
              <w:rPr>
                <w:rtl w:val="0"/>
              </w:rPr>
              <w:t xml:space="preserve"> Diseñar e Implementar una conexión con la base de datos por medio de una API.</w:t>
            </w:r>
          </w:p>
          <w:p w:rsidR="00000000" w:rsidDel="00000000" w:rsidP="00000000" w:rsidRDefault="00000000" w:rsidRPr="00000000" w14:paraId="0000005F">
            <w:pPr>
              <w:jc w:val="both"/>
              <w:rPr/>
            </w:pPr>
            <w:r w:rsidDel="00000000" w:rsidR="00000000" w:rsidRPr="00000000">
              <w:rPr>
                <w:b w:val="1"/>
                <w:rtl w:val="0"/>
              </w:rPr>
              <w:t xml:space="preserve">Objetivo 6: </w:t>
            </w:r>
            <w:r w:rsidDel="00000000" w:rsidR="00000000" w:rsidRPr="00000000">
              <w:rPr>
                <w:rtl w:val="0"/>
              </w:rPr>
              <w:t xml:space="preserve">Diseñar e Implementar la funcionalidad de consulta de disponibilidad de pan en la aplicación.</w:t>
            </w:r>
          </w:p>
          <w:p w:rsidR="00000000" w:rsidDel="00000000" w:rsidP="00000000" w:rsidRDefault="00000000" w:rsidRPr="00000000" w14:paraId="00000060">
            <w:pPr>
              <w:jc w:val="both"/>
              <w:rPr/>
            </w:pPr>
            <w:r w:rsidDel="00000000" w:rsidR="00000000" w:rsidRPr="00000000">
              <w:rPr>
                <w:b w:val="1"/>
                <w:rtl w:val="0"/>
              </w:rPr>
              <w:t xml:space="preserve">Objetivo 7:</w:t>
            </w:r>
            <w:r w:rsidDel="00000000" w:rsidR="00000000" w:rsidRPr="00000000">
              <w:rPr>
                <w:rtl w:val="0"/>
              </w:rPr>
              <w:t xml:space="preserve"> Desarrollar la interfaz de usuario para la creación de cuentas tanto para compradores como para vendedores.</w:t>
            </w:r>
          </w:p>
          <w:p w:rsidR="00000000" w:rsidDel="00000000" w:rsidP="00000000" w:rsidRDefault="00000000" w:rsidRPr="00000000" w14:paraId="00000061">
            <w:pPr>
              <w:jc w:val="both"/>
              <w:rPr/>
            </w:pPr>
            <w:r w:rsidDel="00000000" w:rsidR="00000000" w:rsidRPr="00000000">
              <w:rPr>
                <w:b w:val="1"/>
                <w:rtl w:val="0"/>
              </w:rPr>
              <w:t xml:space="preserve">Objetivo 8:</w:t>
            </w:r>
            <w:r w:rsidDel="00000000" w:rsidR="00000000" w:rsidRPr="00000000">
              <w:rPr>
                <w:rtl w:val="0"/>
              </w:rPr>
              <w:t xml:space="preserve"> Integrar la funcionalidad de reservas dentro de la aplicación.</w:t>
            </w:r>
          </w:p>
          <w:p w:rsidR="00000000" w:rsidDel="00000000" w:rsidP="00000000" w:rsidRDefault="00000000" w:rsidRPr="00000000" w14:paraId="00000062">
            <w:pPr>
              <w:jc w:val="both"/>
              <w:rPr/>
            </w:pPr>
            <w:r w:rsidDel="00000000" w:rsidR="00000000" w:rsidRPr="00000000">
              <w:rPr>
                <w:b w:val="1"/>
                <w:rtl w:val="0"/>
              </w:rPr>
              <w:t xml:space="preserve">Objetivo 9:</w:t>
            </w:r>
            <w:r w:rsidDel="00000000" w:rsidR="00000000" w:rsidRPr="00000000">
              <w:rPr>
                <w:rtl w:val="0"/>
              </w:rPr>
              <w:t xml:space="preserve"> Realizar pruebas de usuario para asegurar la usabilidad y funcionalidad de la aplicación.</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b w:val="1"/>
                <w:color w:val="1f3864"/>
              </w:rPr>
            </w:pPr>
            <w:r w:rsidDel="00000000" w:rsidR="00000000" w:rsidRPr="00000000">
              <w:rPr>
                <w:b w:val="1"/>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pPr>
            <w:r w:rsidDel="00000000" w:rsidR="00000000" w:rsidRPr="00000000">
              <w:rPr>
                <w:rtl w:val="0"/>
              </w:rPr>
              <w:t xml:space="preserve">El proyecto se desarrollará utilizando la metodología Scrum, que es un marco de trabajo ágil orientado a la entrega incremental de productos de software. Scrum se basa en la realización de entregas cortas y funcionales, conocidas como Sprints, que permiten ir ajustando el desarrollo del proyecto de acuerdo con las necesidades y feedback recibidos.</w:t>
            </w:r>
          </w:p>
          <w:p w:rsidR="00000000" w:rsidDel="00000000" w:rsidP="00000000" w:rsidRDefault="00000000" w:rsidRPr="00000000" w14:paraId="0000006B">
            <w:pPr>
              <w:jc w:val="both"/>
              <w:rPr/>
            </w:pPr>
            <w:r w:rsidDel="00000000" w:rsidR="00000000" w:rsidRPr="00000000">
              <w:rPr>
                <w:rtl w:val="0"/>
              </w:rPr>
              <w:t xml:space="preserve">Etapas y métodos de trabajo:</w:t>
            </w:r>
          </w:p>
          <w:p w:rsidR="00000000" w:rsidDel="00000000" w:rsidP="00000000" w:rsidRDefault="00000000" w:rsidRPr="00000000" w14:paraId="0000006C">
            <w:pPr>
              <w:numPr>
                <w:ilvl w:val="0"/>
                <w:numId w:val="2"/>
              </w:numPr>
              <w:spacing w:after="0" w:lineRule="auto"/>
              <w:ind w:left="720" w:hanging="360"/>
              <w:jc w:val="both"/>
              <w:rPr>
                <w:u w:val="none"/>
              </w:rPr>
            </w:pPr>
            <w:r w:rsidDel="00000000" w:rsidR="00000000" w:rsidRPr="00000000">
              <w:rPr>
                <w:b w:val="1"/>
                <w:rtl w:val="0"/>
              </w:rPr>
              <w:t xml:space="preserve">Planificación del Sprint: </w:t>
            </w:r>
            <w:r w:rsidDel="00000000" w:rsidR="00000000" w:rsidRPr="00000000">
              <w:rPr>
                <w:rtl w:val="0"/>
              </w:rPr>
              <w:t xml:space="preserve">Antes de iniciar cada Sprint, se llevará a cabo una reunión de planificación donde se definirán las tareas y objetivos específicos a cumplir en ese Sprint, alineados con los objetivos generales del proyecto.</w:t>
            </w:r>
            <w:r w:rsidDel="00000000" w:rsidR="00000000" w:rsidRPr="00000000">
              <w:rPr>
                <w:rtl w:val="0"/>
              </w:rPr>
            </w:r>
          </w:p>
          <w:p w:rsidR="00000000" w:rsidDel="00000000" w:rsidP="00000000" w:rsidRDefault="00000000" w:rsidRPr="00000000" w14:paraId="0000006D">
            <w:pPr>
              <w:numPr>
                <w:ilvl w:val="0"/>
                <w:numId w:val="2"/>
              </w:numPr>
              <w:spacing w:after="0" w:lineRule="auto"/>
              <w:ind w:left="720" w:hanging="360"/>
              <w:jc w:val="both"/>
              <w:rPr>
                <w:u w:val="none"/>
              </w:rPr>
            </w:pPr>
            <w:r w:rsidDel="00000000" w:rsidR="00000000" w:rsidRPr="00000000">
              <w:rPr>
                <w:b w:val="1"/>
                <w:rtl w:val="0"/>
              </w:rPr>
              <w:t xml:space="preserve">Daily Scrum:</w:t>
            </w:r>
            <w:r w:rsidDel="00000000" w:rsidR="00000000" w:rsidRPr="00000000">
              <w:rPr>
                <w:rtl w:val="0"/>
              </w:rPr>
              <w:t xml:space="preserve"> Durante el Sprint, se realizan reuniones diarias de corta duración (15 minutos) para revisar el progreso, identificar obstáculos y coordinar las actividades del equipo.</w:t>
            </w:r>
            <w:r w:rsidDel="00000000" w:rsidR="00000000" w:rsidRPr="00000000">
              <w:rPr>
                <w:rtl w:val="0"/>
              </w:rPr>
            </w:r>
          </w:p>
          <w:p w:rsidR="00000000" w:rsidDel="00000000" w:rsidP="00000000" w:rsidRDefault="00000000" w:rsidRPr="00000000" w14:paraId="0000006E">
            <w:pPr>
              <w:numPr>
                <w:ilvl w:val="0"/>
                <w:numId w:val="2"/>
              </w:numPr>
              <w:spacing w:after="0" w:lineRule="auto"/>
              <w:ind w:left="720" w:hanging="360"/>
              <w:jc w:val="both"/>
              <w:rPr>
                <w:u w:val="none"/>
              </w:rPr>
            </w:pPr>
            <w:r w:rsidDel="00000000" w:rsidR="00000000" w:rsidRPr="00000000">
              <w:rPr>
                <w:b w:val="1"/>
                <w:rtl w:val="0"/>
              </w:rPr>
              <w:t xml:space="preserve">Revisión del Sprint:</w:t>
            </w:r>
            <w:r w:rsidDel="00000000" w:rsidR="00000000" w:rsidRPr="00000000">
              <w:rPr>
                <w:rtl w:val="0"/>
              </w:rPr>
              <w:t xml:space="preserve"> Al final de cada Sprint, se realizará una revisión para evaluar los entregables y recibir retroalimentación de los interesados, lo que permitirá realizar ajustes si es necesario.</w:t>
            </w:r>
            <w:r w:rsidDel="00000000" w:rsidR="00000000" w:rsidRPr="00000000">
              <w:rPr>
                <w:rtl w:val="0"/>
              </w:rPr>
            </w:r>
          </w:p>
          <w:p w:rsidR="00000000" w:rsidDel="00000000" w:rsidP="00000000" w:rsidRDefault="00000000" w:rsidRPr="00000000" w14:paraId="0000006F">
            <w:pPr>
              <w:numPr>
                <w:ilvl w:val="0"/>
                <w:numId w:val="2"/>
              </w:numPr>
              <w:ind w:left="720" w:hanging="360"/>
              <w:jc w:val="both"/>
              <w:rPr>
                <w:u w:val="none"/>
              </w:rPr>
            </w:pPr>
            <w:r w:rsidDel="00000000" w:rsidR="00000000" w:rsidRPr="00000000">
              <w:rPr>
                <w:b w:val="1"/>
                <w:rtl w:val="0"/>
              </w:rPr>
              <w:t xml:space="preserve">Retrospectiva del Sprint:</w:t>
            </w:r>
            <w:r w:rsidDel="00000000" w:rsidR="00000000" w:rsidRPr="00000000">
              <w:rPr>
                <w:rtl w:val="0"/>
              </w:rPr>
              <w:t xml:space="preserve"> Después de la revisión, se llevará a cabo una retrospectiva para analizar lo que funcionó bien, lo que no, y cómo se pueden mejorar los próximos Sprints.</w:t>
            </w: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Roles en el equipo:</w:t>
            </w:r>
          </w:p>
          <w:p w:rsidR="00000000" w:rsidDel="00000000" w:rsidP="00000000" w:rsidRDefault="00000000" w:rsidRPr="00000000" w14:paraId="00000071">
            <w:pPr>
              <w:numPr>
                <w:ilvl w:val="0"/>
                <w:numId w:val="1"/>
              </w:numPr>
              <w:spacing w:after="0" w:lineRule="auto"/>
              <w:ind w:left="720" w:hanging="360"/>
              <w:jc w:val="both"/>
              <w:rPr>
                <w:u w:val="none"/>
              </w:rPr>
            </w:pPr>
            <w:r w:rsidDel="00000000" w:rsidR="00000000" w:rsidRPr="00000000">
              <w:rPr>
                <w:b w:val="1"/>
                <w:rtl w:val="0"/>
              </w:rPr>
              <w:t xml:space="preserve">Scrum Master:</w:t>
            </w:r>
            <w:r w:rsidDel="00000000" w:rsidR="00000000" w:rsidRPr="00000000">
              <w:rPr>
                <w:rtl w:val="0"/>
              </w:rPr>
              <w:t xml:space="preserve"> Marco Andrés Flores Tapia. Responsable de asegurar que Scrum se entienda y se aplique correctamente, facilitando las reuniones y eliminando obstáculos.</w:t>
            </w:r>
            <w:r w:rsidDel="00000000" w:rsidR="00000000" w:rsidRPr="00000000">
              <w:rPr>
                <w:rtl w:val="0"/>
              </w:rPr>
            </w:r>
          </w:p>
          <w:p w:rsidR="00000000" w:rsidDel="00000000" w:rsidP="00000000" w:rsidRDefault="00000000" w:rsidRPr="00000000" w14:paraId="00000072">
            <w:pPr>
              <w:numPr>
                <w:ilvl w:val="0"/>
                <w:numId w:val="1"/>
              </w:numPr>
              <w:ind w:left="720" w:hanging="360"/>
              <w:jc w:val="both"/>
              <w:rPr>
                <w:u w:val="none"/>
              </w:rPr>
            </w:pPr>
            <w:r w:rsidDel="00000000" w:rsidR="00000000" w:rsidRPr="00000000">
              <w:rPr>
                <w:b w:val="1"/>
                <w:rtl w:val="0"/>
              </w:rPr>
              <w:t xml:space="preserve">Equipo de Desarrollo:</w:t>
            </w:r>
            <w:r w:rsidDel="00000000" w:rsidR="00000000" w:rsidRPr="00000000">
              <w:rPr>
                <w:rtl w:val="0"/>
              </w:rPr>
              <w:t xml:space="preserve"> Bruno Dante Araus Wastavino y José Miguel Moisés Calderón Ortega, encargados del desarrollo técnico y de llevar a cabo las tareas asignadas durante los Sprints.</w:t>
            </w:r>
            <w:r w:rsidDel="00000000" w:rsidR="00000000" w:rsidRPr="00000000">
              <w:rPr>
                <w:rtl w:val="0"/>
              </w:rPr>
            </w:r>
          </w:p>
        </w:tc>
      </w:tr>
    </w:tbl>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tbl>
      <w:tblPr>
        <w:tblStyle w:val="Table14"/>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5"/>
        <w:tblW w:w="10275.0" w:type="dxa"/>
        <w:jc w:val="left"/>
        <w:tblInd w:w="-92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55"/>
        <w:gridCol w:w="2400"/>
        <w:gridCol w:w="3270"/>
        <w:gridCol w:w="2550"/>
        <w:tblGridChange w:id="0">
          <w:tblGrid>
            <w:gridCol w:w="2055"/>
            <w:gridCol w:w="2400"/>
            <w:gridCol w:w="3270"/>
            <w:gridCol w:w="2550"/>
          </w:tblGrid>
        </w:tblGridChange>
      </w:tblGrid>
      <w:tr>
        <w:trPr>
          <w:cantSplit w:val="0"/>
          <w:trHeight w:val="362" w:hRule="atLeast"/>
          <w:tblHeader w:val="0"/>
        </w:trPr>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Gestión</w:t>
            </w:r>
            <w:r w:rsidDel="00000000" w:rsidR="00000000" w:rsidRPr="00000000">
              <w:rPr>
                <w:rtl w:val="0"/>
              </w:rPr>
            </w:r>
          </w:p>
        </w:tc>
        <w:tc>
          <w:tcPr/>
          <w:p w:rsidR="00000000" w:rsidDel="00000000" w:rsidP="00000000" w:rsidRDefault="00000000" w:rsidRPr="00000000" w14:paraId="0000008B">
            <w:pPr>
              <w:jc w:val="both"/>
              <w:rPr>
                <w:color w:val="1f3864"/>
              </w:rPr>
            </w:pPr>
            <w:r w:rsidDel="00000000" w:rsidR="00000000" w:rsidRPr="00000000">
              <w:rPr>
                <w:color w:val="1f3864"/>
                <w:rtl w:val="0"/>
              </w:rPr>
              <w:t xml:space="preserve">En este Ámbito se realiza la documentación necesaria para el proyecto, tanto como únicas e historias de usuario como visión del proyecto, entre otras. (Todas estas evidencias se encuentran dentro de la plataforma trello y github)</w:t>
            </w:r>
          </w:p>
        </w:tc>
        <w:tc>
          <w:tcPr/>
          <w:p w:rsidR="00000000" w:rsidDel="00000000" w:rsidP="00000000" w:rsidRDefault="00000000" w:rsidRPr="00000000" w14:paraId="0000008C">
            <w:pPr>
              <w:jc w:val="both"/>
              <w:rPr>
                <w:i w:val="0"/>
                <w:smallCaps w:val="0"/>
                <w:strike w:val="0"/>
                <w:color w:val="1f3864"/>
                <w:u w:val="none"/>
                <w:shd w:fill="auto" w:val="clear"/>
                <w:vertAlign w:val="baseline"/>
              </w:rPr>
            </w:pPr>
            <w:r w:rsidDel="00000000" w:rsidR="00000000" w:rsidRPr="00000000">
              <w:rPr>
                <w:i w:val="1"/>
                <w:rtl w:val="0"/>
              </w:rPr>
              <w:t xml:space="preserve">N/A</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Diseño</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Las evidencias de este ámbito son aquellas que representan tanto visualmente como internamente en el proyecto, se muestran vistas de vendedor y comprador y también las acciones que se procesan en la aplicación</w:t>
            </w:r>
            <w:r w:rsidDel="00000000" w:rsidR="00000000" w:rsidRPr="00000000">
              <w:rPr>
                <w:rtl w:val="0"/>
              </w:rPr>
            </w:r>
          </w:p>
        </w:tc>
        <w:tc>
          <w:tcPr/>
          <w:p w:rsidR="00000000" w:rsidDel="00000000" w:rsidP="00000000" w:rsidRDefault="00000000" w:rsidRPr="00000000" w14:paraId="00000090">
            <w:pPr>
              <w:jc w:val="both"/>
              <w:rPr>
                <w:i w:val="0"/>
                <w:smallCaps w:val="0"/>
                <w:strike w:val="0"/>
                <w:color w:val="1f3864"/>
                <w:u w:val="none"/>
                <w:shd w:fill="auto" w:val="clear"/>
                <w:vertAlign w:val="baseline"/>
              </w:rPr>
            </w:pPr>
            <w:r w:rsidDel="00000000" w:rsidR="00000000" w:rsidRPr="00000000">
              <w:rPr>
                <w:i w:val="1"/>
                <w:rtl w:val="0"/>
              </w:rPr>
              <w:t xml:space="preserve">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Desarrollo software</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Este Muestra de manera general todas la evidencias que se suben en las plataformas como trello y github</w:t>
            </w:r>
            <w:r w:rsidDel="00000000" w:rsidR="00000000" w:rsidRPr="00000000">
              <w:rPr>
                <w:rtl w:val="0"/>
              </w:rPr>
            </w:r>
          </w:p>
        </w:tc>
        <w:tc>
          <w:tcPr/>
          <w:p w:rsidR="00000000" w:rsidDel="00000000" w:rsidP="00000000" w:rsidRDefault="00000000" w:rsidRPr="00000000" w14:paraId="00000094">
            <w:pPr>
              <w:jc w:val="both"/>
              <w:rPr>
                <w:i w:val="0"/>
                <w:smallCaps w:val="0"/>
                <w:strike w:val="0"/>
                <w:color w:val="1f3864"/>
                <w:u w:val="none"/>
                <w:shd w:fill="auto" w:val="clear"/>
                <w:vertAlign w:val="baseline"/>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7"/>
        <w:tblW w:w="109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785"/>
        <w:gridCol w:w="1950"/>
        <w:gridCol w:w="1335"/>
        <w:gridCol w:w="1125"/>
        <w:gridCol w:w="1545"/>
        <w:gridCol w:w="1635"/>
        <w:tblGridChange w:id="0">
          <w:tblGrid>
            <w:gridCol w:w="1575"/>
            <w:gridCol w:w="1785"/>
            <w:gridCol w:w="1950"/>
            <w:gridCol w:w="1335"/>
            <w:gridCol w:w="1125"/>
            <w:gridCol w:w="1545"/>
            <w:gridCol w:w="1635"/>
          </w:tblGrid>
        </w:tblGridChange>
      </w:tblGrid>
      <w:tr>
        <w:trPr>
          <w:cantSplit w:val="0"/>
          <w:tblHeader w:val="0"/>
        </w:trPr>
        <w:tc>
          <w:tcPr>
            <w:gridSpan w:val="7"/>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410" w:hRule="atLeast"/>
          <w:tblHeader w:val="0"/>
        </w:trPr>
        <w:tc>
          <w:tcPr/>
          <w:p w:rsidR="00000000" w:rsidDel="00000000" w:rsidP="00000000" w:rsidRDefault="00000000" w:rsidRPr="00000000" w14:paraId="000000A9">
            <w:pPr>
              <w:jc w:val="center"/>
              <w:rPr>
                <w:b w:val="1"/>
                <w:i w:val="1"/>
                <w:color w:val="1f3864"/>
                <w:sz w:val="20"/>
                <w:szCs w:val="20"/>
              </w:rPr>
            </w:pPr>
            <w:r w:rsidDel="00000000" w:rsidR="00000000" w:rsidRPr="00000000">
              <w:rPr>
                <w:rtl w:val="0"/>
              </w:rPr>
            </w:r>
          </w:p>
          <w:p w:rsidR="00000000" w:rsidDel="00000000" w:rsidP="00000000" w:rsidRDefault="00000000" w:rsidRPr="00000000" w14:paraId="000000AA">
            <w:pPr>
              <w:jc w:val="center"/>
              <w:rPr>
                <w:b w:val="1"/>
                <w:i w:val="1"/>
                <w:color w:val="1f3864"/>
                <w:sz w:val="20"/>
                <w:szCs w:val="20"/>
              </w:rPr>
            </w:pPr>
            <w:r w:rsidDel="00000000" w:rsidR="00000000" w:rsidRPr="00000000">
              <w:rPr>
                <w:b w:val="1"/>
                <w:i w:val="1"/>
                <w:color w:val="1f3864"/>
                <w:sz w:val="20"/>
                <w:szCs w:val="20"/>
                <w:rtl w:val="0"/>
              </w:rPr>
              <w:t xml:space="preserve">Competencia o unidades de competencias</w:t>
            </w:r>
          </w:p>
        </w:tc>
        <w:tc>
          <w:tcPr>
            <w:vAlign w:val="center"/>
          </w:tcPr>
          <w:p w:rsidR="00000000" w:rsidDel="00000000" w:rsidP="00000000" w:rsidRDefault="00000000" w:rsidRPr="00000000" w14:paraId="000000AB">
            <w:pPr>
              <w:jc w:val="center"/>
              <w:rPr>
                <w:b w:val="1"/>
                <w:i w:val="1"/>
                <w:color w:val="1f3864"/>
                <w:sz w:val="20"/>
                <w:szCs w:val="20"/>
              </w:rPr>
            </w:pPr>
            <w:r w:rsidDel="00000000" w:rsidR="00000000" w:rsidRPr="00000000">
              <w:rPr>
                <w:b w:val="1"/>
                <w:i w:val="1"/>
                <w:color w:val="1f3864"/>
                <w:sz w:val="20"/>
                <w:szCs w:val="20"/>
                <w:rtl w:val="0"/>
              </w:rPr>
              <w:t xml:space="preserve">Nombre de  Actividades/Tareas</w:t>
            </w:r>
          </w:p>
        </w:tc>
        <w:tc>
          <w:tcPr>
            <w:vAlign w:val="center"/>
          </w:tcPr>
          <w:p w:rsidR="00000000" w:rsidDel="00000000" w:rsidP="00000000" w:rsidRDefault="00000000" w:rsidRPr="00000000" w14:paraId="000000AC">
            <w:pPr>
              <w:jc w:val="center"/>
              <w:rPr>
                <w:b w:val="1"/>
                <w:i w:val="1"/>
                <w:color w:val="1f3864"/>
                <w:sz w:val="20"/>
                <w:szCs w:val="20"/>
              </w:rPr>
            </w:pPr>
            <w:r w:rsidDel="00000000" w:rsidR="00000000" w:rsidRPr="00000000">
              <w:rPr>
                <w:b w:val="1"/>
                <w:i w:val="1"/>
                <w:color w:val="1f3864"/>
                <w:sz w:val="20"/>
                <w:szCs w:val="20"/>
                <w:rtl w:val="0"/>
              </w:rPr>
              <w:t xml:space="preserve">Descripción Actividades/Tareas</w:t>
            </w:r>
          </w:p>
        </w:tc>
        <w:tc>
          <w:tcPr>
            <w:vAlign w:val="center"/>
          </w:tcPr>
          <w:p w:rsidR="00000000" w:rsidDel="00000000" w:rsidP="00000000" w:rsidRDefault="00000000" w:rsidRPr="00000000" w14:paraId="000000AD">
            <w:pPr>
              <w:jc w:val="center"/>
              <w:rPr>
                <w:b w:val="1"/>
                <w:i w:val="1"/>
                <w:color w:val="1f3864"/>
                <w:sz w:val="20"/>
                <w:szCs w:val="20"/>
              </w:rPr>
            </w:pPr>
            <w:r w:rsidDel="00000000" w:rsidR="00000000" w:rsidRPr="00000000">
              <w:rPr>
                <w:b w:val="1"/>
                <w:i w:val="1"/>
                <w:color w:val="1f3864"/>
                <w:sz w:val="20"/>
                <w:szCs w:val="20"/>
                <w:rtl w:val="0"/>
              </w:rPr>
              <w:t xml:space="preserve">Recursos</w:t>
            </w:r>
          </w:p>
        </w:tc>
        <w:tc>
          <w:tcPr>
            <w:tcBorders>
              <w:bottom w:color="bfbfbf" w:space="0" w:sz="7" w:val="single"/>
            </w:tcBorders>
            <w:vAlign w:val="center"/>
          </w:tcPr>
          <w:p w:rsidR="00000000" w:rsidDel="00000000" w:rsidP="00000000" w:rsidRDefault="00000000" w:rsidRPr="00000000" w14:paraId="000000AE">
            <w:pPr>
              <w:jc w:val="center"/>
              <w:rPr>
                <w:b w:val="1"/>
                <w:i w:val="1"/>
                <w:color w:val="1f3864"/>
                <w:sz w:val="20"/>
                <w:szCs w:val="20"/>
              </w:rPr>
            </w:pPr>
            <w:r w:rsidDel="00000000" w:rsidR="00000000" w:rsidRPr="00000000">
              <w:rPr>
                <w:rtl w:val="0"/>
              </w:rPr>
            </w:r>
          </w:p>
          <w:p w:rsidR="00000000" w:rsidDel="00000000" w:rsidP="00000000" w:rsidRDefault="00000000" w:rsidRPr="00000000" w14:paraId="000000AF">
            <w:pPr>
              <w:jc w:val="center"/>
              <w:rPr>
                <w:b w:val="1"/>
                <w:i w:val="1"/>
                <w:color w:val="1f3864"/>
                <w:sz w:val="20"/>
                <w:szCs w:val="20"/>
              </w:rPr>
            </w:pPr>
            <w:r w:rsidDel="00000000" w:rsidR="00000000" w:rsidRPr="00000000">
              <w:rPr>
                <w:b w:val="1"/>
                <w:i w:val="1"/>
                <w:color w:val="1f3864"/>
                <w:sz w:val="20"/>
                <w:szCs w:val="20"/>
                <w:rtl w:val="0"/>
              </w:rPr>
              <w:t xml:space="preserve">Duración de la actividad</w:t>
            </w:r>
          </w:p>
        </w:tc>
        <w:tc>
          <w:tcPr>
            <w:vAlign w:val="center"/>
          </w:tcPr>
          <w:p w:rsidR="00000000" w:rsidDel="00000000" w:rsidP="00000000" w:rsidRDefault="00000000" w:rsidRPr="00000000" w14:paraId="000000B0">
            <w:pPr>
              <w:jc w:val="center"/>
              <w:rPr>
                <w:b w:val="1"/>
                <w:i w:val="1"/>
                <w:color w:val="1f3864"/>
                <w:sz w:val="20"/>
                <w:szCs w:val="20"/>
              </w:rPr>
            </w:pPr>
            <w:r w:rsidDel="00000000" w:rsidR="00000000" w:rsidRPr="00000000">
              <w:rPr>
                <w:b w:val="1"/>
                <w:i w:val="1"/>
                <w:color w:val="1f3864"/>
                <w:sz w:val="20"/>
                <w:szCs w:val="20"/>
                <w:rtl w:val="0"/>
              </w:rPr>
              <w:t xml:space="preserve">Responsable</w:t>
            </w:r>
            <w:r w:rsidDel="00000000" w:rsidR="00000000" w:rsidRPr="00000000">
              <w:rPr>
                <w:b w:val="1"/>
                <w:i w:val="1"/>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b w:val="1"/>
                <w:i w:val="1"/>
                <w:color w:val="1f3864"/>
                <w:sz w:val="20"/>
                <w:szCs w:val="20"/>
              </w:rPr>
            </w:pPr>
            <w:r w:rsidDel="00000000" w:rsidR="00000000" w:rsidRPr="00000000">
              <w:rPr>
                <w:b w:val="1"/>
                <w:i w:val="1"/>
                <w:color w:val="1f3864"/>
                <w:sz w:val="20"/>
                <w:szCs w:val="20"/>
                <w:rtl w:val="0"/>
              </w:rPr>
              <w:t xml:space="preserve">Observaciones</w:t>
            </w:r>
          </w:p>
        </w:tc>
      </w:tr>
      <w:tr>
        <w:trPr>
          <w:cantSplit w:val="0"/>
          <w:tblHeader w:val="0"/>
        </w:trPr>
        <w:tc>
          <w:tcPr>
            <w:shd w:fill="cccccc" w:val="clear"/>
          </w:tcPr>
          <w:p w:rsidR="00000000" w:rsidDel="00000000" w:rsidP="00000000" w:rsidRDefault="00000000" w:rsidRPr="00000000" w14:paraId="000000B2">
            <w:pPr>
              <w:jc w:val="center"/>
              <w:rPr>
                <w:color w:val="1f3864"/>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B3">
            <w:pPr>
              <w:jc w:val="center"/>
              <w:rPr>
                <w:color w:val="1f3864"/>
                <w:sz w:val="20"/>
                <w:szCs w:val="20"/>
              </w:rPr>
            </w:pPr>
            <w:r w:rsidDel="00000000" w:rsidR="00000000" w:rsidRPr="00000000">
              <w:rPr>
                <w:color w:val="1f3864"/>
                <w:sz w:val="20"/>
                <w:szCs w:val="20"/>
                <w:rtl w:val="0"/>
              </w:rPr>
              <w:t xml:space="preserve">Sprint 1 </w:t>
            </w:r>
          </w:p>
        </w:tc>
        <w:tc>
          <w:tcPr>
            <w:shd w:fill="cccccc" w:val="clear"/>
            <w:vAlign w:val="center"/>
          </w:tcPr>
          <w:p w:rsidR="00000000" w:rsidDel="00000000" w:rsidP="00000000" w:rsidRDefault="00000000" w:rsidRPr="00000000" w14:paraId="000000B4">
            <w:pPr>
              <w:jc w:val="center"/>
              <w:rPr>
                <w:color w:val="1f3864"/>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B5">
            <w:pPr>
              <w:jc w:val="center"/>
              <w:rPr>
                <w:color w:val="1f3864"/>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shd w:fill="cccccc" w:val="clear"/>
            <w:vAlign w:val="center"/>
          </w:tcPr>
          <w:p w:rsidR="00000000" w:rsidDel="00000000" w:rsidP="00000000" w:rsidRDefault="00000000" w:rsidRPr="00000000" w14:paraId="000000B7">
            <w:pPr>
              <w:jc w:val="center"/>
              <w:rPr>
                <w:color w:val="1f3864"/>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B8">
            <w:pPr>
              <w:jc w:val="center"/>
              <w:rPr>
                <w:color w:val="1f386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b w:val="1"/>
                <w:i w:val="1"/>
                <w:sz w:val="20"/>
                <w:szCs w:val="20"/>
              </w:rPr>
            </w:pPr>
            <w:r w:rsidDel="00000000" w:rsidR="00000000" w:rsidRPr="00000000">
              <w:rPr>
                <w:b w:val="1"/>
                <w:i w:val="1"/>
                <w:sz w:val="20"/>
                <w:szCs w:val="20"/>
                <w:rtl w:val="0"/>
              </w:rPr>
              <w:t xml:space="preserve">[11]</w:t>
            </w:r>
          </w:p>
        </w:tc>
        <w:tc>
          <w:tcPr>
            <w:tcBorders>
              <w:top w:color="bfbfbf" w:space="0" w:sz="7" w:val="single"/>
              <w:left w:color="bfbfbf" w:space="0" w:sz="7" w:val="single"/>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0BA">
            <w:pPr>
              <w:widowControl w:val="0"/>
              <w:spacing w:after="0" w:line="276" w:lineRule="auto"/>
              <w:rPr>
                <w:sz w:val="20"/>
                <w:szCs w:val="20"/>
              </w:rPr>
            </w:pPr>
            <w:r w:rsidDel="00000000" w:rsidR="00000000" w:rsidRPr="00000000">
              <w:rPr>
                <w:sz w:val="20"/>
                <w:szCs w:val="20"/>
                <w:rtl w:val="0"/>
              </w:rPr>
              <w:t xml:space="preserve">1.1_APT122_AutoevaluacionCompetenciasFase1</w:t>
            </w:r>
          </w:p>
        </w:tc>
        <w:tc>
          <w:tcPr/>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Se complementan las competencias y se evalúa según su conocimiento y experiencia.</w:t>
            </w:r>
          </w:p>
        </w:tc>
        <w:tc>
          <w:tcPr>
            <w:tcBorders>
              <w:right w:color="bfbfbf" w:space="0" w:sz="7" w:val="single"/>
            </w:tcBorders>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bfbfbf" w:space="0" w:sz="7" w:val="single"/>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0C0">
            <w:pPr>
              <w:jc w:val="both"/>
              <w:rPr>
                <w:b w:val="1"/>
                <w:sz w:val="20"/>
                <w:szCs w:val="20"/>
              </w:rPr>
            </w:pPr>
            <w:r w:rsidDel="00000000" w:rsidR="00000000" w:rsidRPr="00000000">
              <w:rPr>
                <w:i w:val="1"/>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rPr>
                <w:sz w:val="20"/>
                <w:szCs w:val="20"/>
              </w:rPr>
            </w:pPr>
            <w:r w:rsidDel="00000000" w:rsidR="00000000" w:rsidRPr="00000000">
              <w:rPr>
                <w:sz w:val="20"/>
                <w:szCs w:val="20"/>
                <w:rtl w:val="0"/>
              </w:rPr>
              <w:t xml:space="preserve">1.2_APT122_DiarioReflexionFase1</w:t>
            </w:r>
          </w:p>
        </w:tc>
        <w:tc>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Reflexiones individuales del proyecto teniendo en cuenta las competencias.</w:t>
            </w:r>
          </w:p>
        </w:tc>
        <w:tc>
          <w:tcPr>
            <w:tcBorders>
              <w:right w:color="bfbfbf" w:space="0" w:sz="7" w:val="single"/>
            </w:tcBorders>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C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rPr>
                <w:sz w:val="20"/>
                <w:szCs w:val="20"/>
              </w:rPr>
            </w:pPr>
            <w:r w:rsidDel="00000000" w:rsidR="00000000" w:rsidRPr="00000000">
              <w:rPr>
                <w:sz w:val="20"/>
                <w:szCs w:val="20"/>
                <w:rtl w:val="0"/>
              </w:rPr>
              <w:t xml:space="preserve">1.3_APT122_AutoevaluacionFase1</w:t>
            </w:r>
          </w:p>
        </w:tc>
        <w:tc>
          <w:tcPr/>
          <w:p w:rsidR="00000000" w:rsidDel="00000000" w:rsidP="00000000" w:rsidRDefault="00000000" w:rsidRPr="00000000" w14:paraId="000000CB">
            <w:pPr>
              <w:jc w:val="both"/>
              <w:rPr>
                <w:i w:val="1"/>
                <w:sz w:val="20"/>
                <w:szCs w:val="20"/>
              </w:rPr>
            </w:pPr>
            <w:r w:rsidDel="00000000" w:rsidR="00000000" w:rsidRPr="00000000">
              <w:rPr>
                <w:rtl w:val="0"/>
              </w:rPr>
            </w:r>
          </w:p>
        </w:tc>
        <w:tc>
          <w:tcPr>
            <w:tcBorders>
              <w:right w:color="bfbfbf" w:space="0" w:sz="7" w:val="single"/>
            </w:tcBorders>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D1">
            <w:pPr>
              <w:jc w:val="both"/>
              <w:rPr>
                <w:b w:val="1"/>
                <w:i w:val="1"/>
                <w:sz w:val="20"/>
                <w:szCs w:val="20"/>
              </w:rPr>
            </w:pPr>
            <w:r w:rsidDel="00000000" w:rsidR="00000000" w:rsidRPr="00000000">
              <w:rPr>
                <w:b w:val="1"/>
                <w:i w:val="1"/>
                <w:sz w:val="20"/>
                <w:szCs w:val="20"/>
                <w:rtl w:val="0"/>
              </w:rPr>
              <w:t xml:space="preserve">[2-3-11]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rPr>
                <w:sz w:val="20"/>
                <w:szCs w:val="20"/>
              </w:rPr>
            </w:pPr>
            <w:r w:rsidDel="00000000" w:rsidR="00000000" w:rsidRPr="00000000">
              <w:rPr>
                <w:sz w:val="20"/>
                <w:szCs w:val="20"/>
                <w:rtl w:val="0"/>
              </w:rPr>
              <w:t xml:space="preserve">Presentacion idea del Proyecto/ Visión del proyecto</w:t>
            </w:r>
          </w:p>
        </w:tc>
        <w:tc>
          <w:tcPr/>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Presentación de idea principal y objetivo del proyecto.</w:t>
            </w:r>
          </w:p>
        </w:tc>
        <w:tc>
          <w:tcPr/>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rPr>
                <w:sz w:val="20"/>
                <w:szCs w:val="20"/>
              </w:rPr>
            </w:pPr>
            <w:r w:rsidDel="00000000" w:rsidR="00000000" w:rsidRPr="00000000">
              <w:rPr>
                <w:sz w:val="20"/>
                <w:szCs w:val="20"/>
                <w:rtl w:val="0"/>
              </w:rPr>
              <w:t xml:space="preserve">Marco F. José C.</w:t>
            </w:r>
          </w:p>
        </w:tc>
        <w:tc>
          <w:tcPr/>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D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rPr>
                <w:sz w:val="20"/>
                <w:szCs w:val="20"/>
              </w:rPr>
            </w:pPr>
            <w:r w:rsidDel="00000000" w:rsidR="00000000" w:rsidRPr="00000000">
              <w:rPr>
                <w:sz w:val="20"/>
                <w:szCs w:val="20"/>
                <w:rtl w:val="0"/>
              </w:rPr>
              <w:t xml:space="preserve">1.4_APT122_FormativaFase1</w:t>
            </w:r>
          </w:p>
        </w:tc>
        <w:tc>
          <w:tcPr/>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rPr>
                <w:sz w:val="20"/>
                <w:szCs w:val="20"/>
              </w:rPr>
            </w:pPr>
            <w:r w:rsidDel="00000000" w:rsidR="00000000" w:rsidRPr="00000000">
              <w:rPr>
                <w:sz w:val="20"/>
                <w:szCs w:val="20"/>
                <w:rtl w:val="0"/>
              </w:rPr>
              <w:t xml:space="preserve">Marco F. Carlos C</w:t>
            </w:r>
          </w:p>
        </w:tc>
        <w:tc>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Esta documentación no somos los responsables de realizarla. pero si hay interacción con el Scrum Master</w:t>
            </w:r>
          </w:p>
        </w:tc>
      </w:tr>
      <w:tr>
        <w:trPr>
          <w:cantSplit w:val="0"/>
          <w:tblHeader w:val="0"/>
        </w:trPr>
        <w:tc>
          <w:tcPr/>
          <w:p w:rsidR="00000000" w:rsidDel="00000000" w:rsidP="00000000" w:rsidRDefault="00000000" w:rsidRPr="00000000" w14:paraId="000000E1">
            <w:pPr>
              <w:jc w:val="both"/>
              <w:rPr>
                <w:b w:val="1"/>
                <w:i w:val="1"/>
                <w:sz w:val="20"/>
                <w:szCs w:val="20"/>
              </w:rPr>
            </w:pPr>
            <w:r w:rsidDel="00000000" w:rsidR="00000000" w:rsidRPr="00000000">
              <w:rPr>
                <w:b w:val="1"/>
                <w:i w:val="1"/>
                <w:sz w:val="20"/>
                <w:szCs w:val="20"/>
                <w:rtl w:val="0"/>
              </w:rPr>
              <w:t xml:space="preserve">[2-3-11]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rPr>
                <w:sz w:val="20"/>
                <w:szCs w:val="20"/>
              </w:rPr>
            </w:pPr>
            <w:r w:rsidDel="00000000" w:rsidR="00000000" w:rsidRPr="00000000">
              <w:rPr>
                <w:sz w:val="20"/>
                <w:szCs w:val="20"/>
                <w:rtl w:val="0"/>
              </w:rPr>
              <w:t xml:space="preserve">1.5_GuiaEstudiante_Fase 1_Definicion Proyecto APT</w:t>
            </w:r>
          </w:p>
        </w:tc>
        <w:tc>
          <w:tcPr/>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Se define proyecto, se describe, relaciona con competencias.</w:t>
            </w:r>
          </w:p>
        </w:tc>
        <w:tc>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E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rPr>
                <w:sz w:val="20"/>
                <w:szCs w:val="20"/>
              </w:rPr>
            </w:pPr>
            <w:r w:rsidDel="00000000" w:rsidR="00000000" w:rsidRPr="00000000">
              <w:rPr>
                <w:sz w:val="20"/>
                <w:szCs w:val="20"/>
                <w:rtl w:val="0"/>
              </w:rPr>
              <w:t xml:space="preserve">Informe ejecutivo</w:t>
            </w:r>
          </w:p>
        </w:tc>
        <w:tc>
          <w:tcPr/>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Se encuentra problema, se da una solución, se obtienen respuestas y un paso a paso a seguir.</w:t>
            </w:r>
          </w:p>
        </w:tc>
        <w:tc>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F1">
            <w:pPr>
              <w:jc w:val="both"/>
              <w:rPr>
                <w:b w:val="1"/>
                <w:i w:val="1"/>
                <w:sz w:val="20"/>
                <w:szCs w:val="20"/>
              </w:rPr>
            </w:pPr>
            <w:r w:rsidDel="00000000" w:rsidR="00000000" w:rsidRPr="00000000">
              <w:rPr>
                <w:b w:val="1"/>
                <w:i w:val="1"/>
                <w:sz w:val="20"/>
                <w:szCs w:val="20"/>
                <w:rtl w:val="0"/>
              </w:rPr>
              <w:t xml:space="preserve">x</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rPr>
                <w:sz w:val="20"/>
                <w:szCs w:val="20"/>
              </w:rPr>
            </w:pPr>
            <w:r w:rsidDel="00000000" w:rsidR="00000000" w:rsidRPr="00000000">
              <w:rPr>
                <w:sz w:val="20"/>
                <w:szCs w:val="20"/>
                <w:rtl w:val="0"/>
              </w:rPr>
              <w:t xml:space="preserve">PLANILLA EVALUACIÓN FASE 1</w:t>
            </w:r>
          </w:p>
        </w:tc>
        <w:tc>
          <w:tcPr/>
          <w:p w:rsidR="00000000" w:rsidDel="00000000" w:rsidP="00000000" w:rsidRDefault="00000000" w:rsidRPr="00000000" w14:paraId="000000F3">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rPr>
                <w:sz w:val="20"/>
                <w:szCs w:val="20"/>
              </w:rPr>
            </w:pPr>
            <w:r w:rsidDel="00000000" w:rsidR="00000000" w:rsidRPr="00000000">
              <w:rPr>
                <w:sz w:val="20"/>
                <w:szCs w:val="20"/>
                <w:rtl w:val="0"/>
              </w:rPr>
              <w:t xml:space="preserve">Carlos Correa</w:t>
            </w:r>
          </w:p>
        </w:tc>
        <w:tc>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Esta documentación no somos los responsables de realizarla. El responsable es el Jefe de proyecto</w:t>
            </w:r>
          </w:p>
        </w:tc>
      </w:tr>
      <w:tr>
        <w:trPr>
          <w:cantSplit w:val="0"/>
          <w:tblHeader w:val="0"/>
        </w:trPr>
        <w:tc>
          <w:tcPr>
            <w:shd w:fill="cccccc" w:val="clear"/>
          </w:tcPr>
          <w:p w:rsidR="00000000" w:rsidDel="00000000" w:rsidP="00000000" w:rsidRDefault="00000000" w:rsidRPr="00000000" w14:paraId="000000F9">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rPr>
                <w:sz w:val="20"/>
                <w:szCs w:val="20"/>
              </w:rPr>
            </w:pPr>
            <w:r w:rsidDel="00000000" w:rsidR="00000000" w:rsidRPr="00000000">
              <w:rPr>
                <w:sz w:val="20"/>
                <w:szCs w:val="20"/>
                <w:rtl w:val="0"/>
              </w:rPr>
              <w:t xml:space="preserve">Ambito Gestion</w:t>
            </w:r>
          </w:p>
        </w:tc>
        <w:tc>
          <w:tcPr>
            <w:shd w:fill="cccccc" w:val="clear"/>
          </w:tcPr>
          <w:p w:rsidR="00000000" w:rsidDel="00000000" w:rsidP="00000000" w:rsidRDefault="00000000" w:rsidRPr="00000000" w14:paraId="000000FB">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0FC">
            <w:pPr>
              <w:jc w:val="both"/>
              <w:rPr>
                <w:i w:val="1"/>
                <w:color w:val="548dd4"/>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0FF">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rPr>
                <w:sz w:val="20"/>
                <w:szCs w:val="20"/>
              </w:rPr>
            </w:pPr>
            <w:r w:rsidDel="00000000" w:rsidR="00000000" w:rsidRPr="00000000">
              <w:rPr>
                <w:sz w:val="20"/>
                <w:szCs w:val="20"/>
                <w:rtl w:val="0"/>
              </w:rPr>
              <w:t xml:space="preserve">Sprint Planning</w:t>
            </w:r>
          </w:p>
        </w:tc>
        <w:tc>
          <w:tcPr/>
          <w:p w:rsidR="00000000" w:rsidDel="00000000" w:rsidP="00000000" w:rsidRDefault="00000000" w:rsidRPr="00000000" w14:paraId="00000102">
            <w:pPr>
              <w:jc w:val="both"/>
              <w:rPr>
                <w:i w:val="1"/>
                <w:sz w:val="20"/>
                <w:szCs w:val="20"/>
              </w:rPr>
            </w:pPr>
            <w:r w:rsidDel="00000000" w:rsidR="00000000" w:rsidRPr="00000000">
              <w:rPr>
                <w:i w:val="1"/>
                <w:sz w:val="20"/>
                <w:szCs w:val="20"/>
                <w:rtl w:val="0"/>
              </w:rPr>
              <w:t xml:space="preserve">Se muestran tareas con respectiva prioridad y tiempos desde inicio y finalización.</w:t>
            </w:r>
          </w:p>
        </w:tc>
        <w:tc>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rPr>
                <w:sz w:val="20"/>
                <w:szCs w:val="20"/>
              </w:rPr>
            </w:pPr>
            <w:r w:rsidDel="00000000" w:rsidR="00000000" w:rsidRPr="00000000">
              <w:rPr>
                <w:sz w:val="20"/>
                <w:szCs w:val="20"/>
                <w:rtl w:val="0"/>
              </w:rPr>
              <w:t xml:space="preserve">Marco F.</w:t>
            </w:r>
          </w:p>
        </w:tc>
        <w:tc>
          <w:tcPr/>
          <w:p w:rsidR="00000000" w:rsidDel="00000000" w:rsidP="00000000" w:rsidRDefault="00000000" w:rsidRPr="00000000" w14:paraId="0000010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0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rPr>
                <w:sz w:val="20"/>
                <w:szCs w:val="20"/>
              </w:rPr>
            </w:pPr>
            <w:r w:rsidDel="00000000" w:rsidR="00000000" w:rsidRPr="00000000">
              <w:rPr>
                <w:sz w:val="20"/>
                <w:szCs w:val="20"/>
                <w:rtl w:val="0"/>
              </w:rPr>
              <w:t xml:space="preserve">Product Backlog</w:t>
            </w:r>
          </w:p>
        </w:tc>
        <w:tc>
          <w:tcPr/>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Lista de las tareas/requerimientos desglosados.</w:t>
            </w:r>
          </w:p>
        </w:tc>
        <w:tc>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10F">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1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rPr>
                <w:sz w:val="20"/>
                <w:szCs w:val="20"/>
              </w:rPr>
            </w:pPr>
            <w:r w:rsidDel="00000000" w:rsidR="00000000" w:rsidRPr="00000000">
              <w:rPr>
                <w:sz w:val="20"/>
                <w:szCs w:val="20"/>
                <w:rtl w:val="0"/>
              </w:rPr>
              <w:t xml:space="preserve">Roadmap</w:t>
            </w:r>
          </w:p>
        </w:tc>
        <w:tc>
          <w:tcPr/>
          <w:p w:rsidR="00000000" w:rsidDel="00000000" w:rsidP="00000000" w:rsidRDefault="00000000" w:rsidRPr="00000000" w14:paraId="00000112">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117">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1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rPr>
                <w:sz w:val="20"/>
                <w:szCs w:val="20"/>
              </w:rPr>
            </w:pPr>
            <w:r w:rsidDel="00000000" w:rsidR="00000000" w:rsidRPr="00000000">
              <w:rPr>
                <w:sz w:val="20"/>
                <w:szCs w:val="20"/>
                <w:rtl w:val="0"/>
              </w:rPr>
              <w:t xml:space="preserve">Reunión Retrospectiva</w:t>
            </w:r>
          </w:p>
        </w:tc>
        <w:tc>
          <w:tcPr/>
          <w:p w:rsidR="00000000" w:rsidDel="00000000" w:rsidP="00000000" w:rsidRDefault="00000000" w:rsidRPr="00000000" w14:paraId="0000011A">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1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11F">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20">
            <w:pPr>
              <w:jc w:val="both"/>
              <w:rPr>
                <w:b w:val="1"/>
                <w:i w:val="1"/>
                <w:sz w:val="20"/>
                <w:szCs w:val="20"/>
              </w:rPr>
            </w:pPr>
            <w:r w:rsidDel="00000000" w:rsidR="00000000" w:rsidRPr="00000000">
              <w:rPr>
                <w:b w:val="1"/>
                <w:i w:val="1"/>
                <w:sz w:val="20"/>
                <w:szCs w:val="20"/>
                <w:rtl w:val="0"/>
              </w:rPr>
              <w:t xml:space="preserve">[3-9-11]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rPr>
                <w:sz w:val="20"/>
                <w:szCs w:val="20"/>
              </w:rPr>
            </w:pPr>
            <w:r w:rsidDel="00000000" w:rsidR="00000000" w:rsidRPr="00000000">
              <w:rPr>
                <w:sz w:val="20"/>
                <w:szCs w:val="20"/>
                <w:rtl w:val="0"/>
              </w:rPr>
              <w:t xml:space="preserve">Epicas e Historias de usuario.</w:t>
            </w:r>
          </w:p>
        </w:tc>
        <w:tc>
          <w:tcPr/>
          <w:p w:rsidR="00000000" w:rsidDel="00000000" w:rsidP="00000000" w:rsidRDefault="00000000" w:rsidRPr="00000000" w14:paraId="00000122">
            <w:pPr>
              <w:jc w:val="both"/>
              <w:rPr>
                <w:i w:val="1"/>
                <w:sz w:val="20"/>
                <w:szCs w:val="20"/>
              </w:rPr>
            </w:pPr>
            <w:r w:rsidDel="00000000" w:rsidR="00000000" w:rsidRPr="00000000">
              <w:rPr>
                <w:i w:val="1"/>
                <w:sz w:val="20"/>
                <w:szCs w:val="20"/>
                <w:rtl w:val="0"/>
              </w:rPr>
              <w:t xml:space="preserve">Requerimientos en bruto vistos de manera general.</w:t>
            </w:r>
          </w:p>
        </w:tc>
        <w:tc>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rPr>
                <w:sz w:val="20"/>
                <w:szCs w:val="20"/>
              </w:rPr>
            </w:pPr>
            <w:r w:rsidDel="00000000" w:rsidR="00000000" w:rsidRPr="00000000">
              <w:rPr>
                <w:sz w:val="20"/>
                <w:szCs w:val="20"/>
                <w:rtl w:val="0"/>
              </w:rPr>
              <w:t xml:space="preserve">Bruno A.</w:t>
            </w:r>
          </w:p>
        </w:tc>
        <w:tc>
          <w:tcPr/>
          <w:p w:rsidR="00000000" w:rsidDel="00000000" w:rsidP="00000000" w:rsidRDefault="00000000" w:rsidRPr="00000000" w14:paraId="0000012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2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rPr>
                <w:sz w:val="20"/>
                <w:szCs w:val="20"/>
              </w:rPr>
            </w:pPr>
            <w:r w:rsidDel="00000000" w:rsidR="00000000" w:rsidRPr="00000000">
              <w:rPr>
                <w:sz w:val="20"/>
                <w:szCs w:val="20"/>
                <w:rtl w:val="0"/>
              </w:rPr>
              <w:t xml:space="preserve">Burnup Chart</w:t>
            </w:r>
          </w:p>
        </w:tc>
        <w:tc>
          <w:tcPr/>
          <w:p w:rsidR="00000000" w:rsidDel="00000000" w:rsidP="00000000" w:rsidRDefault="00000000" w:rsidRPr="00000000" w14:paraId="0000012A">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12F">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rPr>
                <w:sz w:val="20"/>
                <w:szCs w:val="20"/>
              </w:rPr>
            </w:pPr>
            <w:r w:rsidDel="00000000" w:rsidR="00000000" w:rsidRPr="00000000">
              <w:rPr>
                <w:sz w:val="20"/>
                <w:szCs w:val="20"/>
                <w:rtl w:val="0"/>
              </w:rPr>
              <w:t xml:space="preserve">BurnDown Chart</w:t>
            </w:r>
          </w:p>
        </w:tc>
        <w:tc>
          <w:tcPr/>
          <w:p w:rsidR="00000000" w:rsidDel="00000000" w:rsidP="00000000" w:rsidRDefault="00000000" w:rsidRPr="00000000" w14:paraId="00000132">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3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137">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8">
            <w:pPr>
              <w:jc w:val="both"/>
              <w:rPr>
                <w:b w:val="1"/>
                <w:i w:val="1"/>
                <w:sz w:val="20"/>
                <w:szCs w:val="20"/>
              </w:rPr>
            </w:pPr>
            <w:r w:rsidDel="00000000" w:rsidR="00000000" w:rsidRPr="00000000">
              <w:rPr>
                <w:b w:val="1"/>
                <w:i w:val="1"/>
                <w:sz w:val="20"/>
                <w:szCs w:val="20"/>
                <w:rtl w:val="0"/>
              </w:rPr>
              <w:t xml:space="preserve">[2-11]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rPr>
                <w:sz w:val="20"/>
                <w:szCs w:val="20"/>
              </w:rPr>
            </w:pPr>
            <w:r w:rsidDel="00000000" w:rsidR="00000000" w:rsidRPr="00000000">
              <w:rPr>
                <w:sz w:val="20"/>
                <w:szCs w:val="20"/>
                <w:rtl w:val="0"/>
              </w:rPr>
              <w:t xml:space="preserve">Visión del proyecto</w:t>
            </w:r>
          </w:p>
        </w:tc>
        <w:tc>
          <w:tcPr/>
          <w:p w:rsidR="00000000" w:rsidDel="00000000" w:rsidP="00000000" w:rsidRDefault="00000000" w:rsidRPr="00000000" w14:paraId="0000013A">
            <w:pPr>
              <w:jc w:val="both"/>
              <w:rPr>
                <w:i w:val="1"/>
                <w:sz w:val="20"/>
                <w:szCs w:val="20"/>
              </w:rPr>
            </w:pPr>
            <w:r w:rsidDel="00000000" w:rsidR="00000000" w:rsidRPr="00000000">
              <w:rPr>
                <w:i w:val="1"/>
                <w:sz w:val="20"/>
                <w:szCs w:val="20"/>
                <w:rtl w:val="0"/>
              </w:rPr>
              <w:t xml:space="preserve">Explicación del proyecto, a quién está dirigido, y cómo se aplica.</w:t>
            </w:r>
          </w:p>
        </w:tc>
        <w:tc>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rPr>
                <w:sz w:val="20"/>
                <w:szCs w:val="20"/>
              </w:rPr>
            </w:pPr>
            <w:r w:rsidDel="00000000" w:rsidR="00000000" w:rsidRPr="00000000">
              <w:rPr>
                <w:sz w:val="20"/>
                <w:szCs w:val="20"/>
                <w:rtl w:val="0"/>
              </w:rPr>
              <w:t xml:space="preserve">Marco F. José C</w:t>
            </w:r>
          </w:p>
        </w:tc>
        <w:tc>
          <w:tcPr/>
          <w:p w:rsidR="00000000" w:rsidDel="00000000" w:rsidP="00000000" w:rsidRDefault="00000000" w:rsidRPr="00000000" w14:paraId="0000013F">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4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rPr>
                <w:sz w:val="20"/>
                <w:szCs w:val="20"/>
              </w:rPr>
            </w:pPr>
            <w:r w:rsidDel="00000000" w:rsidR="00000000" w:rsidRPr="00000000">
              <w:rPr>
                <w:sz w:val="20"/>
                <w:szCs w:val="20"/>
                <w:rtl w:val="0"/>
              </w:rPr>
              <w:t xml:space="preserve">Sprint | Reuniones | Checkpoint</w:t>
            </w:r>
          </w:p>
        </w:tc>
        <w:tc>
          <w:tcPr/>
          <w:p w:rsidR="00000000" w:rsidDel="00000000" w:rsidP="00000000" w:rsidRDefault="00000000" w:rsidRPr="00000000" w14:paraId="00000142">
            <w:pPr>
              <w:jc w:val="both"/>
              <w:rPr>
                <w:i w:val="1"/>
                <w:sz w:val="20"/>
                <w:szCs w:val="20"/>
              </w:rPr>
            </w:pPr>
            <w:r w:rsidDel="00000000" w:rsidR="00000000" w:rsidRPr="00000000">
              <w:rPr>
                <w:i w:val="1"/>
                <w:sz w:val="20"/>
                <w:szCs w:val="20"/>
                <w:rtl w:val="0"/>
              </w:rPr>
              <w:t xml:space="preserve">Se adjuntan evidencias de reuniones, puntos de encuentro y contenido de los sprint.</w:t>
            </w:r>
          </w:p>
        </w:tc>
        <w:tc>
          <w:tcPr/>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147">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148">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line="276" w:lineRule="auto"/>
              <w:rPr>
                <w:sz w:val="20"/>
                <w:szCs w:val="20"/>
              </w:rPr>
            </w:pPr>
            <w:r w:rsidDel="00000000" w:rsidR="00000000" w:rsidRPr="00000000">
              <w:rPr>
                <w:sz w:val="20"/>
                <w:szCs w:val="20"/>
                <w:rtl w:val="0"/>
              </w:rPr>
              <w:t xml:space="preserve">Ámbito de Diseño</w:t>
            </w:r>
          </w:p>
        </w:tc>
        <w:tc>
          <w:tcPr>
            <w:shd w:fill="cccccc" w:val="clear"/>
          </w:tcPr>
          <w:p w:rsidR="00000000" w:rsidDel="00000000" w:rsidP="00000000" w:rsidRDefault="00000000" w:rsidRPr="00000000" w14:paraId="0000014A">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14B">
            <w:pPr>
              <w:jc w:val="both"/>
              <w:rPr>
                <w:i w:val="1"/>
                <w:color w:val="548dd4"/>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14E">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F">
            <w:pPr>
              <w:jc w:val="both"/>
              <w:rPr>
                <w:b w:val="1"/>
                <w:i w:val="1"/>
                <w:sz w:val="20"/>
                <w:szCs w:val="20"/>
              </w:rPr>
            </w:pPr>
            <w:r w:rsidDel="00000000" w:rsidR="00000000" w:rsidRPr="00000000">
              <w:rPr>
                <w:b w:val="1"/>
                <w:i w:val="1"/>
                <w:sz w:val="20"/>
                <w:szCs w:val="20"/>
                <w:rtl w:val="0"/>
              </w:rPr>
              <w:t xml:space="preserve">[4-6-8]</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after="0" w:line="276" w:lineRule="auto"/>
              <w:rPr>
                <w:sz w:val="20"/>
                <w:szCs w:val="20"/>
              </w:rPr>
            </w:pPr>
            <w:r w:rsidDel="00000000" w:rsidR="00000000" w:rsidRPr="00000000">
              <w:rPr>
                <w:sz w:val="20"/>
                <w:szCs w:val="20"/>
                <w:rtl w:val="0"/>
              </w:rPr>
              <w:t xml:space="preserve">Vistas 4+1</w:t>
            </w:r>
          </w:p>
        </w:tc>
        <w:tc>
          <w:tcPr/>
          <w:p w:rsidR="00000000" w:rsidDel="00000000" w:rsidP="00000000" w:rsidRDefault="00000000" w:rsidRPr="00000000" w14:paraId="00000151">
            <w:pPr>
              <w:jc w:val="both"/>
              <w:rPr>
                <w:i w:val="1"/>
                <w:sz w:val="20"/>
                <w:szCs w:val="20"/>
              </w:rPr>
            </w:pPr>
            <w:r w:rsidDel="00000000" w:rsidR="00000000" w:rsidRPr="00000000">
              <w:rPr>
                <w:i w:val="1"/>
                <w:sz w:val="20"/>
                <w:szCs w:val="20"/>
                <w:rtl w:val="0"/>
              </w:rPr>
              <w:t xml:space="preserve">Las vistas 4+1 estructuran la arquitectura que utilizaremos para la aplicación.</w:t>
            </w:r>
          </w:p>
        </w:tc>
        <w:tc>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5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rPr>
                <w:sz w:val="20"/>
                <w:szCs w:val="20"/>
              </w:rPr>
            </w:pPr>
            <w:r w:rsidDel="00000000" w:rsidR="00000000" w:rsidRPr="00000000">
              <w:rPr>
                <w:sz w:val="20"/>
                <w:szCs w:val="20"/>
                <w:rtl w:val="0"/>
              </w:rPr>
              <w:t xml:space="preserve">José C. Bruno A.</w:t>
            </w:r>
          </w:p>
        </w:tc>
        <w:tc>
          <w:tcPr/>
          <w:p w:rsidR="00000000" w:rsidDel="00000000" w:rsidP="00000000" w:rsidRDefault="00000000" w:rsidRPr="00000000" w14:paraId="00000156">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57">
            <w:pPr>
              <w:jc w:val="both"/>
              <w:rPr>
                <w:b w:val="1"/>
                <w:i w:val="1"/>
                <w:sz w:val="20"/>
                <w:szCs w:val="20"/>
              </w:rPr>
            </w:pPr>
            <w:r w:rsidDel="00000000" w:rsidR="00000000" w:rsidRPr="00000000">
              <w:rPr>
                <w:b w:val="1"/>
                <w:i w:val="1"/>
                <w:sz w:val="20"/>
                <w:szCs w:val="20"/>
                <w:rtl w:val="0"/>
              </w:rPr>
              <w:t xml:space="preserve">[2-3-8-11]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after="0" w:line="276" w:lineRule="auto"/>
              <w:rPr>
                <w:sz w:val="20"/>
                <w:szCs w:val="20"/>
              </w:rPr>
            </w:pPr>
            <w:r w:rsidDel="00000000" w:rsidR="00000000" w:rsidRPr="00000000">
              <w:rPr>
                <w:sz w:val="20"/>
                <w:szCs w:val="20"/>
                <w:rtl w:val="0"/>
              </w:rPr>
              <w:t xml:space="preserve">Prototipo interactivo</w:t>
            </w:r>
          </w:p>
        </w:tc>
        <w:tc>
          <w:tcPr/>
          <w:p w:rsidR="00000000" w:rsidDel="00000000" w:rsidP="00000000" w:rsidRDefault="00000000" w:rsidRPr="00000000" w14:paraId="00000159">
            <w:pPr>
              <w:jc w:val="both"/>
              <w:rPr>
                <w:i w:val="1"/>
                <w:sz w:val="20"/>
                <w:szCs w:val="20"/>
              </w:rPr>
            </w:pPr>
            <w:r w:rsidDel="00000000" w:rsidR="00000000" w:rsidRPr="00000000">
              <w:rPr>
                <w:i w:val="1"/>
                <w:sz w:val="20"/>
                <w:szCs w:val="20"/>
                <w:rtl w:val="0"/>
              </w:rPr>
              <w:t xml:space="preserve">Es una visualización de la aplicación.</w:t>
            </w:r>
          </w:p>
        </w:tc>
        <w:tc>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5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rPr>
                <w:sz w:val="20"/>
                <w:szCs w:val="20"/>
              </w:rPr>
            </w:pPr>
            <w:r w:rsidDel="00000000" w:rsidR="00000000" w:rsidRPr="00000000">
              <w:rPr>
                <w:sz w:val="20"/>
                <w:szCs w:val="20"/>
                <w:rtl w:val="0"/>
              </w:rPr>
              <w:t xml:space="preserve">José C.</w:t>
            </w:r>
          </w:p>
        </w:tc>
        <w:tc>
          <w:tcPr/>
          <w:p w:rsidR="00000000" w:rsidDel="00000000" w:rsidP="00000000" w:rsidRDefault="00000000" w:rsidRPr="00000000" w14:paraId="0000015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5F">
            <w:pPr>
              <w:jc w:val="both"/>
              <w:rPr>
                <w:b w:val="1"/>
                <w:i w:val="1"/>
                <w:sz w:val="20"/>
                <w:szCs w:val="20"/>
              </w:rPr>
            </w:pPr>
            <w:r w:rsidDel="00000000" w:rsidR="00000000" w:rsidRPr="00000000">
              <w:rPr>
                <w:b w:val="1"/>
                <w:i w:val="1"/>
                <w:sz w:val="20"/>
                <w:szCs w:val="20"/>
                <w:rtl w:val="0"/>
              </w:rPr>
              <w:t xml:space="preserve">[4-5-6-11]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rPr>
                <w:sz w:val="20"/>
                <w:szCs w:val="20"/>
              </w:rPr>
            </w:pPr>
            <w:r w:rsidDel="00000000" w:rsidR="00000000" w:rsidRPr="00000000">
              <w:rPr>
                <w:sz w:val="20"/>
                <w:szCs w:val="20"/>
                <w:rtl w:val="0"/>
              </w:rPr>
              <w:t xml:space="preserve">Modelo BBDD</w:t>
            </w:r>
          </w:p>
        </w:tc>
        <w:tc>
          <w:tcPr/>
          <w:p w:rsidR="00000000" w:rsidDel="00000000" w:rsidP="00000000" w:rsidRDefault="00000000" w:rsidRPr="00000000" w14:paraId="00000161">
            <w:pPr>
              <w:jc w:val="both"/>
              <w:rPr>
                <w:i w:val="1"/>
                <w:sz w:val="20"/>
                <w:szCs w:val="20"/>
              </w:rPr>
            </w:pPr>
            <w:r w:rsidDel="00000000" w:rsidR="00000000" w:rsidRPr="00000000">
              <w:rPr>
                <w:i w:val="1"/>
                <w:sz w:val="20"/>
                <w:szCs w:val="20"/>
                <w:rtl w:val="0"/>
              </w:rPr>
              <w:t xml:space="preserve">Visualización de la base de datos como modelado.</w:t>
            </w:r>
          </w:p>
        </w:tc>
        <w:tc>
          <w:tcPr/>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6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5">
            <w:pPr>
              <w:widowControl w:val="0"/>
              <w:spacing w:after="0" w:line="276" w:lineRule="auto"/>
              <w:rPr>
                <w:sz w:val="20"/>
                <w:szCs w:val="20"/>
              </w:rPr>
            </w:pPr>
            <w:r w:rsidDel="00000000" w:rsidR="00000000" w:rsidRPr="00000000">
              <w:rPr>
                <w:sz w:val="20"/>
                <w:szCs w:val="20"/>
                <w:rtl w:val="0"/>
              </w:rPr>
              <w:t xml:space="preserve">José C. Bruno A.</w:t>
            </w:r>
          </w:p>
        </w:tc>
        <w:tc>
          <w:tcPr/>
          <w:p w:rsidR="00000000" w:rsidDel="00000000" w:rsidP="00000000" w:rsidRDefault="00000000" w:rsidRPr="00000000" w14:paraId="00000166">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67">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after="0" w:line="276" w:lineRule="auto"/>
              <w:rPr>
                <w:sz w:val="20"/>
                <w:szCs w:val="20"/>
              </w:rPr>
            </w:pPr>
            <w:r w:rsidDel="00000000" w:rsidR="00000000" w:rsidRPr="00000000">
              <w:rPr>
                <w:sz w:val="20"/>
                <w:szCs w:val="20"/>
                <w:rtl w:val="0"/>
              </w:rPr>
              <w:t xml:space="preserve">CRUD</w:t>
            </w:r>
          </w:p>
        </w:tc>
        <w:tc>
          <w:tcPr/>
          <w:p w:rsidR="00000000" w:rsidDel="00000000" w:rsidP="00000000" w:rsidRDefault="00000000" w:rsidRPr="00000000" w14:paraId="00000169">
            <w:pPr>
              <w:jc w:val="both"/>
              <w:rPr>
                <w:i w:val="1"/>
                <w:sz w:val="20"/>
                <w:szCs w:val="20"/>
              </w:rPr>
            </w:pPr>
            <w:r w:rsidDel="00000000" w:rsidR="00000000" w:rsidRPr="00000000">
              <w:rPr>
                <w:i w:val="1"/>
                <w:sz w:val="20"/>
                <w:szCs w:val="20"/>
                <w:rtl w:val="0"/>
              </w:rPr>
              <w:t xml:space="preserve">Es la actualización, creación, eliminación y lectura de funciones dentro del proyecto.</w:t>
            </w:r>
          </w:p>
        </w:tc>
        <w:tc>
          <w:tcPr/>
          <w:p w:rsidR="00000000" w:rsidDel="00000000" w:rsidP="00000000" w:rsidRDefault="00000000" w:rsidRPr="00000000" w14:paraId="0000016A">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6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D">
            <w:pPr>
              <w:widowControl w:val="0"/>
              <w:spacing w:after="0" w:line="276" w:lineRule="auto"/>
              <w:rPr>
                <w:sz w:val="20"/>
                <w:szCs w:val="20"/>
              </w:rPr>
            </w:pPr>
            <w:r w:rsidDel="00000000" w:rsidR="00000000" w:rsidRPr="00000000">
              <w:rPr>
                <w:sz w:val="20"/>
                <w:szCs w:val="20"/>
                <w:rtl w:val="0"/>
              </w:rPr>
              <w:t xml:space="preserve">José C.</w:t>
            </w:r>
          </w:p>
        </w:tc>
        <w:tc>
          <w:tcPr/>
          <w:p w:rsidR="00000000" w:rsidDel="00000000" w:rsidP="00000000" w:rsidRDefault="00000000" w:rsidRPr="00000000" w14:paraId="0000016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6F">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0">
            <w:pPr>
              <w:widowControl w:val="0"/>
              <w:spacing w:after="0" w:line="276" w:lineRule="auto"/>
              <w:rPr>
                <w:sz w:val="20"/>
                <w:szCs w:val="20"/>
              </w:rPr>
            </w:pPr>
            <w:r w:rsidDel="00000000" w:rsidR="00000000" w:rsidRPr="00000000">
              <w:rPr>
                <w:sz w:val="20"/>
                <w:szCs w:val="20"/>
                <w:rtl w:val="0"/>
              </w:rPr>
              <w:t xml:space="preserve">Diagrama de Flujo</w:t>
            </w:r>
          </w:p>
        </w:tc>
        <w:tc>
          <w:tcPr/>
          <w:p w:rsidR="00000000" w:rsidDel="00000000" w:rsidP="00000000" w:rsidRDefault="00000000" w:rsidRPr="00000000" w14:paraId="00000171">
            <w:pPr>
              <w:jc w:val="both"/>
              <w:rPr>
                <w:i w:val="1"/>
                <w:sz w:val="20"/>
                <w:szCs w:val="20"/>
              </w:rPr>
            </w:pPr>
            <w:r w:rsidDel="00000000" w:rsidR="00000000" w:rsidRPr="00000000">
              <w:rPr>
                <w:i w:val="1"/>
                <w:sz w:val="20"/>
                <w:szCs w:val="20"/>
                <w:rtl w:val="0"/>
              </w:rPr>
              <w:t xml:space="preserve">Se observan las acciones de manera general.</w:t>
            </w:r>
          </w:p>
        </w:tc>
        <w:tc>
          <w:tcPr/>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7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rPr>
                <w:sz w:val="20"/>
                <w:szCs w:val="20"/>
              </w:rPr>
            </w:pPr>
            <w:r w:rsidDel="00000000" w:rsidR="00000000" w:rsidRPr="00000000">
              <w:rPr>
                <w:sz w:val="20"/>
                <w:szCs w:val="20"/>
                <w:rtl w:val="0"/>
              </w:rPr>
              <w:t xml:space="preserve">José C.</w:t>
            </w:r>
          </w:p>
        </w:tc>
        <w:tc>
          <w:tcPr/>
          <w:p w:rsidR="00000000" w:rsidDel="00000000" w:rsidP="00000000" w:rsidRDefault="00000000" w:rsidRPr="00000000" w14:paraId="00000176">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177">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rPr>
                <w:sz w:val="20"/>
                <w:szCs w:val="20"/>
              </w:rPr>
            </w:pPr>
            <w:r w:rsidDel="00000000" w:rsidR="00000000" w:rsidRPr="00000000">
              <w:rPr>
                <w:sz w:val="20"/>
                <w:szCs w:val="20"/>
                <w:rtl w:val="0"/>
              </w:rPr>
              <w:t xml:space="preserve">Ámbito desarrollo de software</w:t>
            </w:r>
          </w:p>
        </w:tc>
        <w:tc>
          <w:tcPr>
            <w:shd w:fill="cccccc" w:val="clear"/>
          </w:tcPr>
          <w:p w:rsidR="00000000" w:rsidDel="00000000" w:rsidP="00000000" w:rsidRDefault="00000000" w:rsidRPr="00000000" w14:paraId="00000179">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17A">
            <w:pPr>
              <w:jc w:val="both"/>
              <w:rPr>
                <w:i w:val="1"/>
                <w:color w:val="548dd4"/>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7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17D">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E">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F">
            <w:pPr>
              <w:widowControl w:val="0"/>
              <w:spacing w:after="0" w:line="276" w:lineRule="auto"/>
              <w:rPr>
                <w:sz w:val="20"/>
                <w:szCs w:val="20"/>
              </w:rPr>
            </w:pPr>
            <w:r w:rsidDel="00000000" w:rsidR="00000000" w:rsidRPr="00000000">
              <w:rPr>
                <w:sz w:val="20"/>
                <w:szCs w:val="20"/>
                <w:rtl w:val="0"/>
              </w:rPr>
              <w:t xml:space="preserve">Tablero kanban (Trello)</w:t>
            </w:r>
          </w:p>
        </w:tc>
        <w:tc>
          <w:tcPr/>
          <w:p w:rsidR="00000000" w:rsidDel="00000000" w:rsidP="00000000" w:rsidRDefault="00000000" w:rsidRPr="00000000" w14:paraId="00000180">
            <w:pPr>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8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4">
            <w:pPr>
              <w:widowControl w:val="0"/>
              <w:spacing w:after="0" w:line="276" w:lineRule="auto"/>
              <w:rPr>
                <w:sz w:val="20"/>
                <w:szCs w:val="20"/>
              </w:rPr>
            </w:pPr>
            <w:r w:rsidDel="00000000" w:rsidR="00000000" w:rsidRPr="00000000">
              <w:rPr>
                <w:sz w:val="20"/>
                <w:szCs w:val="20"/>
                <w:rtl w:val="0"/>
              </w:rPr>
              <w:t xml:space="preserve">Marco F.</w:t>
            </w:r>
          </w:p>
        </w:tc>
        <w:tc>
          <w:tcPr/>
          <w:p w:rsidR="00000000" w:rsidDel="00000000" w:rsidP="00000000" w:rsidRDefault="00000000" w:rsidRPr="00000000" w14:paraId="00000185">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86">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7">
            <w:pPr>
              <w:widowControl w:val="0"/>
              <w:spacing w:after="0" w:line="276" w:lineRule="auto"/>
              <w:rPr>
                <w:sz w:val="20"/>
                <w:szCs w:val="20"/>
              </w:rPr>
            </w:pPr>
            <w:r w:rsidDel="00000000" w:rsidR="00000000" w:rsidRPr="00000000">
              <w:rPr>
                <w:sz w:val="20"/>
                <w:szCs w:val="20"/>
                <w:rtl w:val="0"/>
              </w:rPr>
              <w:t xml:space="preserve">Github</w:t>
            </w:r>
          </w:p>
        </w:tc>
        <w:tc>
          <w:tcPr/>
          <w:p w:rsidR="00000000" w:rsidDel="00000000" w:rsidP="00000000" w:rsidRDefault="00000000" w:rsidRPr="00000000" w14:paraId="00000188">
            <w:pPr>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bottom w:color="cccccc" w:space="0" w:sz="4" w:val="single"/>
            </w:tcBorders>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8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15</w:t>
            </w:r>
            <w:r w:rsidDel="00000000" w:rsidR="00000000" w:rsidRPr="00000000">
              <w:rPr>
                <w:rtl w:val="0"/>
              </w:rPr>
            </w:r>
          </w:p>
        </w:tc>
        <w:tc>
          <w:tcPr>
            <w:tcBorders>
              <w:top w:color="000000" w:space="0" w:sz="0" w:val="nil"/>
              <w:left w:color="bfbfbf" w:space="0" w:sz="7" w:val="single"/>
              <w:bottom w:color="cccccc"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C">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18D">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18E">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8F">
            <w:pPr>
              <w:widowControl w:val="0"/>
              <w:spacing w:after="0" w:line="276" w:lineRule="auto"/>
              <w:rPr>
                <w:sz w:val="20"/>
                <w:szCs w:val="20"/>
              </w:rPr>
            </w:pPr>
            <w:r w:rsidDel="00000000" w:rsidR="00000000" w:rsidRPr="00000000">
              <w:rPr>
                <w:sz w:val="20"/>
                <w:szCs w:val="20"/>
                <w:rtl w:val="0"/>
              </w:rPr>
              <w:t xml:space="preserve">Sprint 2</w:t>
            </w:r>
          </w:p>
        </w:tc>
        <w:tc>
          <w:tcPr>
            <w:tcBorders>
              <w:right w:color="cccccc" w:space="0" w:sz="4" w:val="single"/>
            </w:tcBorders>
            <w:shd w:fill="cccccc" w:val="clear"/>
          </w:tcPr>
          <w:p w:rsidR="00000000" w:rsidDel="00000000" w:rsidP="00000000" w:rsidRDefault="00000000" w:rsidRPr="00000000" w14:paraId="00000190">
            <w:pPr>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cccccc" w:val="clear"/>
          </w:tcPr>
          <w:p w:rsidR="00000000" w:rsidDel="00000000" w:rsidP="00000000" w:rsidRDefault="00000000" w:rsidRPr="00000000" w14:paraId="00000191">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9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93">
            <w:pPr>
              <w:widowControl w:val="0"/>
              <w:spacing w:after="0" w:line="276" w:lineRule="auto"/>
              <w:rPr>
                <w:sz w:val="20"/>
                <w:szCs w:val="20"/>
              </w:rPr>
            </w:pPr>
            <w:r w:rsidDel="00000000" w:rsidR="00000000" w:rsidRPr="00000000">
              <w:rPr>
                <w:rtl w:val="0"/>
              </w:rPr>
            </w:r>
          </w:p>
        </w:tc>
        <w:tc>
          <w:tcPr>
            <w:tcBorders>
              <w:left w:color="cccccc" w:space="0" w:sz="7" w:val="single"/>
            </w:tcBorders>
            <w:shd w:fill="cccccc" w:val="clear"/>
          </w:tcPr>
          <w:p w:rsidR="00000000" w:rsidDel="00000000" w:rsidP="00000000" w:rsidRDefault="00000000" w:rsidRPr="00000000" w14:paraId="00000194">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96">
            <w:pPr>
              <w:widowControl w:val="0"/>
              <w:spacing w:after="0" w:line="276" w:lineRule="auto"/>
              <w:rPr>
                <w:sz w:val="20"/>
                <w:szCs w:val="20"/>
              </w:rPr>
            </w:pPr>
            <w:r w:rsidDel="00000000" w:rsidR="00000000" w:rsidRPr="00000000">
              <w:rPr>
                <w:sz w:val="20"/>
                <w:szCs w:val="20"/>
                <w:rtl w:val="0"/>
              </w:rPr>
              <w:t xml:space="preserve">Apellido_Nombre_2.1_APT122_DiarioReflexionFase2</w:t>
            </w:r>
          </w:p>
        </w:tc>
        <w:tc>
          <w:tcPr/>
          <w:p w:rsidR="00000000" w:rsidDel="00000000" w:rsidP="00000000" w:rsidRDefault="00000000" w:rsidRPr="00000000" w14:paraId="00000197">
            <w:pPr>
              <w:jc w:val="both"/>
              <w:rPr>
                <w:i w:val="1"/>
                <w:sz w:val="20"/>
                <w:szCs w:val="20"/>
              </w:rPr>
            </w:pPr>
            <w:r w:rsidDel="00000000" w:rsidR="00000000" w:rsidRPr="00000000">
              <w:rPr>
                <w:i w:val="1"/>
                <w:sz w:val="20"/>
                <w:szCs w:val="20"/>
                <w:rtl w:val="0"/>
              </w:rPr>
              <w:t xml:space="preserve">N/A</w:t>
            </w:r>
          </w:p>
        </w:tc>
        <w:tc>
          <w:tcPr>
            <w:tcBorders>
              <w:top w:color="cccccc" w:space="0" w:sz="4" w:val="single"/>
            </w:tcBorders>
          </w:tcPr>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9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cccccc" w:space="0" w:sz="7" w:val="single"/>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9B">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19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9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after="0" w:line="276" w:lineRule="auto"/>
              <w:rPr>
                <w:sz w:val="20"/>
                <w:szCs w:val="20"/>
              </w:rPr>
            </w:pPr>
            <w:r w:rsidDel="00000000" w:rsidR="00000000" w:rsidRPr="00000000">
              <w:rPr>
                <w:sz w:val="20"/>
                <w:szCs w:val="20"/>
                <w:rtl w:val="0"/>
              </w:rPr>
              <w:t xml:space="preserve">2.4_GuiaEstudiante_Fase 2_DesarrolloProyecto APT</w:t>
            </w:r>
          </w:p>
        </w:tc>
        <w:tc>
          <w:tcPr/>
          <w:p w:rsidR="00000000" w:rsidDel="00000000" w:rsidP="00000000" w:rsidRDefault="00000000" w:rsidRPr="00000000" w14:paraId="0000019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A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A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1A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6">
            <w:pPr>
              <w:widowControl w:val="0"/>
              <w:spacing w:after="0" w:line="276" w:lineRule="auto"/>
              <w:rPr>
                <w:sz w:val="20"/>
                <w:szCs w:val="20"/>
              </w:rPr>
            </w:pPr>
            <w:r w:rsidDel="00000000" w:rsidR="00000000" w:rsidRPr="00000000">
              <w:rPr>
                <w:sz w:val="20"/>
                <w:szCs w:val="20"/>
                <w:rtl w:val="0"/>
              </w:rPr>
              <w:t xml:space="preserve">Planilla de Evaluación de Avance Fase 2</w:t>
            </w:r>
          </w:p>
        </w:tc>
        <w:tc>
          <w:tcPr/>
          <w:p w:rsidR="00000000" w:rsidDel="00000000" w:rsidP="00000000" w:rsidRDefault="00000000" w:rsidRPr="00000000" w14:paraId="000001A7">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A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A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B">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1A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E">
            <w:pPr>
              <w:widowControl w:val="0"/>
              <w:spacing w:after="0" w:line="276" w:lineRule="auto"/>
              <w:rPr>
                <w:sz w:val="20"/>
                <w:szCs w:val="20"/>
              </w:rPr>
            </w:pPr>
            <w:r w:rsidDel="00000000" w:rsidR="00000000" w:rsidRPr="00000000">
              <w:rPr>
                <w:sz w:val="20"/>
                <w:szCs w:val="20"/>
                <w:rtl w:val="0"/>
              </w:rPr>
              <w:t xml:space="preserve">2.6_GuiaEstudiante_Fase 2_Informe Final Proyecto APT</w:t>
            </w:r>
          </w:p>
        </w:tc>
        <w:tc>
          <w:tcPr/>
          <w:p w:rsidR="00000000" w:rsidDel="00000000" w:rsidP="00000000" w:rsidRDefault="00000000" w:rsidRPr="00000000" w14:paraId="000001A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B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3">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1B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6">
            <w:pPr>
              <w:widowControl w:val="0"/>
              <w:spacing w:after="0" w:line="276" w:lineRule="auto"/>
              <w:rPr>
                <w:sz w:val="20"/>
                <w:szCs w:val="20"/>
              </w:rPr>
            </w:pPr>
            <w:r w:rsidDel="00000000" w:rsidR="00000000" w:rsidRPr="00000000">
              <w:rPr>
                <w:sz w:val="20"/>
                <w:szCs w:val="20"/>
                <w:rtl w:val="0"/>
              </w:rPr>
              <w:t xml:space="preserve">Planilla de Evaluación Final Fase 2</w:t>
            </w:r>
          </w:p>
        </w:tc>
        <w:tc>
          <w:tcPr/>
          <w:p w:rsidR="00000000" w:rsidDel="00000000" w:rsidP="00000000" w:rsidRDefault="00000000" w:rsidRPr="00000000" w14:paraId="000001B7">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B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B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B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B">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1B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E">
            <w:pPr>
              <w:widowControl w:val="0"/>
              <w:spacing w:after="0" w:line="276" w:lineRule="auto"/>
              <w:rPr>
                <w:sz w:val="20"/>
                <w:szCs w:val="20"/>
              </w:rPr>
            </w:pPr>
            <w:r w:rsidDel="00000000" w:rsidR="00000000" w:rsidRPr="00000000">
              <w:rPr>
                <w:sz w:val="20"/>
                <w:szCs w:val="20"/>
                <w:rtl w:val="0"/>
              </w:rPr>
              <w:t xml:space="preserve">Presentación del proyecto</w:t>
            </w:r>
          </w:p>
        </w:tc>
        <w:tc>
          <w:tcPr/>
          <w:p w:rsidR="00000000" w:rsidDel="00000000" w:rsidP="00000000" w:rsidRDefault="00000000" w:rsidRPr="00000000" w14:paraId="000001B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C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3">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1C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6">
            <w:pPr>
              <w:widowControl w:val="0"/>
              <w:spacing w:after="0" w:line="276" w:lineRule="auto"/>
              <w:rPr>
                <w:sz w:val="20"/>
                <w:szCs w:val="20"/>
              </w:rPr>
            </w:pPr>
            <w:r w:rsidDel="00000000" w:rsidR="00000000" w:rsidRPr="00000000">
              <w:rPr>
                <w:sz w:val="20"/>
                <w:szCs w:val="20"/>
                <w:rtl w:val="0"/>
              </w:rPr>
              <w:t xml:space="preserve">Evidencias de Documentación</w:t>
            </w:r>
          </w:p>
        </w:tc>
        <w:tc>
          <w:tcPr/>
          <w:p w:rsidR="00000000" w:rsidDel="00000000" w:rsidP="00000000" w:rsidRDefault="00000000" w:rsidRPr="00000000" w14:paraId="000001C7">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C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B">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1C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E">
            <w:pPr>
              <w:widowControl w:val="0"/>
              <w:spacing w:after="0" w:line="276" w:lineRule="auto"/>
              <w:rPr>
                <w:sz w:val="20"/>
                <w:szCs w:val="20"/>
              </w:rPr>
            </w:pPr>
            <w:r w:rsidDel="00000000" w:rsidR="00000000" w:rsidRPr="00000000">
              <w:rPr>
                <w:sz w:val="20"/>
                <w:szCs w:val="20"/>
                <w:rtl w:val="0"/>
              </w:rPr>
              <w:t xml:space="preserve">Evidencias de Sistemas, Aplicación - Bases de Datos</w:t>
            </w:r>
          </w:p>
        </w:tc>
        <w:tc>
          <w:tcPr/>
          <w:p w:rsidR="00000000" w:rsidDel="00000000" w:rsidP="00000000" w:rsidRDefault="00000000" w:rsidRPr="00000000" w14:paraId="000001C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D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D4">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1D5">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shd w:fill="cccccc" w:val="clear"/>
          </w:tcPr>
          <w:p w:rsidR="00000000" w:rsidDel="00000000" w:rsidP="00000000" w:rsidRDefault="00000000" w:rsidRPr="00000000" w14:paraId="000001D6">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D7">
            <w:pPr>
              <w:widowControl w:val="0"/>
              <w:spacing w:after="0" w:line="276" w:lineRule="auto"/>
              <w:rPr>
                <w:sz w:val="20"/>
                <w:szCs w:val="20"/>
              </w:rPr>
            </w:pPr>
            <w:r w:rsidDel="00000000" w:rsidR="00000000" w:rsidRPr="00000000">
              <w:rPr>
                <w:sz w:val="20"/>
                <w:szCs w:val="20"/>
                <w:rtl w:val="0"/>
              </w:rPr>
              <w:t xml:space="preserve">Desarrollo</w:t>
            </w:r>
          </w:p>
        </w:tc>
        <w:tc>
          <w:tcPr>
            <w:shd w:fill="cccccc" w:val="clear"/>
          </w:tcPr>
          <w:p w:rsidR="00000000" w:rsidDel="00000000" w:rsidP="00000000" w:rsidRDefault="00000000" w:rsidRPr="00000000" w14:paraId="000001D8">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1D9">
            <w:pPr>
              <w:jc w:val="both"/>
              <w:rPr>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D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1DC">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DE">
            <w:pPr>
              <w:widowControl w:val="0"/>
              <w:spacing w:after="0" w:line="276" w:lineRule="auto"/>
              <w:rPr>
                <w:sz w:val="20"/>
                <w:szCs w:val="20"/>
              </w:rPr>
            </w:pPr>
            <w:r w:rsidDel="00000000" w:rsidR="00000000" w:rsidRPr="00000000">
              <w:rPr>
                <w:sz w:val="20"/>
                <w:szCs w:val="20"/>
                <w:rtl w:val="0"/>
              </w:rPr>
              <w:t xml:space="preserve">Creación de Proyecto Ionic</w:t>
            </w:r>
          </w:p>
        </w:tc>
        <w:tc>
          <w:tcPr/>
          <w:p w:rsidR="00000000" w:rsidDel="00000000" w:rsidP="00000000" w:rsidRDefault="00000000" w:rsidRPr="00000000" w14:paraId="000001DF">
            <w:pPr>
              <w:jc w:val="both"/>
              <w:rPr>
                <w:i w:val="1"/>
                <w:sz w:val="20"/>
                <w:szCs w:val="20"/>
              </w:rPr>
            </w:pPr>
            <w:r w:rsidDel="00000000" w:rsidR="00000000" w:rsidRPr="00000000">
              <w:rPr>
                <w:i w:val="1"/>
                <w:sz w:val="20"/>
                <w:szCs w:val="20"/>
                <w:rtl w:val="0"/>
              </w:rPr>
              <w:t xml:space="preserve">Es la base en la que trabajaremos en el proyecto.</w:t>
            </w:r>
          </w:p>
        </w:tc>
        <w:tc>
          <w:tcPr/>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E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3">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1E4">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E5">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6">
            <w:pPr>
              <w:widowControl w:val="0"/>
              <w:spacing w:after="0" w:line="276" w:lineRule="auto"/>
              <w:rPr>
                <w:sz w:val="20"/>
                <w:szCs w:val="20"/>
              </w:rPr>
            </w:pPr>
            <w:r w:rsidDel="00000000" w:rsidR="00000000" w:rsidRPr="00000000">
              <w:rPr>
                <w:sz w:val="20"/>
                <w:szCs w:val="20"/>
                <w:rtl w:val="0"/>
              </w:rPr>
              <w:t xml:space="preserve">Asignación de Requerimientos</w:t>
            </w:r>
          </w:p>
        </w:tc>
        <w:tc>
          <w:tcPr/>
          <w:p w:rsidR="00000000" w:rsidDel="00000000" w:rsidP="00000000" w:rsidRDefault="00000000" w:rsidRPr="00000000" w14:paraId="000001E7">
            <w:pPr>
              <w:jc w:val="both"/>
              <w:rPr>
                <w:i w:val="1"/>
                <w:sz w:val="20"/>
                <w:szCs w:val="20"/>
              </w:rPr>
            </w:pPr>
            <w:r w:rsidDel="00000000" w:rsidR="00000000" w:rsidRPr="00000000">
              <w:rPr>
                <w:i w:val="1"/>
                <w:sz w:val="20"/>
                <w:szCs w:val="20"/>
                <w:rtl w:val="0"/>
              </w:rPr>
              <w:t xml:space="preserve">Es el listado de requerimientos para la aplicación asignado a un responsable.</w:t>
            </w:r>
          </w:p>
        </w:tc>
        <w:tc>
          <w:tcPr/>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E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E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B">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1EC">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E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E">
            <w:pPr>
              <w:widowControl w:val="0"/>
              <w:spacing w:after="0" w:line="276" w:lineRule="auto"/>
              <w:rPr>
                <w:sz w:val="20"/>
                <w:szCs w:val="20"/>
              </w:rPr>
            </w:pPr>
            <w:r w:rsidDel="00000000" w:rsidR="00000000" w:rsidRPr="00000000">
              <w:rPr>
                <w:sz w:val="20"/>
                <w:szCs w:val="20"/>
                <w:rtl w:val="0"/>
              </w:rPr>
              <w:t xml:space="preserve">Diseño de Interfaz de usuario y tienda</w:t>
            </w:r>
          </w:p>
        </w:tc>
        <w:tc>
          <w:tcPr/>
          <w:p w:rsidR="00000000" w:rsidDel="00000000" w:rsidP="00000000" w:rsidRDefault="00000000" w:rsidRPr="00000000" w14:paraId="000001EF">
            <w:pPr>
              <w:jc w:val="both"/>
              <w:rPr>
                <w:i w:val="1"/>
                <w:sz w:val="20"/>
                <w:szCs w:val="20"/>
              </w:rPr>
            </w:pPr>
            <w:r w:rsidDel="00000000" w:rsidR="00000000" w:rsidRPr="00000000">
              <w:rPr>
                <w:i w:val="1"/>
                <w:sz w:val="20"/>
                <w:szCs w:val="20"/>
                <w:rtl w:val="0"/>
              </w:rPr>
              <w:t xml:space="preserve">Son las vistas que tendrá la aplicación para el tipo de usuario.</w:t>
            </w:r>
          </w:p>
        </w:tc>
        <w:tc>
          <w:tcPr/>
          <w:p w:rsidR="00000000" w:rsidDel="00000000" w:rsidP="00000000" w:rsidRDefault="00000000" w:rsidRPr="00000000" w14:paraId="000001F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F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F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3">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1F4">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F5">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6">
            <w:pPr>
              <w:widowControl w:val="0"/>
              <w:spacing w:after="0" w:line="276" w:lineRule="auto"/>
              <w:rPr>
                <w:sz w:val="20"/>
                <w:szCs w:val="20"/>
              </w:rPr>
            </w:pPr>
            <w:r w:rsidDel="00000000" w:rsidR="00000000" w:rsidRPr="00000000">
              <w:rPr>
                <w:sz w:val="20"/>
                <w:szCs w:val="20"/>
                <w:rtl w:val="0"/>
              </w:rPr>
              <w:t xml:space="preserve">Diseño de login</w:t>
            </w:r>
          </w:p>
        </w:tc>
        <w:tc>
          <w:tcPr/>
          <w:p w:rsidR="00000000" w:rsidDel="00000000" w:rsidP="00000000" w:rsidRDefault="00000000" w:rsidRPr="00000000" w14:paraId="000001F7">
            <w:pPr>
              <w:jc w:val="both"/>
              <w:rPr>
                <w:i w:val="1"/>
                <w:sz w:val="20"/>
                <w:szCs w:val="20"/>
              </w:rPr>
            </w:pPr>
            <w:r w:rsidDel="00000000" w:rsidR="00000000" w:rsidRPr="00000000">
              <w:rPr>
                <w:i w:val="1"/>
                <w:sz w:val="20"/>
                <w:szCs w:val="20"/>
                <w:rtl w:val="0"/>
              </w:rPr>
              <w:t xml:space="preserve">Es el diseño del apartado de inicio de sesión.</w:t>
            </w:r>
          </w:p>
        </w:tc>
        <w:tc>
          <w:tcPr/>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F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F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B">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1FC">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F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E">
            <w:pPr>
              <w:widowControl w:val="0"/>
              <w:spacing w:after="0" w:line="276" w:lineRule="auto"/>
              <w:rPr>
                <w:sz w:val="20"/>
                <w:szCs w:val="20"/>
              </w:rPr>
            </w:pPr>
            <w:r w:rsidDel="00000000" w:rsidR="00000000" w:rsidRPr="00000000">
              <w:rPr>
                <w:sz w:val="20"/>
                <w:szCs w:val="20"/>
                <w:rtl w:val="0"/>
              </w:rPr>
              <w:t xml:space="preserve">Diseño de menú Principal</w:t>
            </w:r>
          </w:p>
        </w:tc>
        <w:tc>
          <w:tcPr/>
          <w:p w:rsidR="00000000" w:rsidDel="00000000" w:rsidP="00000000" w:rsidRDefault="00000000" w:rsidRPr="00000000" w14:paraId="000001FF">
            <w:pPr>
              <w:jc w:val="both"/>
              <w:rPr>
                <w:i w:val="1"/>
                <w:sz w:val="20"/>
                <w:szCs w:val="20"/>
              </w:rPr>
            </w:pPr>
            <w:r w:rsidDel="00000000" w:rsidR="00000000" w:rsidRPr="00000000">
              <w:rPr>
                <w:i w:val="1"/>
                <w:sz w:val="20"/>
                <w:szCs w:val="20"/>
                <w:rtl w:val="0"/>
              </w:rPr>
              <w:t xml:space="preserve">Es la parte principal visual que tendrán los usuarios de la aplicación. </w:t>
            </w:r>
          </w:p>
          <w:p w:rsidR="00000000" w:rsidDel="00000000" w:rsidP="00000000" w:rsidRDefault="00000000" w:rsidRPr="00000000" w14:paraId="00000200">
            <w:pPr>
              <w:jc w:val="both"/>
              <w:rPr>
                <w:i w:val="1"/>
                <w:sz w:val="20"/>
                <w:szCs w:val="20"/>
              </w:rPr>
            </w:pPr>
            <w:r w:rsidDel="00000000" w:rsidR="00000000" w:rsidRPr="00000000">
              <w:rPr>
                <w:i w:val="1"/>
                <w:sz w:val="20"/>
                <w:szCs w:val="20"/>
                <w:rtl w:val="0"/>
              </w:rPr>
              <w:t xml:space="preserve">Negocio y cliente.</w:t>
            </w:r>
          </w:p>
        </w:tc>
        <w:tc>
          <w:tcPr/>
          <w:p w:rsidR="00000000" w:rsidDel="00000000" w:rsidP="00000000" w:rsidRDefault="00000000" w:rsidRPr="00000000" w14:paraId="0000020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02">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0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04">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05">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06">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after="0" w:line="276" w:lineRule="auto"/>
              <w:rPr>
                <w:sz w:val="20"/>
                <w:szCs w:val="20"/>
              </w:rPr>
            </w:pPr>
            <w:r w:rsidDel="00000000" w:rsidR="00000000" w:rsidRPr="00000000">
              <w:rPr>
                <w:sz w:val="20"/>
                <w:szCs w:val="20"/>
                <w:rtl w:val="0"/>
              </w:rPr>
              <w:t xml:space="preserve">Integración con Base de datos</w:t>
            </w:r>
          </w:p>
        </w:tc>
        <w:tc>
          <w:tcPr/>
          <w:p w:rsidR="00000000" w:rsidDel="00000000" w:rsidP="00000000" w:rsidRDefault="00000000" w:rsidRPr="00000000" w14:paraId="00000208">
            <w:pPr>
              <w:jc w:val="both"/>
              <w:rPr>
                <w:i w:val="1"/>
                <w:sz w:val="20"/>
                <w:szCs w:val="20"/>
              </w:rPr>
            </w:pPr>
            <w:r w:rsidDel="00000000" w:rsidR="00000000" w:rsidRPr="00000000">
              <w:rPr>
                <w:i w:val="1"/>
                <w:sz w:val="20"/>
                <w:szCs w:val="20"/>
                <w:rtl w:val="0"/>
              </w:rPr>
              <w:t xml:space="preserve">Es la conexión que realizaremos para que la base de datos esté conectada con la aplicación.</w:t>
            </w:r>
          </w:p>
        </w:tc>
        <w:tc>
          <w:tcPr/>
          <w:p w:rsidR="00000000" w:rsidDel="00000000" w:rsidP="00000000" w:rsidRDefault="00000000" w:rsidRPr="00000000" w14:paraId="00000209">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0A">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0B">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0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0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0F">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rPr>
                <w:sz w:val="20"/>
                <w:szCs w:val="20"/>
              </w:rPr>
            </w:pPr>
            <w:r w:rsidDel="00000000" w:rsidR="00000000" w:rsidRPr="00000000">
              <w:rPr>
                <w:sz w:val="20"/>
                <w:szCs w:val="20"/>
                <w:rtl w:val="0"/>
              </w:rPr>
              <w:t xml:space="preserve">Desarrollo de API Rest</w:t>
            </w:r>
          </w:p>
        </w:tc>
        <w:tc>
          <w:tcPr/>
          <w:p w:rsidR="00000000" w:rsidDel="00000000" w:rsidP="00000000" w:rsidRDefault="00000000" w:rsidRPr="00000000" w14:paraId="00000211">
            <w:pPr>
              <w:jc w:val="both"/>
              <w:rPr>
                <w:i w:val="1"/>
                <w:sz w:val="20"/>
                <w:szCs w:val="20"/>
              </w:rPr>
            </w:pPr>
            <w:r w:rsidDel="00000000" w:rsidR="00000000" w:rsidRPr="00000000">
              <w:rPr>
                <w:i w:val="1"/>
                <w:sz w:val="20"/>
                <w:szCs w:val="20"/>
                <w:rtl w:val="0"/>
              </w:rPr>
              <w:t xml:space="preserve">Permite la comunicación de operaciones en la aplicación.</w:t>
            </w:r>
          </w:p>
        </w:tc>
        <w:tc>
          <w:tcPr/>
          <w:p w:rsidR="00000000" w:rsidDel="00000000" w:rsidP="00000000" w:rsidRDefault="00000000" w:rsidRPr="00000000" w14:paraId="0000021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13">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14">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1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6">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1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18">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9">
            <w:pPr>
              <w:widowControl w:val="0"/>
              <w:spacing w:after="0" w:line="276" w:lineRule="auto"/>
              <w:rPr>
                <w:sz w:val="20"/>
                <w:szCs w:val="20"/>
              </w:rPr>
            </w:pPr>
            <w:r w:rsidDel="00000000" w:rsidR="00000000" w:rsidRPr="00000000">
              <w:rPr>
                <w:sz w:val="20"/>
                <w:szCs w:val="20"/>
                <w:rtl w:val="0"/>
              </w:rPr>
              <w:t xml:space="preserve">Pruebas de Integración con API</w:t>
            </w:r>
          </w:p>
        </w:tc>
        <w:tc>
          <w:tcPr/>
          <w:p w:rsidR="00000000" w:rsidDel="00000000" w:rsidP="00000000" w:rsidRDefault="00000000" w:rsidRPr="00000000" w14:paraId="0000021A">
            <w:pPr>
              <w:jc w:val="both"/>
              <w:rPr>
                <w:i w:val="1"/>
                <w:sz w:val="20"/>
                <w:szCs w:val="20"/>
              </w:rPr>
            </w:pPr>
            <w:r w:rsidDel="00000000" w:rsidR="00000000" w:rsidRPr="00000000">
              <w:rPr>
                <w:i w:val="1"/>
                <w:sz w:val="20"/>
                <w:szCs w:val="20"/>
                <w:rtl w:val="0"/>
              </w:rPr>
              <w:t xml:space="preserve">Es el medio que sabremos cuando los datos que mandamos mediante la API sean los correctos para ser almacenados.</w:t>
            </w:r>
          </w:p>
        </w:tc>
        <w:tc>
          <w:tcPr/>
          <w:p w:rsidR="00000000" w:rsidDel="00000000" w:rsidP="00000000" w:rsidRDefault="00000000" w:rsidRPr="00000000" w14:paraId="0000021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1C">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1D">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1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F">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2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21">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22">
            <w:pPr>
              <w:widowControl w:val="0"/>
              <w:spacing w:after="0" w:line="276" w:lineRule="auto"/>
              <w:rPr>
                <w:sz w:val="20"/>
                <w:szCs w:val="20"/>
              </w:rPr>
            </w:pPr>
            <w:r w:rsidDel="00000000" w:rsidR="00000000" w:rsidRPr="00000000">
              <w:rPr>
                <w:sz w:val="20"/>
                <w:szCs w:val="20"/>
                <w:rtl w:val="0"/>
              </w:rPr>
              <w:t xml:space="preserve">Integración con API</w:t>
            </w:r>
          </w:p>
        </w:tc>
        <w:tc>
          <w:tcPr/>
          <w:p w:rsidR="00000000" w:rsidDel="00000000" w:rsidP="00000000" w:rsidRDefault="00000000" w:rsidRPr="00000000" w14:paraId="00000223">
            <w:pPr>
              <w:jc w:val="both"/>
              <w:rPr>
                <w:i w:val="1"/>
                <w:sz w:val="20"/>
                <w:szCs w:val="20"/>
              </w:rPr>
            </w:pPr>
            <w:r w:rsidDel="00000000" w:rsidR="00000000" w:rsidRPr="00000000">
              <w:rPr>
                <w:i w:val="1"/>
                <w:sz w:val="20"/>
                <w:szCs w:val="20"/>
                <w:rtl w:val="0"/>
              </w:rPr>
              <w:t xml:space="preserve">Es la conexión directa de nuestra aplicación con la API interna del servidor.</w:t>
            </w:r>
          </w:p>
        </w:tc>
        <w:tc>
          <w:tcPr/>
          <w:p w:rsidR="00000000" w:rsidDel="00000000" w:rsidP="00000000" w:rsidRDefault="00000000" w:rsidRPr="00000000" w14:paraId="0000022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26">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2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28">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29">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2A">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2B">
            <w:pPr>
              <w:widowControl w:val="0"/>
              <w:spacing w:after="0" w:line="276" w:lineRule="auto"/>
              <w:rPr>
                <w:sz w:val="20"/>
                <w:szCs w:val="20"/>
              </w:rPr>
            </w:pPr>
            <w:r w:rsidDel="00000000" w:rsidR="00000000" w:rsidRPr="00000000">
              <w:rPr>
                <w:sz w:val="20"/>
                <w:szCs w:val="20"/>
                <w:rtl w:val="0"/>
              </w:rPr>
              <w:t xml:space="preserve">Implementacion de funcionalidades ambito de usuario</w:t>
            </w:r>
          </w:p>
        </w:tc>
        <w:tc>
          <w:tcPr/>
          <w:p w:rsidR="00000000" w:rsidDel="00000000" w:rsidP="00000000" w:rsidRDefault="00000000" w:rsidRPr="00000000" w14:paraId="0000022C">
            <w:pPr>
              <w:jc w:val="both"/>
              <w:rPr>
                <w:i w:val="1"/>
                <w:sz w:val="20"/>
                <w:szCs w:val="20"/>
              </w:rPr>
            </w:pPr>
            <w:r w:rsidDel="00000000" w:rsidR="00000000" w:rsidRPr="00000000">
              <w:rPr>
                <w:i w:val="1"/>
                <w:sz w:val="20"/>
                <w:szCs w:val="20"/>
                <w:rtl w:val="0"/>
              </w:rPr>
              <w:t xml:space="preserve">Son todas las funcionalidades del usuario y la integración que tendrá en toda su vista.</w:t>
            </w:r>
          </w:p>
        </w:tc>
        <w:tc>
          <w:tcPr/>
          <w:p w:rsidR="00000000" w:rsidDel="00000000" w:rsidP="00000000" w:rsidRDefault="00000000" w:rsidRPr="00000000" w14:paraId="0000022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2E">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2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0">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31">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32">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3">
            <w:pPr>
              <w:widowControl w:val="0"/>
              <w:spacing w:after="0" w:line="276" w:lineRule="auto"/>
              <w:rPr>
                <w:sz w:val="20"/>
                <w:szCs w:val="20"/>
              </w:rPr>
            </w:pPr>
            <w:r w:rsidDel="00000000" w:rsidR="00000000" w:rsidRPr="00000000">
              <w:rPr>
                <w:sz w:val="20"/>
                <w:szCs w:val="20"/>
                <w:rtl w:val="0"/>
              </w:rPr>
              <w:t xml:space="preserve">Implementación de funcionalidades ámbito de Tienda</w:t>
            </w:r>
          </w:p>
        </w:tc>
        <w:tc>
          <w:tcPr/>
          <w:p w:rsidR="00000000" w:rsidDel="00000000" w:rsidP="00000000" w:rsidRDefault="00000000" w:rsidRPr="00000000" w14:paraId="00000234">
            <w:pPr>
              <w:jc w:val="both"/>
              <w:rPr>
                <w:i w:val="1"/>
                <w:sz w:val="20"/>
                <w:szCs w:val="20"/>
              </w:rPr>
            </w:pPr>
            <w:r w:rsidDel="00000000" w:rsidR="00000000" w:rsidRPr="00000000">
              <w:rPr>
                <w:i w:val="1"/>
                <w:sz w:val="20"/>
                <w:szCs w:val="20"/>
                <w:rtl w:val="0"/>
              </w:rPr>
              <w:t xml:space="preserve">Son todas las funcionalidades de la tienda y la integración que tendrá en toda su vista.</w:t>
            </w:r>
          </w:p>
        </w:tc>
        <w:tc>
          <w:tcPr/>
          <w:p w:rsidR="00000000" w:rsidDel="00000000" w:rsidP="00000000" w:rsidRDefault="00000000" w:rsidRPr="00000000" w14:paraId="00000235">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36">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3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8">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39">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3A">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B">
            <w:pPr>
              <w:widowControl w:val="0"/>
              <w:spacing w:after="0" w:line="276" w:lineRule="auto"/>
              <w:rPr>
                <w:sz w:val="20"/>
                <w:szCs w:val="20"/>
              </w:rPr>
            </w:pPr>
            <w:r w:rsidDel="00000000" w:rsidR="00000000" w:rsidRPr="00000000">
              <w:rPr>
                <w:sz w:val="20"/>
                <w:szCs w:val="20"/>
                <w:rtl w:val="0"/>
              </w:rPr>
              <w:t xml:space="preserve">Implementación API de Google Maps</w:t>
            </w:r>
          </w:p>
        </w:tc>
        <w:tc>
          <w:tcPr/>
          <w:p w:rsidR="00000000" w:rsidDel="00000000" w:rsidP="00000000" w:rsidRDefault="00000000" w:rsidRPr="00000000" w14:paraId="0000023C">
            <w:pPr>
              <w:jc w:val="both"/>
              <w:rPr>
                <w:i w:val="1"/>
                <w:sz w:val="20"/>
                <w:szCs w:val="20"/>
              </w:rPr>
            </w:pPr>
            <w:r w:rsidDel="00000000" w:rsidR="00000000" w:rsidRPr="00000000">
              <w:rPr>
                <w:i w:val="1"/>
                <w:sz w:val="20"/>
                <w:szCs w:val="20"/>
                <w:rtl w:val="0"/>
              </w:rPr>
              <w:t xml:space="preserve">Es una de las funcionalidades principales para la aplicación, en la que nos conectaremos con Google Maps para poder utilizar el mapa.</w:t>
            </w:r>
          </w:p>
        </w:tc>
        <w:tc>
          <w:tcPr/>
          <w:p w:rsidR="00000000" w:rsidDel="00000000" w:rsidP="00000000" w:rsidRDefault="00000000" w:rsidRPr="00000000" w14:paraId="0000023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3E">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3F">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4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1">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42">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43">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4">
            <w:pPr>
              <w:widowControl w:val="0"/>
              <w:spacing w:after="0" w:line="276" w:lineRule="auto"/>
              <w:rPr>
                <w:sz w:val="20"/>
                <w:szCs w:val="20"/>
              </w:rPr>
            </w:pPr>
            <w:r w:rsidDel="00000000" w:rsidR="00000000" w:rsidRPr="00000000">
              <w:rPr>
                <w:sz w:val="20"/>
                <w:szCs w:val="20"/>
                <w:rtl w:val="0"/>
              </w:rPr>
              <w:t xml:space="preserve">Revisión de Errores</w:t>
            </w:r>
          </w:p>
        </w:tc>
        <w:tc>
          <w:tcPr/>
          <w:p w:rsidR="00000000" w:rsidDel="00000000" w:rsidP="00000000" w:rsidRDefault="00000000" w:rsidRPr="00000000" w14:paraId="00000245">
            <w:pPr>
              <w:jc w:val="both"/>
              <w:rPr>
                <w:i w:val="1"/>
                <w:sz w:val="20"/>
                <w:szCs w:val="20"/>
              </w:rPr>
            </w:pPr>
            <w:r w:rsidDel="00000000" w:rsidR="00000000" w:rsidRPr="00000000">
              <w:rPr>
                <w:i w:val="1"/>
                <w:sz w:val="20"/>
                <w:szCs w:val="20"/>
                <w:rtl w:val="0"/>
              </w:rPr>
              <w:t xml:space="preserve">Es la manera en que como equipo de trabajo podremos asegurarnos que la aplicación no tenga problemas.</w:t>
            </w:r>
          </w:p>
        </w:tc>
        <w:tc>
          <w:tcPr/>
          <w:p w:rsidR="00000000" w:rsidDel="00000000" w:rsidP="00000000" w:rsidRDefault="00000000" w:rsidRPr="00000000" w14:paraId="00000246">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47">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4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9">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4A">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4B">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C">
            <w:pPr>
              <w:widowControl w:val="0"/>
              <w:spacing w:after="0" w:line="276" w:lineRule="auto"/>
              <w:rPr>
                <w:sz w:val="20"/>
                <w:szCs w:val="20"/>
              </w:rPr>
            </w:pPr>
            <w:r w:rsidDel="00000000" w:rsidR="00000000" w:rsidRPr="00000000">
              <w:rPr>
                <w:sz w:val="20"/>
                <w:szCs w:val="20"/>
                <w:rtl w:val="0"/>
              </w:rPr>
              <w:t xml:space="preserve">Validación de Funcionalidades</w:t>
            </w:r>
          </w:p>
        </w:tc>
        <w:tc>
          <w:tcPr/>
          <w:p w:rsidR="00000000" w:rsidDel="00000000" w:rsidP="00000000" w:rsidRDefault="00000000" w:rsidRPr="00000000" w14:paraId="0000024D">
            <w:pPr>
              <w:jc w:val="both"/>
              <w:rPr>
                <w:i w:val="1"/>
                <w:sz w:val="20"/>
                <w:szCs w:val="20"/>
              </w:rPr>
            </w:pPr>
            <w:r w:rsidDel="00000000" w:rsidR="00000000" w:rsidRPr="00000000">
              <w:rPr>
                <w:i w:val="1"/>
                <w:sz w:val="20"/>
                <w:szCs w:val="20"/>
                <w:rtl w:val="0"/>
              </w:rPr>
              <w:t xml:space="preserve">Es el mecanismo en que podremos validar que las acciones que se realicen sean las esperadas.</w:t>
            </w:r>
          </w:p>
        </w:tc>
        <w:tc>
          <w:tcPr>
            <w:tcBorders>
              <w:bottom w:color="cccccc" w:space="0" w:sz="4" w:val="single"/>
            </w:tcBorders>
          </w:tcPr>
          <w:p w:rsidR="00000000" w:rsidDel="00000000" w:rsidP="00000000" w:rsidRDefault="00000000" w:rsidRPr="00000000" w14:paraId="0000024E">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4F">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50">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5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cccccc"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2">
            <w:pPr>
              <w:widowControl w:val="0"/>
              <w:spacing w:after="0" w:line="276" w:lineRule="auto"/>
              <w:rPr>
                <w:sz w:val="20"/>
                <w:szCs w:val="20"/>
              </w:rPr>
            </w:pPr>
            <w:r w:rsidDel="00000000" w:rsidR="00000000" w:rsidRPr="00000000">
              <w:rPr>
                <w:sz w:val="20"/>
                <w:szCs w:val="20"/>
                <w:rtl w:val="0"/>
              </w:rPr>
              <w:t xml:space="preserve">Bruno A. José C.</w:t>
            </w:r>
          </w:p>
        </w:tc>
        <w:tc>
          <w:tcPr/>
          <w:p w:rsidR="00000000" w:rsidDel="00000000" w:rsidP="00000000" w:rsidRDefault="00000000" w:rsidRPr="00000000" w14:paraId="00000253">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54">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5">
            <w:pPr>
              <w:widowControl w:val="0"/>
              <w:spacing w:after="0" w:line="276" w:lineRule="auto"/>
              <w:rPr>
                <w:sz w:val="20"/>
                <w:szCs w:val="20"/>
              </w:rPr>
            </w:pPr>
            <w:r w:rsidDel="00000000" w:rsidR="00000000" w:rsidRPr="00000000">
              <w:rPr>
                <w:sz w:val="20"/>
                <w:szCs w:val="20"/>
                <w:rtl w:val="0"/>
              </w:rPr>
              <w:t xml:space="preserve">Tablero kanban (Trello)</w:t>
            </w:r>
          </w:p>
        </w:tc>
        <w:tc>
          <w:tcPr/>
          <w:p w:rsidR="00000000" w:rsidDel="00000000" w:rsidP="00000000" w:rsidRDefault="00000000" w:rsidRPr="00000000" w14:paraId="00000256">
            <w:pPr>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p w:rsidR="00000000" w:rsidDel="00000000" w:rsidP="00000000" w:rsidRDefault="00000000" w:rsidRPr="00000000" w14:paraId="00000257">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58">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59">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A">
            <w:pPr>
              <w:widowControl w:val="0"/>
              <w:spacing w:after="0" w:line="276" w:lineRule="auto"/>
              <w:rPr>
                <w:sz w:val="20"/>
                <w:szCs w:val="20"/>
              </w:rPr>
            </w:pPr>
            <w:r w:rsidDel="00000000" w:rsidR="00000000" w:rsidRPr="00000000">
              <w:rPr>
                <w:sz w:val="20"/>
                <w:szCs w:val="20"/>
                <w:rtl w:val="0"/>
              </w:rPr>
              <w:t xml:space="preserve">Marco F.</w:t>
            </w:r>
          </w:p>
        </w:tc>
        <w:tc>
          <w:tcPr/>
          <w:p w:rsidR="00000000" w:rsidDel="00000000" w:rsidP="00000000" w:rsidRDefault="00000000" w:rsidRPr="00000000" w14:paraId="0000025B">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5C">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D">
            <w:pPr>
              <w:widowControl w:val="0"/>
              <w:spacing w:after="0" w:line="276" w:lineRule="auto"/>
              <w:rPr>
                <w:sz w:val="20"/>
                <w:szCs w:val="20"/>
              </w:rPr>
            </w:pPr>
            <w:r w:rsidDel="00000000" w:rsidR="00000000" w:rsidRPr="00000000">
              <w:rPr>
                <w:sz w:val="20"/>
                <w:szCs w:val="20"/>
                <w:rtl w:val="0"/>
              </w:rPr>
              <w:t xml:space="preserve">Github</w:t>
            </w:r>
          </w:p>
        </w:tc>
        <w:tc>
          <w:tcPr/>
          <w:p w:rsidR="00000000" w:rsidDel="00000000" w:rsidP="00000000" w:rsidRDefault="00000000" w:rsidRPr="00000000" w14:paraId="0000025E">
            <w:pPr>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bottom w:color="cccccc" w:space="0" w:sz="4" w:val="single"/>
            </w:tcBorders>
          </w:tcPr>
          <w:p w:rsidR="00000000" w:rsidDel="00000000" w:rsidP="00000000" w:rsidRDefault="00000000" w:rsidRPr="00000000" w14:paraId="0000025F">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6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65</w:t>
            </w:r>
            <w:r w:rsidDel="00000000" w:rsidR="00000000" w:rsidRPr="00000000">
              <w:rPr>
                <w:rtl w:val="0"/>
              </w:rPr>
            </w:r>
          </w:p>
        </w:tc>
        <w:tc>
          <w:tcPr>
            <w:tcBorders>
              <w:top w:color="000000" w:space="0" w:sz="0" w:val="nil"/>
              <w:left w:color="bfbfbf" w:space="0" w:sz="7" w:val="single"/>
              <w:bottom w:color="cccccc"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2">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263">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264">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265">
            <w:pPr>
              <w:widowControl w:val="0"/>
              <w:spacing w:after="0" w:line="276" w:lineRule="auto"/>
              <w:rPr>
                <w:sz w:val="20"/>
                <w:szCs w:val="20"/>
              </w:rPr>
            </w:pPr>
            <w:r w:rsidDel="00000000" w:rsidR="00000000" w:rsidRPr="00000000">
              <w:rPr>
                <w:sz w:val="20"/>
                <w:szCs w:val="20"/>
                <w:rtl w:val="0"/>
              </w:rPr>
              <w:t xml:space="preserve">Sprint 3</w:t>
            </w:r>
          </w:p>
        </w:tc>
        <w:tc>
          <w:tcPr>
            <w:tcBorders>
              <w:right w:color="cccccc" w:space="0" w:sz="4" w:val="single"/>
            </w:tcBorders>
            <w:shd w:fill="cccccc" w:val="clear"/>
          </w:tcPr>
          <w:p w:rsidR="00000000" w:rsidDel="00000000" w:rsidP="00000000" w:rsidRDefault="00000000" w:rsidRPr="00000000" w14:paraId="00000266">
            <w:pPr>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cccccc" w:val="clear"/>
          </w:tcPr>
          <w:p w:rsidR="00000000" w:rsidDel="00000000" w:rsidP="00000000" w:rsidRDefault="00000000" w:rsidRPr="00000000" w14:paraId="00000267">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26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269">
            <w:pPr>
              <w:widowControl w:val="0"/>
              <w:spacing w:after="0" w:line="276" w:lineRule="auto"/>
              <w:rPr>
                <w:sz w:val="20"/>
                <w:szCs w:val="20"/>
              </w:rPr>
            </w:pPr>
            <w:r w:rsidDel="00000000" w:rsidR="00000000" w:rsidRPr="00000000">
              <w:rPr>
                <w:rtl w:val="0"/>
              </w:rPr>
            </w:r>
          </w:p>
        </w:tc>
        <w:tc>
          <w:tcPr>
            <w:tcBorders>
              <w:left w:color="cccccc" w:space="0" w:sz="7" w:val="single"/>
            </w:tcBorders>
            <w:shd w:fill="cccccc" w:val="clear"/>
          </w:tcPr>
          <w:p w:rsidR="00000000" w:rsidDel="00000000" w:rsidP="00000000" w:rsidRDefault="00000000" w:rsidRPr="00000000" w14:paraId="0000026A">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B">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C">
            <w:pPr>
              <w:widowControl w:val="0"/>
              <w:spacing w:after="0" w:line="276" w:lineRule="auto"/>
              <w:rPr>
                <w:sz w:val="20"/>
                <w:szCs w:val="20"/>
              </w:rPr>
            </w:pPr>
            <w:r w:rsidDel="00000000" w:rsidR="00000000" w:rsidRPr="00000000">
              <w:rPr>
                <w:sz w:val="20"/>
                <w:szCs w:val="20"/>
                <w:rtl w:val="0"/>
              </w:rPr>
              <w:t xml:space="preserve">Apellido_Nombre_3.1_APT122_DiarioReflexionFase3</w:t>
            </w:r>
          </w:p>
        </w:tc>
        <w:tc>
          <w:tcPr/>
          <w:p w:rsidR="00000000" w:rsidDel="00000000" w:rsidP="00000000" w:rsidRDefault="00000000" w:rsidRPr="00000000" w14:paraId="0000026D">
            <w:pPr>
              <w:jc w:val="both"/>
              <w:rPr>
                <w:i w:val="1"/>
                <w:sz w:val="20"/>
                <w:szCs w:val="20"/>
              </w:rPr>
            </w:pPr>
            <w:r w:rsidDel="00000000" w:rsidR="00000000" w:rsidRPr="00000000">
              <w:rPr>
                <w:i w:val="1"/>
                <w:sz w:val="20"/>
                <w:szCs w:val="20"/>
                <w:rtl w:val="0"/>
              </w:rPr>
              <w:t xml:space="preserve">N/A</w:t>
            </w:r>
          </w:p>
        </w:tc>
        <w:tc>
          <w:tcPr>
            <w:tcBorders>
              <w:top w:color="cccccc" w:space="0" w:sz="4" w:val="single"/>
            </w:tcBorders>
          </w:tcPr>
          <w:p w:rsidR="00000000" w:rsidDel="00000000" w:rsidP="00000000" w:rsidRDefault="00000000" w:rsidRPr="00000000" w14:paraId="0000026E">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6F">
            <w:pPr>
              <w:jc w:val="both"/>
              <w:rPr>
                <w:sz w:val="20"/>
                <w:szCs w:val="20"/>
              </w:rPr>
            </w:pPr>
            <w:r w:rsidDel="00000000" w:rsidR="00000000" w:rsidRPr="00000000">
              <w:rPr>
                <w:sz w:val="20"/>
                <w:szCs w:val="20"/>
                <w:rtl w:val="0"/>
              </w:rPr>
              <w:t xml:space="preserve">Recursos Humanos</w:t>
            </w:r>
          </w:p>
        </w:tc>
        <w:tc>
          <w:tcPr>
            <w:tcBorders>
              <w:top w:color="cccccc" w:space="0" w:sz="6" w:val="single"/>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7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cccccc" w:space="0" w:sz="7" w:val="single"/>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1">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272">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273">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4">
            <w:pPr>
              <w:widowControl w:val="0"/>
              <w:spacing w:after="0" w:line="276" w:lineRule="auto"/>
              <w:rPr>
                <w:sz w:val="20"/>
                <w:szCs w:val="20"/>
              </w:rPr>
            </w:pPr>
            <w:r w:rsidDel="00000000" w:rsidR="00000000" w:rsidRPr="00000000">
              <w:rPr>
                <w:sz w:val="20"/>
                <w:szCs w:val="20"/>
                <w:rtl w:val="0"/>
              </w:rPr>
              <w:t xml:space="preserve">Planilla de Evaluación Fase 3</w:t>
            </w:r>
          </w:p>
        </w:tc>
        <w:tc>
          <w:tcPr/>
          <w:p w:rsidR="00000000" w:rsidDel="00000000" w:rsidP="00000000" w:rsidRDefault="00000000" w:rsidRPr="00000000" w14:paraId="00000275">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76">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77">
            <w:pPr>
              <w:jc w:val="both"/>
              <w:rPr>
                <w:sz w:val="20"/>
                <w:szCs w:val="20"/>
              </w:rPr>
            </w:pPr>
            <w:r w:rsidDel="00000000" w:rsidR="00000000" w:rsidRPr="00000000">
              <w:rPr>
                <w:sz w:val="20"/>
                <w:szCs w:val="20"/>
                <w:rtl w:val="0"/>
              </w:rPr>
              <w:t xml:space="preserve">Recursos Humanos</w:t>
            </w:r>
          </w:p>
        </w:tc>
        <w:tc>
          <w:tcPr>
            <w:tcBorders>
              <w:top w:color="cccccc" w:space="0" w:sz="6" w:val="single"/>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7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9">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27A">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27B">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C">
            <w:pPr>
              <w:widowControl w:val="0"/>
              <w:spacing w:after="0" w:line="276" w:lineRule="auto"/>
              <w:rPr>
                <w:sz w:val="20"/>
                <w:szCs w:val="20"/>
              </w:rPr>
            </w:pPr>
            <w:r w:rsidDel="00000000" w:rsidR="00000000" w:rsidRPr="00000000">
              <w:rPr>
                <w:sz w:val="20"/>
                <w:szCs w:val="20"/>
                <w:rtl w:val="0"/>
              </w:rPr>
              <w:t xml:space="preserve">Presentación Final del Proyecto</w:t>
            </w:r>
          </w:p>
        </w:tc>
        <w:tc>
          <w:tcPr/>
          <w:p w:rsidR="00000000" w:rsidDel="00000000" w:rsidP="00000000" w:rsidRDefault="00000000" w:rsidRPr="00000000" w14:paraId="0000027D">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7E">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7F">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8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81">
            <w:pPr>
              <w:widowControl w:val="0"/>
              <w:spacing w:after="0" w:line="276" w:lineRule="auto"/>
              <w:rPr>
                <w:sz w:val="20"/>
                <w:szCs w:val="20"/>
              </w:rPr>
            </w:pPr>
            <w:r w:rsidDel="00000000" w:rsidR="00000000" w:rsidRPr="00000000">
              <w:rPr>
                <w:sz w:val="20"/>
                <w:szCs w:val="20"/>
                <w:rtl w:val="0"/>
              </w:rPr>
              <w:t xml:space="preserve">Marco F. José C. Bruno A.</w:t>
            </w:r>
          </w:p>
        </w:tc>
        <w:tc>
          <w:tcPr/>
          <w:p w:rsidR="00000000" w:rsidDel="00000000" w:rsidP="00000000" w:rsidRDefault="00000000" w:rsidRPr="00000000" w14:paraId="00000282">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3">
            <w:pPr>
              <w:spacing w:line="310.7999999999999" w:lineRule="auto"/>
              <w:jc w:val="both"/>
              <w:rPr>
                <w:b w:val="1"/>
                <w:i w:val="1"/>
                <w:sz w:val="20"/>
                <w:szCs w:val="20"/>
              </w:rPr>
            </w:pPr>
            <w:r w:rsidDel="00000000" w:rsidR="00000000" w:rsidRPr="00000000">
              <w:rPr>
                <w:b w:val="1"/>
                <w:i w:val="1"/>
                <w:sz w:val="20"/>
                <w:szCs w:val="20"/>
                <w:rtl w:val="0"/>
              </w:rPr>
              <w:t xml:space="preserve">[11]</w:t>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84">
            <w:pPr>
              <w:widowControl w:val="0"/>
              <w:spacing w:after="0" w:line="331.2" w:lineRule="auto"/>
              <w:rPr>
                <w:sz w:val="20"/>
                <w:szCs w:val="20"/>
              </w:rPr>
            </w:pPr>
            <w:r w:rsidDel="00000000" w:rsidR="00000000" w:rsidRPr="00000000">
              <w:rPr>
                <w:sz w:val="20"/>
                <w:szCs w:val="20"/>
                <w:rtl w:val="0"/>
              </w:rPr>
              <w:t xml:space="preserve">Tablero kanban (Trello)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5">
            <w:pPr>
              <w:spacing w:line="310.7999999999999" w:lineRule="auto"/>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6">
            <w:pPr>
              <w:spacing w:line="310.7999999999999"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87">
            <w:pPr>
              <w:spacing w:line="310.7999999999999" w:lineRule="auto"/>
              <w:jc w:val="both"/>
              <w:rPr>
                <w:sz w:val="20"/>
                <w:szCs w:val="20"/>
              </w:rPr>
            </w:pPr>
            <w:r w:rsidDel="00000000" w:rsidR="00000000" w:rsidRPr="00000000">
              <w:rPr>
                <w:sz w:val="20"/>
                <w:szCs w:val="20"/>
                <w:rtl w:val="0"/>
              </w:rPr>
              <w:t xml:space="preserve">Recursos Humanos</w:t>
            </w:r>
          </w:p>
        </w:tc>
        <w:tc>
          <w:tcPr>
            <w:tcBorders>
              <w:top w:color="bfbfbf" w:space="0" w:sz="6" w:val="single"/>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88">
            <w:pPr>
              <w:widowControl w:val="0"/>
              <w:spacing w:after="0" w:line="331.2"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89">
            <w:pPr>
              <w:widowControl w:val="0"/>
              <w:spacing w:after="0" w:line="331.2" w:lineRule="auto"/>
              <w:rPr>
                <w:sz w:val="20"/>
                <w:szCs w:val="20"/>
              </w:rPr>
            </w:pPr>
            <w:r w:rsidDel="00000000" w:rsidR="00000000" w:rsidRPr="00000000">
              <w:rPr>
                <w:sz w:val="20"/>
                <w:szCs w:val="20"/>
                <w:rtl w:val="0"/>
              </w:rPr>
              <w:t xml:space="preserve">Marco F.</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A">
            <w:pPr>
              <w:spacing w:line="310.7999999999999" w:lineRule="auto"/>
              <w:jc w:val="both"/>
              <w:rPr>
                <w:i w:val="1"/>
                <w:sz w:val="20"/>
                <w:szCs w:val="20"/>
              </w:rPr>
            </w:pPr>
            <w:r w:rsidDel="00000000" w:rsidR="00000000" w:rsidRPr="00000000">
              <w:rPr>
                <w:i w:val="1"/>
                <w:sz w:val="20"/>
                <w:szCs w:val="20"/>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B">
            <w:pPr>
              <w:spacing w:line="310.7999999999999" w:lineRule="auto"/>
              <w:jc w:val="both"/>
              <w:rPr>
                <w:b w:val="1"/>
                <w:i w:val="1"/>
                <w:sz w:val="20"/>
                <w:szCs w:val="20"/>
              </w:rPr>
            </w:pPr>
            <w:r w:rsidDel="00000000" w:rsidR="00000000" w:rsidRPr="00000000">
              <w:rPr>
                <w:b w:val="1"/>
                <w:i w:val="1"/>
                <w:sz w:val="20"/>
                <w:szCs w:val="20"/>
                <w:rtl w:val="0"/>
              </w:rPr>
              <w:t xml:space="preserve">[11]</w:t>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8C">
            <w:pPr>
              <w:widowControl w:val="0"/>
              <w:spacing w:after="0" w:line="331.2" w:lineRule="auto"/>
              <w:rPr>
                <w:sz w:val="20"/>
                <w:szCs w:val="20"/>
              </w:rPr>
            </w:pPr>
            <w:r w:rsidDel="00000000" w:rsidR="00000000" w:rsidRPr="00000000">
              <w:rPr>
                <w:sz w:val="20"/>
                <w:szCs w:val="20"/>
                <w:rtl w:val="0"/>
              </w:rPr>
              <w:t xml:space="preserve">Github</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D">
            <w:pPr>
              <w:spacing w:line="310.7999999999999" w:lineRule="auto"/>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E">
            <w:pPr>
              <w:spacing w:line="310.7999999999999"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8F">
            <w:pPr>
              <w:spacing w:line="310.7999999999999" w:lineRule="auto"/>
              <w:jc w:val="both"/>
              <w:rPr>
                <w:sz w:val="20"/>
                <w:szCs w:val="20"/>
              </w:rPr>
            </w:pPr>
            <w:r w:rsidDel="00000000" w:rsidR="00000000" w:rsidRPr="00000000">
              <w:rPr>
                <w:sz w:val="20"/>
                <w:szCs w:val="20"/>
                <w:rtl w:val="0"/>
              </w:rPr>
              <w:t xml:space="preserve">Recursos Humanos</w:t>
            </w:r>
          </w:p>
        </w:tc>
        <w:tc>
          <w:tcPr>
            <w:tcBorders>
              <w:top w:color="bfbfbf" w:space="0" w:sz="6" w:val="single"/>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90">
            <w:pPr>
              <w:widowControl w:val="0"/>
              <w:spacing w:after="0" w:line="331.2"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c>
          <w:tcPr>
            <w:tcBorders>
              <w:top w:color="bfbfbf" w:space="0" w:sz="6" w:val="single"/>
              <w:left w:color="bfbfbf" w:space="0" w:sz="6" w:val="single"/>
              <w:bottom w:color="cccccc"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91">
            <w:pPr>
              <w:widowControl w:val="0"/>
              <w:spacing w:after="0" w:line="331.2" w:lineRule="auto"/>
              <w:rPr>
                <w:sz w:val="20"/>
                <w:szCs w:val="20"/>
              </w:rPr>
            </w:pPr>
            <w:r w:rsidDel="00000000" w:rsidR="00000000" w:rsidRPr="00000000">
              <w:rPr>
                <w:sz w:val="20"/>
                <w:szCs w:val="20"/>
                <w:rtl w:val="0"/>
              </w:rPr>
              <w:t xml:space="preserve">Marco F. Bruno A. José C:</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2">
            <w:pPr>
              <w:spacing w:line="310.7999999999999" w:lineRule="auto"/>
              <w:jc w:val="both"/>
              <w:rPr>
                <w:i w:val="1"/>
                <w:sz w:val="20"/>
                <w:szCs w:val="20"/>
              </w:rPr>
            </w:pPr>
            <w:r w:rsidDel="00000000" w:rsidR="00000000" w:rsidRPr="00000000">
              <w:rPr>
                <w:i w:val="1"/>
                <w:sz w:val="20"/>
                <w:szCs w:val="20"/>
                <w:rtl w:val="0"/>
              </w:rPr>
              <w:t xml:space="preserve">N/A</w:t>
            </w:r>
          </w:p>
        </w:tc>
      </w:tr>
    </w:tbl>
    <w:p w:rsidR="00000000" w:rsidDel="00000000" w:rsidP="00000000" w:rsidRDefault="00000000" w:rsidRPr="00000000" w14:paraId="00000293">
      <w:pPr>
        <w:jc w:val="left"/>
        <w:rPr>
          <w:b w:val="1"/>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I+YOcnsJwLJEYDwZClWr/ArOrw==">CgMxLjA4AHIhMXE0b1lLNXVYU1NPaGR3b1lmZVQ1Mnk3RWVtSzBCbGhW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