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Yuzzo Inc.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PANAP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Remota en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Marco Flores</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Araus</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José Calderón</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vertAlign w:val="baseline"/>
                <w:rtl w:val="0"/>
              </w:rPr>
              <w:t xml:space="preserve">Marco Flores</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Araus</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José Calderón</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605.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5"/>
        <w:gridCol w:w="4110"/>
        <w:gridCol w:w="4530"/>
        <w:tblGridChange w:id="0">
          <w:tblGrid>
            <w:gridCol w:w="4965"/>
            <w:gridCol w:w="4110"/>
            <w:gridCol w:w="4530"/>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rHeight w:val="3842.4609375" w:hRule="atLeast"/>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organización del equipo.</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Las visualizaciones implementadas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priorización de desarrollo.</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proactividad del equipo.</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Compromiso con el proyecto.</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Buen recibimiento del cliente para el proyecto.</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spacing w:after="0" w:line="240" w:lineRule="auto"/>
              <w:ind w:left="0" w:firstLine="0"/>
              <w:rPr>
                <w:rFonts w:ascii="Arial" w:cs="Arial" w:eastAsia="Arial" w:hAnsi="Arial"/>
                <w:color w:val="365f91"/>
                <w:sz w:val="24"/>
                <w:szCs w:val="24"/>
                <w:u w:val="none"/>
              </w:rPr>
            </w:pP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Obstáculos entre reuniones.</w:t>
            </w:r>
          </w:p>
          <w:p w:rsidR="00000000" w:rsidDel="00000000" w:rsidP="00000000" w:rsidRDefault="00000000" w:rsidRPr="00000000" w14:paraId="00000038">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Incumplimiento de Tiempos de Desarrollo (Tarea correspondiente a Contraseña).</w:t>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Mejora en los tiempos de avance</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 preparativo ante aplazos de reuniones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Desarrollar con antelación los Objetivos principales respecto al “desarrollo”.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1">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2">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uGEcc+PgToZ9QvRHbZsu3ab5pQ==">CgMxLjA4AHIhMVJobnpDVTJVYWNXaVhiNnh2VWRrZnkzTjhmcnpMREhO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