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3ED40F0B" w:rsidR="00034EA3" w:rsidRPr="00034EA3" w:rsidRDefault="00547E08" w:rsidP="00034EA3">
      <w:pPr>
        <w:jc w:val="center"/>
        <w:rPr>
          <w:b/>
          <w:bCs/>
          <w:sz w:val="48"/>
          <w:szCs w:val="48"/>
        </w:rPr>
      </w:pPr>
      <w:r>
        <w:rPr>
          <w:b/>
          <w:bCs/>
          <w:sz w:val="48"/>
          <w:szCs w:val="48"/>
        </w:rPr>
        <w:t>R</w:t>
      </w:r>
      <w:r w:rsidR="00A02E42">
        <w:rPr>
          <w:b/>
          <w:bCs/>
          <w:sz w:val="48"/>
          <w:szCs w:val="48"/>
        </w:rPr>
        <w:t>ARS</w:t>
      </w:r>
    </w:p>
    <w:p w14:paraId="7F75B361" w14:textId="77777777" w:rsidR="00EE70CE"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616F81FA" w14:textId="77777777" w:rsidR="00EE70CE" w:rsidRDefault="00EE70CE">
      <w:pPr>
        <w:pStyle w:val="Ttulodendice"/>
        <w:keepNext/>
        <w:tabs>
          <w:tab w:val="right" w:leader="dot" w:pos="8494"/>
        </w:tabs>
        <w:rPr>
          <w:rFonts w:eastAsiaTheme="minorEastAsia"/>
          <w:b w:val="0"/>
          <w:bCs w:val="0"/>
          <w:noProof/>
        </w:rPr>
      </w:pPr>
      <w:r>
        <w:rPr>
          <w:noProof/>
        </w:rPr>
        <w:t>1</w:t>
      </w:r>
    </w:p>
    <w:p w14:paraId="0DDA49D6" w14:textId="77777777" w:rsidR="00EE70CE" w:rsidRDefault="00EE70CE">
      <w:pPr>
        <w:pStyle w:val="ndice1"/>
        <w:tabs>
          <w:tab w:val="right" w:leader="dot" w:pos="8494"/>
        </w:tabs>
        <w:rPr>
          <w:noProof/>
        </w:rPr>
      </w:pPr>
      <w:r w:rsidRPr="00493AEB">
        <w:rPr>
          <w:b/>
          <w:bCs/>
          <w:noProof/>
        </w:rPr>
        <w:t>1 Simulador</w:t>
      </w:r>
      <w:r>
        <w:rPr>
          <w:noProof/>
        </w:rPr>
        <w:tab/>
        <w:t>2</w:t>
      </w:r>
    </w:p>
    <w:p w14:paraId="0A4F4D72" w14:textId="77777777" w:rsidR="00EE70CE" w:rsidRDefault="00EE70CE">
      <w:pPr>
        <w:pStyle w:val="ndice2"/>
        <w:tabs>
          <w:tab w:val="right" w:leader="dot" w:pos="8494"/>
        </w:tabs>
        <w:rPr>
          <w:noProof/>
        </w:rPr>
      </w:pPr>
      <w:r>
        <w:rPr>
          <w:noProof/>
        </w:rPr>
        <w:t>1.1 Introducción</w:t>
      </w:r>
      <w:r>
        <w:rPr>
          <w:noProof/>
        </w:rPr>
        <w:tab/>
        <w:t>2</w:t>
      </w:r>
    </w:p>
    <w:p w14:paraId="1F5AB275" w14:textId="77777777" w:rsidR="00EE70CE" w:rsidRDefault="00EE70CE">
      <w:pPr>
        <w:pStyle w:val="ndice2"/>
        <w:tabs>
          <w:tab w:val="right" w:leader="dot" w:pos="8494"/>
        </w:tabs>
        <w:rPr>
          <w:noProof/>
        </w:rPr>
      </w:pPr>
      <w:r>
        <w:rPr>
          <w:noProof/>
        </w:rPr>
        <w:t>1.2 Interfaz</w:t>
      </w:r>
      <w:r>
        <w:rPr>
          <w:noProof/>
        </w:rPr>
        <w:tab/>
        <w:t>2</w:t>
      </w:r>
    </w:p>
    <w:p w14:paraId="757CF423" w14:textId="77777777" w:rsidR="00EE70CE" w:rsidRDefault="00EE70CE">
      <w:pPr>
        <w:pStyle w:val="ndice2"/>
        <w:tabs>
          <w:tab w:val="right" w:leader="dot" w:pos="8494"/>
        </w:tabs>
        <w:rPr>
          <w:noProof/>
        </w:rPr>
      </w:pPr>
      <w:r>
        <w:rPr>
          <w:noProof/>
        </w:rPr>
        <w:t>1.3 Memorias Caché</w:t>
      </w:r>
      <w:r>
        <w:rPr>
          <w:noProof/>
        </w:rPr>
        <w:tab/>
        <w:t>2</w:t>
      </w:r>
    </w:p>
    <w:p w14:paraId="55AEE769" w14:textId="77777777" w:rsidR="00EE70CE" w:rsidRDefault="00EE70CE">
      <w:pPr>
        <w:pStyle w:val="ndice2"/>
        <w:tabs>
          <w:tab w:val="right" w:leader="dot" w:pos="8494"/>
        </w:tabs>
        <w:rPr>
          <w:noProof/>
        </w:rPr>
      </w:pPr>
      <w:r>
        <w:rPr>
          <w:noProof/>
        </w:rPr>
        <w:t>1.4 Pipeline</w:t>
      </w:r>
      <w:r>
        <w:rPr>
          <w:noProof/>
        </w:rPr>
        <w:tab/>
        <w:t>3</w:t>
      </w:r>
    </w:p>
    <w:p w14:paraId="31F09B5C" w14:textId="77777777" w:rsidR="00EE70CE" w:rsidRDefault="00EE70CE">
      <w:pPr>
        <w:pStyle w:val="ndice2"/>
        <w:tabs>
          <w:tab w:val="right" w:leader="dot" w:pos="8494"/>
        </w:tabs>
        <w:rPr>
          <w:noProof/>
        </w:rPr>
      </w:pPr>
      <w:r>
        <w:rPr>
          <w:noProof/>
        </w:rPr>
        <w:t>1.5 Entrada Salida</w:t>
      </w:r>
      <w:r>
        <w:rPr>
          <w:noProof/>
        </w:rPr>
        <w:tab/>
        <w:t>3</w:t>
      </w:r>
    </w:p>
    <w:p w14:paraId="7684E7B1" w14:textId="77777777" w:rsidR="00EE70CE" w:rsidRDefault="00EE70CE">
      <w:pPr>
        <w:pStyle w:val="ndice2"/>
        <w:tabs>
          <w:tab w:val="right" w:leader="dot" w:pos="8494"/>
        </w:tabs>
        <w:rPr>
          <w:noProof/>
        </w:rPr>
      </w:pPr>
      <w:r>
        <w:rPr>
          <w:noProof/>
        </w:rPr>
        <w:t>1.6 Trabajo con el simulador</w:t>
      </w:r>
      <w:r>
        <w:rPr>
          <w:noProof/>
        </w:rPr>
        <w:tab/>
        <w:t>4</w:t>
      </w:r>
    </w:p>
    <w:p w14:paraId="63B9783F" w14:textId="77777777" w:rsidR="00EE70CE" w:rsidRDefault="00EE70CE">
      <w:pPr>
        <w:pStyle w:val="ndice2"/>
        <w:tabs>
          <w:tab w:val="right" w:leader="dot" w:pos="8494"/>
        </w:tabs>
        <w:rPr>
          <w:noProof/>
        </w:rPr>
      </w:pPr>
      <w:r>
        <w:rPr>
          <w:noProof/>
        </w:rPr>
        <w:t>1.7 Adicionales</w:t>
      </w:r>
      <w:r>
        <w:rPr>
          <w:noProof/>
        </w:rPr>
        <w:tab/>
        <w:t>4</w:t>
      </w:r>
    </w:p>
    <w:p w14:paraId="5D46E7F8" w14:textId="77777777" w:rsidR="00EE70CE" w:rsidRDefault="00EE70CE">
      <w:pPr>
        <w:pStyle w:val="Ttulodendice"/>
        <w:keepNext/>
        <w:tabs>
          <w:tab w:val="right" w:leader="dot" w:pos="8494"/>
        </w:tabs>
        <w:rPr>
          <w:rFonts w:eastAsiaTheme="minorEastAsia"/>
          <w:b w:val="0"/>
          <w:bCs w:val="0"/>
          <w:noProof/>
        </w:rPr>
      </w:pPr>
      <w:r>
        <w:rPr>
          <w:noProof/>
        </w:rPr>
        <w:t>2</w:t>
      </w:r>
    </w:p>
    <w:p w14:paraId="043E0231" w14:textId="77777777" w:rsidR="00EE70CE" w:rsidRDefault="00EE70CE">
      <w:pPr>
        <w:pStyle w:val="ndice1"/>
        <w:tabs>
          <w:tab w:val="right" w:leader="dot" w:pos="8494"/>
        </w:tabs>
        <w:rPr>
          <w:noProof/>
        </w:rPr>
      </w:pPr>
      <w:r w:rsidRPr="00493AEB">
        <w:rPr>
          <w:b/>
          <w:bCs/>
          <w:noProof/>
        </w:rPr>
        <w:t>2 Instalación y Ejecución</w:t>
      </w:r>
      <w:r>
        <w:rPr>
          <w:noProof/>
        </w:rPr>
        <w:tab/>
        <w:t>5</w:t>
      </w:r>
    </w:p>
    <w:p w14:paraId="59E6D742" w14:textId="77777777" w:rsidR="00EE70CE" w:rsidRDefault="00EE70CE">
      <w:pPr>
        <w:pStyle w:val="Ttulodendice"/>
        <w:keepNext/>
        <w:tabs>
          <w:tab w:val="right" w:leader="dot" w:pos="8494"/>
        </w:tabs>
        <w:rPr>
          <w:rFonts w:eastAsiaTheme="minorEastAsia"/>
          <w:b w:val="0"/>
          <w:bCs w:val="0"/>
          <w:noProof/>
        </w:rPr>
      </w:pPr>
      <w:r>
        <w:rPr>
          <w:noProof/>
        </w:rPr>
        <w:t>3</w:t>
      </w:r>
    </w:p>
    <w:p w14:paraId="07DCE76E" w14:textId="77777777" w:rsidR="00EE70CE" w:rsidRDefault="00EE70CE">
      <w:pPr>
        <w:pStyle w:val="ndice1"/>
        <w:tabs>
          <w:tab w:val="right" w:leader="dot" w:pos="8494"/>
        </w:tabs>
        <w:rPr>
          <w:noProof/>
        </w:rPr>
      </w:pPr>
      <w:r w:rsidRPr="00493AEB">
        <w:rPr>
          <w:b/>
          <w:bCs/>
          <w:noProof/>
        </w:rPr>
        <w:t>3 Complicaciones Encontradas</w:t>
      </w:r>
      <w:r>
        <w:rPr>
          <w:noProof/>
        </w:rPr>
        <w:tab/>
        <w:t>5</w:t>
      </w:r>
    </w:p>
    <w:p w14:paraId="40A72261" w14:textId="77777777" w:rsidR="00EE70CE" w:rsidRDefault="00EE70CE">
      <w:pPr>
        <w:pStyle w:val="Ttulodendice"/>
        <w:keepNext/>
        <w:tabs>
          <w:tab w:val="right" w:leader="dot" w:pos="8494"/>
        </w:tabs>
        <w:rPr>
          <w:rFonts w:eastAsiaTheme="minorEastAsia"/>
          <w:b w:val="0"/>
          <w:bCs w:val="0"/>
          <w:noProof/>
        </w:rPr>
      </w:pPr>
      <w:r>
        <w:rPr>
          <w:noProof/>
        </w:rPr>
        <w:t>4</w:t>
      </w:r>
    </w:p>
    <w:p w14:paraId="66DEBEA6" w14:textId="77777777" w:rsidR="00EE70CE" w:rsidRDefault="00EE70CE">
      <w:pPr>
        <w:pStyle w:val="ndice1"/>
        <w:tabs>
          <w:tab w:val="right" w:leader="dot" w:pos="8494"/>
        </w:tabs>
        <w:rPr>
          <w:noProof/>
        </w:rPr>
      </w:pPr>
      <w:r w:rsidRPr="00493AEB">
        <w:rPr>
          <w:b/>
          <w:bCs/>
          <w:noProof/>
        </w:rPr>
        <w:t>4</w:t>
      </w:r>
      <w:r>
        <w:rPr>
          <w:noProof/>
        </w:rPr>
        <w:t xml:space="preserve"> </w:t>
      </w:r>
      <w:r w:rsidRPr="00493AEB">
        <w:rPr>
          <w:b/>
          <w:bCs/>
          <w:noProof/>
        </w:rPr>
        <w:t>Referencias</w:t>
      </w:r>
      <w:r>
        <w:rPr>
          <w:noProof/>
        </w:rPr>
        <w:tab/>
        <w:t>5</w:t>
      </w:r>
    </w:p>
    <w:p w14:paraId="3105105F" w14:textId="527C23C9"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140CFF38" w14:textId="550F1CF9" w:rsidR="00956AA9" w:rsidRDefault="00691C87" w:rsidP="00956AA9">
      <w:pPr>
        <w:rPr>
          <w:sz w:val="24"/>
          <w:szCs w:val="24"/>
        </w:rPr>
      </w:pPr>
      <w:r>
        <w:rPr>
          <w:sz w:val="24"/>
          <w:szCs w:val="24"/>
        </w:rPr>
        <w:t>Este documento se dedicará a la exploración del simulador del estándar RISC-V</w:t>
      </w:r>
      <w:sdt>
        <w:sdtPr>
          <w:rPr>
            <w:sz w:val="24"/>
            <w:szCs w:val="24"/>
          </w:rPr>
          <w:id w:val="-114838264"/>
          <w:citation/>
        </w:sdtPr>
        <w:sdtContent>
          <w:r w:rsidR="00B641FE">
            <w:rPr>
              <w:sz w:val="24"/>
              <w:szCs w:val="24"/>
            </w:rPr>
            <w:fldChar w:fldCharType="begin"/>
          </w:r>
          <w:r w:rsidR="00B641FE">
            <w:rPr>
              <w:sz w:val="24"/>
              <w:szCs w:val="24"/>
            </w:rPr>
            <w:instrText xml:space="preserve"> CITATION RIS \l 3082 </w:instrText>
          </w:r>
          <w:r w:rsidR="00B641FE">
            <w:rPr>
              <w:sz w:val="24"/>
              <w:szCs w:val="24"/>
            </w:rPr>
            <w:fldChar w:fldCharType="separate"/>
          </w:r>
          <w:r w:rsidR="00EE23D2">
            <w:rPr>
              <w:noProof/>
              <w:sz w:val="24"/>
              <w:szCs w:val="24"/>
            </w:rPr>
            <w:t xml:space="preserve"> </w:t>
          </w:r>
          <w:r w:rsidR="00EE23D2" w:rsidRPr="00EE23D2">
            <w:rPr>
              <w:noProof/>
              <w:sz w:val="24"/>
              <w:szCs w:val="24"/>
            </w:rPr>
            <w:t>[1]</w:t>
          </w:r>
          <w:r w:rsidR="00B641FE">
            <w:rPr>
              <w:sz w:val="24"/>
              <w:szCs w:val="24"/>
            </w:rPr>
            <w:fldChar w:fldCharType="end"/>
          </w:r>
        </w:sdtContent>
      </w:sdt>
      <w:r>
        <w:rPr>
          <w:sz w:val="24"/>
          <w:szCs w:val="24"/>
        </w:rPr>
        <w:t>, R</w:t>
      </w:r>
      <w:r w:rsidR="00163880">
        <w:rPr>
          <w:sz w:val="24"/>
          <w:szCs w:val="24"/>
        </w:rPr>
        <w:t>ARS</w:t>
      </w:r>
      <w:sdt>
        <w:sdtPr>
          <w:rPr>
            <w:sz w:val="24"/>
            <w:szCs w:val="24"/>
          </w:rPr>
          <w:id w:val="1523522494"/>
          <w:citation/>
        </w:sdtPr>
        <w:sdtContent>
          <w:r w:rsidR="004E1306">
            <w:rPr>
              <w:sz w:val="24"/>
              <w:szCs w:val="24"/>
            </w:rPr>
            <w:fldChar w:fldCharType="begin"/>
          </w:r>
          <w:r w:rsidR="004E1306">
            <w:rPr>
              <w:sz w:val="24"/>
              <w:szCs w:val="24"/>
            </w:rPr>
            <w:instrText xml:space="preserve"> CITATION The1 \l 3082 </w:instrText>
          </w:r>
          <w:r w:rsidR="004E1306">
            <w:rPr>
              <w:sz w:val="24"/>
              <w:szCs w:val="24"/>
            </w:rPr>
            <w:fldChar w:fldCharType="separate"/>
          </w:r>
          <w:r w:rsidR="004E1306">
            <w:rPr>
              <w:noProof/>
              <w:sz w:val="24"/>
              <w:szCs w:val="24"/>
            </w:rPr>
            <w:t xml:space="preserve"> </w:t>
          </w:r>
          <w:r w:rsidR="004E1306" w:rsidRPr="004E1306">
            <w:rPr>
              <w:noProof/>
              <w:sz w:val="24"/>
              <w:szCs w:val="24"/>
            </w:rPr>
            <w:t>[2]</w:t>
          </w:r>
          <w:r w:rsidR="004E1306">
            <w:rPr>
              <w:sz w:val="24"/>
              <w:szCs w:val="24"/>
            </w:rPr>
            <w:fldChar w:fldCharType="end"/>
          </w:r>
        </w:sdtContent>
      </w:sdt>
      <w:r>
        <w:rPr>
          <w:sz w:val="24"/>
          <w:szCs w:val="24"/>
        </w:rPr>
        <w:t>, sus posibilidades y sus principales funciones.</w:t>
      </w:r>
    </w:p>
    <w:p w14:paraId="4447695C" w14:textId="7E730646" w:rsidR="002137D1" w:rsidRPr="00956AA9" w:rsidRDefault="002137D1" w:rsidP="00956AA9">
      <w:pPr>
        <w:rPr>
          <w:sz w:val="24"/>
          <w:szCs w:val="24"/>
        </w:rPr>
      </w:pPr>
      <w:r>
        <w:rPr>
          <w:sz w:val="24"/>
          <w:szCs w:val="24"/>
        </w:rPr>
        <w:t>RARS es un simulador de libre distribución que permite la ejecución de código ensamblador RISC-V. Este simulador cuenta con un</w:t>
      </w:r>
      <w:r w:rsidR="004E1306">
        <w:rPr>
          <w:sz w:val="24"/>
          <w:szCs w:val="24"/>
        </w:rPr>
        <w:t>a</w:t>
      </w:r>
      <w:r>
        <w:rPr>
          <w:sz w:val="24"/>
          <w:szCs w:val="24"/>
        </w:rPr>
        <w:t xml:space="preserve"> interfaz </w:t>
      </w:r>
      <w:r w:rsidR="004E1306">
        <w:rPr>
          <w:sz w:val="24"/>
          <w:szCs w:val="24"/>
        </w:rPr>
        <w:t>muy gráfica para algunos aspectos, donde se especializa en el tratamiento de programas constituidos por un único fichero ensamblador RISC-V.</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4230A686" w:rsidR="00956AA9" w:rsidRPr="00B641FE" w:rsidRDefault="004E1306" w:rsidP="00956AA9">
      <w:r>
        <w:rPr>
          <w:sz w:val="24"/>
          <w:szCs w:val="24"/>
        </w:rPr>
        <w:t>La interfaz de RARS, como se había mencionado con anterioridad es una interfaz gráfica que nos permite visualizar el flujo del programa resaltando las instrucciones que se están ejecutando en el momento.</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F7567EA" w14:textId="411BA7B6" w:rsidR="000808D3" w:rsidRDefault="004E1306" w:rsidP="00956AA9">
      <w:pPr>
        <w:rPr>
          <w:rStyle w:val="nfasissutil"/>
        </w:rPr>
      </w:pPr>
      <w:r>
        <w:rPr>
          <w:sz w:val="24"/>
          <w:szCs w:val="24"/>
        </w:rPr>
        <w:t xml:space="preserve">Para la visualización de la memoria, dentro del apartado de ejecución podemos ver en </w:t>
      </w:r>
      <w:r w:rsidR="00750844">
        <w:rPr>
          <w:sz w:val="24"/>
          <w:szCs w:val="24"/>
        </w:rPr>
        <w:t xml:space="preserve">la sección </w:t>
      </w:r>
      <w:r>
        <w:rPr>
          <w:sz w:val="24"/>
          <w:szCs w:val="24"/>
        </w:rPr>
        <w:t xml:space="preserve">inferior el contenido de las direcciones de memoria que especifiquemos, e inclusive cambiar algunos de los valores. </w:t>
      </w:r>
      <w:r w:rsidR="00750844">
        <w:rPr>
          <w:sz w:val="24"/>
          <w:szCs w:val="24"/>
        </w:rPr>
        <w:t>También podemos filtrar algunas de las secciones específicas del programa como el código, los datos o la pila; y movernos a partir de estas direcciones. O de otra forma, especificar una dirección en concreto y visualizar sus valores o como se había mencionado antes, modificarlos con libertad.</w:t>
      </w:r>
      <w:r w:rsidR="00750844" w:rsidRPr="00750844">
        <w:rPr>
          <w:b/>
          <w:bCs/>
          <w:noProof/>
          <w:sz w:val="24"/>
          <w:szCs w:val="24"/>
        </w:rPr>
        <w:drawing>
          <wp:inline distT="0" distB="0" distL="0" distR="0" wp14:anchorId="37A7D6E9" wp14:editId="2B900BB3">
            <wp:extent cx="5400040" cy="1314450"/>
            <wp:effectExtent l="0" t="0" r="0" b="0"/>
            <wp:docPr id="930910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10100" name=""/>
                    <pic:cNvPicPr/>
                  </pic:nvPicPr>
                  <pic:blipFill>
                    <a:blip r:embed="rId6"/>
                    <a:stretch>
                      <a:fillRect/>
                    </a:stretch>
                  </pic:blipFill>
                  <pic:spPr>
                    <a:xfrm>
                      <a:off x="0" y="0"/>
                      <a:ext cx="5400040" cy="1314450"/>
                    </a:xfrm>
                    <a:prstGeom prst="rect">
                      <a:avLst/>
                    </a:prstGeom>
                  </pic:spPr>
                </pic:pic>
              </a:graphicData>
            </a:graphic>
          </wp:inline>
        </w:drawing>
      </w:r>
      <w:r w:rsidR="00436E9F" w:rsidRPr="00436E9F">
        <w:rPr>
          <w:rStyle w:val="nfasissutil"/>
        </w:rPr>
        <w:t>Figura 1.1</w:t>
      </w:r>
    </w:p>
    <w:p w14:paraId="0C748C4E" w14:textId="224F87B1" w:rsidR="00750844" w:rsidRDefault="00750844" w:rsidP="00956AA9">
      <w:pPr>
        <w:rPr>
          <w:sz w:val="24"/>
          <w:szCs w:val="24"/>
        </w:rPr>
      </w:pPr>
      <w:r w:rsidRPr="00750844">
        <w:rPr>
          <w:sz w:val="24"/>
          <w:szCs w:val="24"/>
        </w:rPr>
        <w:t>Por otro lado</w:t>
      </w:r>
      <w:r>
        <w:rPr>
          <w:sz w:val="24"/>
          <w:szCs w:val="24"/>
        </w:rPr>
        <w:t>, aunque RARS cuenta con una implementación de memorias caché, esta es muy pobre: su representación no muestra el contenido de la misma, sino que solo marca con color si se ha producido un fallo en caché, y en caso de ampliar la memoria caché lo suficiente los colores dejan de apreciarse o incluso desaparecen. Esto sin contar que hay que conectar esta memoria al programa de forma que cada vez que se produzca un parón en el programa o se reinicie el mismo, habrá que reiniciar y reconectar de nuevo la memoria caché.</w:t>
      </w:r>
    </w:p>
    <w:p w14:paraId="1B4AD29E" w14:textId="2D5EB5A8" w:rsidR="00750844" w:rsidRDefault="00750844" w:rsidP="00956AA9">
      <w:pPr>
        <w:rPr>
          <w:sz w:val="24"/>
          <w:szCs w:val="24"/>
        </w:rPr>
      </w:pPr>
      <w:r w:rsidRPr="00750844">
        <w:rPr>
          <w:noProof/>
          <w:sz w:val="24"/>
          <w:szCs w:val="24"/>
        </w:rPr>
        <w:lastRenderedPageBreak/>
        <w:drawing>
          <wp:inline distT="0" distB="0" distL="0" distR="0" wp14:anchorId="6C508E4E" wp14:editId="04ADF3DF">
            <wp:extent cx="5400040" cy="2247900"/>
            <wp:effectExtent l="0" t="0" r="0" b="0"/>
            <wp:docPr id="540288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88449" name=""/>
                    <pic:cNvPicPr/>
                  </pic:nvPicPr>
                  <pic:blipFill rotWithShape="1">
                    <a:blip r:embed="rId7"/>
                    <a:srcRect r="-110146"/>
                    <a:stretch/>
                  </pic:blipFill>
                  <pic:spPr bwMode="auto">
                    <a:xfrm>
                      <a:off x="0" y="0"/>
                      <a:ext cx="5400814" cy="2248222"/>
                    </a:xfrm>
                    <a:prstGeom prst="rect">
                      <a:avLst/>
                    </a:prstGeom>
                    <a:ln>
                      <a:noFill/>
                    </a:ln>
                    <a:extLst>
                      <a:ext uri="{53640926-AAD7-44D8-BBD7-CCE9431645EC}">
                        <a14:shadowObscured xmlns:a14="http://schemas.microsoft.com/office/drawing/2010/main"/>
                      </a:ext>
                    </a:extLst>
                  </pic:spPr>
                </pic:pic>
              </a:graphicData>
            </a:graphic>
          </wp:inline>
        </w:drawing>
      </w:r>
      <w:r w:rsidRPr="004504A1">
        <w:rPr>
          <w:rStyle w:val="nfasissutil"/>
        </w:rPr>
        <w:t>Figura 1.2</w:t>
      </w:r>
    </w:p>
    <w:p w14:paraId="3AF8AAF1" w14:textId="0FA16C21" w:rsidR="00750844" w:rsidRPr="00750844" w:rsidRDefault="004504A1" w:rsidP="00956AA9">
      <w:pPr>
        <w:rPr>
          <w:sz w:val="24"/>
          <w:szCs w:val="24"/>
        </w:rPr>
      </w:pPr>
      <w:r w:rsidRPr="004504A1">
        <w:rPr>
          <w:noProof/>
          <w:sz w:val="24"/>
          <w:szCs w:val="24"/>
        </w:rPr>
        <w:drawing>
          <wp:inline distT="0" distB="0" distL="0" distR="0" wp14:anchorId="5192CCCF" wp14:editId="1642DB1C">
            <wp:extent cx="5500254" cy="2266950"/>
            <wp:effectExtent l="0" t="0" r="0" b="0"/>
            <wp:docPr id="625302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02632" name=""/>
                    <pic:cNvPicPr/>
                  </pic:nvPicPr>
                  <pic:blipFill rotWithShape="1">
                    <a:blip r:embed="rId8"/>
                    <a:srcRect r="-112350"/>
                    <a:stretch/>
                  </pic:blipFill>
                  <pic:spPr bwMode="auto">
                    <a:xfrm>
                      <a:off x="0" y="0"/>
                      <a:ext cx="5519897" cy="2275046"/>
                    </a:xfrm>
                    <a:prstGeom prst="rect">
                      <a:avLst/>
                    </a:prstGeom>
                    <a:ln>
                      <a:noFill/>
                    </a:ln>
                    <a:extLst>
                      <a:ext uri="{53640926-AAD7-44D8-BBD7-CCE9431645EC}">
                        <a14:shadowObscured xmlns:a14="http://schemas.microsoft.com/office/drawing/2010/main"/>
                      </a:ext>
                    </a:extLst>
                  </pic:spPr>
                </pic:pic>
              </a:graphicData>
            </a:graphic>
          </wp:inline>
        </w:drawing>
      </w:r>
      <w:r w:rsidRPr="004504A1">
        <w:rPr>
          <w:rStyle w:val="nfasissutil"/>
        </w:rPr>
        <w:t>Figura 1.3</w:t>
      </w:r>
    </w:p>
    <w:p w14:paraId="6FA32DB7" w14:textId="70DFA979"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355B614A" w:rsidR="00956AA9" w:rsidRDefault="00243CE4" w:rsidP="00956AA9">
      <w:pPr>
        <w:rPr>
          <w:sz w:val="24"/>
          <w:szCs w:val="24"/>
        </w:rPr>
      </w:pPr>
      <w:r>
        <w:rPr>
          <w:sz w:val="24"/>
          <w:szCs w:val="24"/>
        </w:rPr>
        <w:t>Este simulador no cuenta con una implementación de la ejecución segmentada</w:t>
      </w:r>
      <w:r w:rsidR="007742DB">
        <w:rPr>
          <w:sz w:val="24"/>
          <w:szCs w:val="24"/>
        </w:rPr>
        <w:t>, sino que solo ejecuta instrucción a instrucción.</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7536D7A3" w14:textId="5F0EDE96" w:rsidR="004504A1" w:rsidRDefault="004504A1" w:rsidP="005E4AB7">
      <w:pPr>
        <w:rPr>
          <w:sz w:val="24"/>
          <w:szCs w:val="24"/>
        </w:rPr>
      </w:pPr>
      <w:r>
        <w:rPr>
          <w:sz w:val="24"/>
          <w:szCs w:val="24"/>
        </w:rPr>
        <w:t>Dentro de todo lo implementado en este simulador, sin duda alguna una de las implementaciones por los que más se destaca es la entrada salida, que cuenta con la implementación de excepciones e interrupciones junto a una serie de registros de control a nivel de usuario. Esto</w:t>
      </w:r>
      <w:r w:rsidR="0098795E">
        <w:rPr>
          <w:sz w:val="24"/>
          <w:szCs w:val="24"/>
        </w:rPr>
        <w:t>,</w:t>
      </w:r>
      <w:r>
        <w:rPr>
          <w:sz w:val="24"/>
          <w:szCs w:val="24"/>
        </w:rPr>
        <w:t xml:space="preserve"> conforme al estándar del momento en el que se implementó, que en algunos aspectos se ha quedado obsoleto, por ejemplo: en la gestión de interrupciones y excepciones a nivel de usuario.</w:t>
      </w:r>
    </w:p>
    <w:p w14:paraId="286F911A" w14:textId="16FE64EE" w:rsidR="003B170D" w:rsidRDefault="004504A1" w:rsidP="005E4AB7">
      <w:pPr>
        <w:rPr>
          <w:sz w:val="24"/>
          <w:szCs w:val="24"/>
        </w:rPr>
      </w:pPr>
      <w:r>
        <w:rPr>
          <w:sz w:val="24"/>
          <w:szCs w:val="24"/>
        </w:rPr>
        <w:t>Sin embargo, incluso cuando cuenta con algunos periféricos implementados con los que se puede jugar con la entrada salida y las interrupciones, las instrucciones sobre como estos funcionan no están muy claras, y adicionalmente tienen algunas fallas y aspectos a mejorar en el funcionamiento de los mismos.</w:t>
      </w:r>
    </w:p>
    <w:p w14:paraId="292BF90E" w14:textId="26209355" w:rsidR="002744FA" w:rsidRPr="00956AA9" w:rsidRDefault="003B170D" w:rsidP="005E4AB7">
      <w:pPr>
        <w:rPr>
          <w:sz w:val="24"/>
          <w:szCs w:val="24"/>
        </w:rPr>
      </w:pPr>
      <w:r>
        <w:rPr>
          <w:sz w:val="24"/>
          <w:szCs w:val="24"/>
        </w:rPr>
        <w:br w:type="page"/>
      </w:r>
    </w:p>
    <w:p w14:paraId="45CF4B2D" w14:textId="266D9564" w:rsidR="00F2199C" w:rsidRPr="00956AA9" w:rsidRDefault="00956AA9" w:rsidP="00956AA9">
      <w:pPr>
        <w:rPr>
          <w:b/>
          <w:bCs/>
          <w:sz w:val="24"/>
          <w:szCs w:val="24"/>
        </w:rPr>
      </w:pPr>
      <w:r>
        <w:rPr>
          <w:b/>
          <w:bCs/>
          <w:sz w:val="24"/>
          <w:szCs w:val="24"/>
        </w:rPr>
        <w:lastRenderedPageBreak/>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1AF70F9B" w14:textId="0C9B4F08" w:rsidR="009D6F0A" w:rsidRDefault="001A7EC2" w:rsidP="005E4AB7">
      <w:pPr>
        <w:rPr>
          <w:sz w:val="24"/>
          <w:szCs w:val="24"/>
        </w:rPr>
      </w:pPr>
      <w:r>
        <w:rPr>
          <w:sz w:val="24"/>
          <w:szCs w:val="24"/>
        </w:rPr>
        <w:t>Para trabajar</w:t>
      </w:r>
      <w:r w:rsidR="007E4410">
        <w:rPr>
          <w:sz w:val="24"/>
          <w:szCs w:val="24"/>
        </w:rPr>
        <w:t xml:space="preserve"> con el simulador, contamos con una interfaz con la que se puede editar varios archivos al mismo tiempo, como si de un editor de texto general se tratase, sin embargo, solo permite el cargado de programas montados sobre un único fichero de código ensamblador RISC-V.</w:t>
      </w:r>
    </w:p>
    <w:p w14:paraId="7F98B5E2" w14:textId="0D3AEAB8" w:rsidR="007E4410" w:rsidRDefault="00132BC7" w:rsidP="005E4AB7">
      <w:pPr>
        <w:rPr>
          <w:sz w:val="24"/>
          <w:szCs w:val="24"/>
        </w:rPr>
      </w:pPr>
      <w:r w:rsidRPr="00132BC7">
        <w:rPr>
          <w:noProof/>
          <w:sz w:val="24"/>
          <w:szCs w:val="24"/>
        </w:rPr>
        <w:drawing>
          <wp:inline distT="0" distB="0" distL="0" distR="0" wp14:anchorId="08A274DF" wp14:editId="5B6A4855">
            <wp:extent cx="5400040" cy="2784475"/>
            <wp:effectExtent l="0" t="0" r="0" b="0"/>
            <wp:docPr id="732852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2910" name=""/>
                    <pic:cNvPicPr/>
                  </pic:nvPicPr>
                  <pic:blipFill>
                    <a:blip r:embed="rId9"/>
                    <a:stretch>
                      <a:fillRect/>
                    </a:stretch>
                  </pic:blipFill>
                  <pic:spPr>
                    <a:xfrm>
                      <a:off x="0" y="0"/>
                      <a:ext cx="5400040" cy="2784475"/>
                    </a:xfrm>
                    <a:prstGeom prst="rect">
                      <a:avLst/>
                    </a:prstGeom>
                  </pic:spPr>
                </pic:pic>
              </a:graphicData>
            </a:graphic>
          </wp:inline>
        </w:drawing>
      </w:r>
      <w:r w:rsidRPr="004504A1">
        <w:rPr>
          <w:rStyle w:val="nfasissutil"/>
        </w:rPr>
        <w:t>Figura 1.</w:t>
      </w:r>
      <w:r w:rsidR="004504A1" w:rsidRPr="004504A1">
        <w:rPr>
          <w:rStyle w:val="nfasissutil"/>
        </w:rPr>
        <w:t>5</w:t>
      </w:r>
    </w:p>
    <w:p w14:paraId="35D04920" w14:textId="57F22814" w:rsidR="007E4410" w:rsidRDefault="007E4410" w:rsidP="005E4AB7">
      <w:pPr>
        <w:rPr>
          <w:sz w:val="24"/>
          <w:szCs w:val="24"/>
        </w:rPr>
      </w:pPr>
      <w:r>
        <w:rPr>
          <w:sz w:val="24"/>
          <w:szCs w:val="24"/>
        </w:rPr>
        <w:t>Por otro lado, cuando se carga el programa dejamos de ver el código original y pasamos a ver solo la interfaz de ejecución con el código ya generado. Sin embargo, esta interfaz es bastante detallada y práctica para la depuración y ejecución del código.</w:t>
      </w:r>
    </w:p>
    <w:p w14:paraId="4D799FDB" w14:textId="284B4EC4" w:rsidR="00132BC7" w:rsidRDefault="00132BC7" w:rsidP="005E4AB7">
      <w:pPr>
        <w:rPr>
          <w:sz w:val="24"/>
          <w:szCs w:val="24"/>
        </w:rPr>
      </w:pPr>
      <w:r w:rsidRPr="00132BC7">
        <w:rPr>
          <w:noProof/>
          <w:sz w:val="24"/>
          <w:szCs w:val="24"/>
        </w:rPr>
        <w:drawing>
          <wp:inline distT="0" distB="0" distL="0" distR="0" wp14:anchorId="26737DCD" wp14:editId="33470286">
            <wp:extent cx="5400040" cy="2201545"/>
            <wp:effectExtent l="0" t="0" r="0" b="8255"/>
            <wp:docPr id="179773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33428" name=""/>
                    <pic:cNvPicPr/>
                  </pic:nvPicPr>
                  <pic:blipFill>
                    <a:blip r:embed="rId10"/>
                    <a:stretch>
                      <a:fillRect/>
                    </a:stretch>
                  </pic:blipFill>
                  <pic:spPr>
                    <a:xfrm>
                      <a:off x="0" y="0"/>
                      <a:ext cx="5400040" cy="2201545"/>
                    </a:xfrm>
                    <a:prstGeom prst="rect">
                      <a:avLst/>
                    </a:prstGeom>
                  </pic:spPr>
                </pic:pic>
              </a:graphicData>
            </a:graphic>
          </wp:inline>
        </w:drawing>
      </w:r>
      <w:r w:rsidRPr="004504A1">
        <w:rPr>
          <w:rStyle w:val="nfasissutil"/>
        </w:rPr>
        <w:t>Figura 1.</w:t>
      </w:r>
      <w:r w:rsidR="004504A1" w:rsidRPr="004504A1">
        <w:rPr>
          <w:rStyle w:val="nfasissutil"/>
        </w:rPr>
        <w:t>6</w:t>
      </w:r>
    </w:p>
    <w:p w14:paraId="45E8AD88" w14:textId="0CBF23BD" w:rsidR="00725944" w:rsidRDefault="00725944" w:rsidP="009A7338">
      <w:pPr>
        <w:rPr>
          <w:b/>
          <w:bCs/>
          <w:sz w:val="32"/>
          <w:szCs w:val="32"/>
        </w:rPr>
      </w:pPr>
      <w:bookmarkStart w:id="0" w:name="_Hlk196156964"/>
      <w:r>
        <w:rPr>
          <w:b/>
          <w:bCs/>
          <w:sz w:val="32"/>
          <w:szCs w:val="32"/>
        </w:rPr>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589FE9A" w14:textId="70073185" w:rsidR="00EF09E6" w:rsidRDefault="00EF09E6" w:rsidP="00C632E3">
      <w:pPr>
        <w:rPr>
          <w:sz w:val="24"/>
          <w:szCs w:val="24"/>
        </w:rPr>
      </w:pPr>
      <w:r>
        <w:rPr>
          <w:sz w:val="24"/>
          <w:szCs w:val="24"/>
        </w:rPr>
        <w:t>En el proceso de instalación y configuración inicial de este simulador no se puede notar ninguna diferencia significativa entre distintos sistemas operativos, siendo</w:t>
      </w:r>
      <w:r w:rsidR="00A02E10">
        <w:rPr>
          <w:sz w:val="24"/>
          <w:szCs w:val="24"/>
        </w:rPr>
        <w:t>,</w:t>
      </w:r>
      <w:r>
        <w:rPr>
          <w:sz w:val="24"/>
          <w:szCs w:val="24"/>
        </w:rPr>
        <w:t xml:space="preserve"> la única dependencia necesaria para que este simulador funcione</w:t>
      </w:r>
      <w:r w:rsidR="00311F00">
        <w:rPr>
          <w:sz w:val="24"/>
          <w:szCs w:val="24"/>
        </w:rPr>
        <w:t>:</w:t>
      </w:r>
      <w:r>
        <w:rPr>
          <w:sz w:val="24"/>
          <w:szCs w:val="24"/>
        </w:rPr>
        <w:t xml:space="preserve"> tener instalada una versión del JDK de Java 8 o superior. </w:t>
      </w:r>
    </w:p>
    <w:p w14:paraId="6B4A6632" w14:textId="486B8E04" w:rsidR="00852222" w:rsidRPr="00311F00" w:rsidRDefault="00A02E10" w:rsidP="00C632E3">
      <w:pPr>
        <w:rPr>
          <w:sz w:val="24"/>
          <w:szCs w:val="24"/>
        </w:rPr>
      </w:pPr>
      <w:r>
        <w:rPr>
          <w:sz w:val="24"/>
          <w:szCs w:val="24"/>
        </w:rPr>
        <w:lastRenderedPageBreak/>
        <w:t>Entonces</w:t>
      </w:r>
      <w:r w:rsidR="00311F00">
        <w:rPr>
          <w:sz w:val="24"/>
          <w:szCs w:val="24"/>
        </w:rPr>
        <w:t>,</w:t>
      </w:r>
      <w:r>
        <w:rPr>
          <w:sz w:val="24"/>
          <w:szCs w:val="24"/>
        </w:rPr>
        <w:t xml:space="preserve"> para instalar RARS, nos referimos al apartado r</w:t>
      </w:r>
      <w:r w:rsidR="0005687A">
        <w:rPr>
          <w:sz w:val="24"/>
          <w:szCs w:val="24"/>
        </w:rPr>
        <w:t>e</w:t>
      </w:r>
      <w:r>
        <w:rPr>
          <w:sz w:val="24"/>
          <w:szCs w:val="24"/>
        </w:rPr>
        <w:t>le</w:t>
      </w:r>
      <w:r w:rsidR="0005687A">
        <w:rPr>
          <w:sz w:val="24"/>
          <w:szCs w:val="24"/>
        </w:rPr>
        <w:t>a</w:t>
      </w:r>
      <w:r>
        <w:rPr>
          <w:sz w:val="24"/>
          <w:szCs w:val="24"/>
        </w:rPr>
        <w:t xml:space="preserve">ses </w:t>
      </w:r>
      <w:r w:rsidR="0005687A">
        <w:rPr>
          <w:sz w:val="24"/>
          <w:szCs w:val="24"/>
        </w:rPr>
        <w:t>del repositorio oficial de RARS</w:t>
      </w:r>
      <w:sdt>
        <w:sdtPr>
          <w:rPr>
            <w:sz w:val="24"/>
            <w:szCs w:val="24"/>
          </w:rPr>
          <w:id w:val="-1686208953"/>
          <w:citation/>
        </w:sdtPr>
        <w:sdtContent>
          <w:r w:rsidR="0005687A">
            <w:rPr>
              <w:sz w:val="24"/>
              <w:szCs w:val="24"/>
            </w:rPr>
            <w:fldChar w:fldCharType="begin"/>
          </w:r>
          <w:r w:rsidR="0005687A">
            <w:rPr>
              <w:sz w:val="24"/>
              <w:szCs w:val="24"/>
            </w:rPr>
            <w:instrText xml:space="preserve"> CITATION The \l 3082 </w:instrText>
          </w:r>
          <w:r w:rsidR="0005687A">
            <w:rPr>
              <w:sz w:val="24"/>
              <w:szCs w:val="24"/>
            </w:rPr>
            <w:fldChar w:fldCharType="separate"/>
          </w:r>
          <w:r w:rsidR="0005687A">
            <w:rPr>
              <w:noProof/>
              <w:sz w:val="24"/>
              <w:szCs w:val="24"/>
            </w:rPr>
            <w:t xml:space="preserve"> </w:t>
          </w:r>
          <w:r w:rsidR="0005687A" w:rsidRPr="0005687A">
            <w:rPr>
              <w:noProof/>
              <w:sz w:val="24"/>
              <w:szCs w:val="24"/>
            </w:rPr>
            <w:t>[2]</w:t>
          </w:r>
          <w:r w:rsidR="0005687A">
            <w:rPr>
              <w:sz w:val="24"/>
              <w:szCs w:val="24"/>
            </w:rPr>
            <w:fldChar w:fldCharType="end"/>
          </w:r>
        </w:sdtContent>
      </w:sdt>
      <w:r w:rsidR="0005687A">
        <w:rPr>
          <w:sz w:val="24"/>
          <w:szCs w:val="24"/>
        </w:rPr>
        <w:t xml:space="preserve"> </w:t>
      </w:r>
      <w:r w:rsidR="00311F00">
        <w:rPr>
          <w:sz w:val="24"/>
          <w:szCs w:val="24"/>
        </w:rPr>
        <w:t xml:space="preserve">donde </w:t>
      </w:r>
      <w:r w:rsidR="0005687A">
        <w:rPr>
          <w:sz w:val="24"/>
          <w:szCs w:val="24"/>
        </w:rPr>
        <w:t>descargamos el archivo de extensión jar.</w:t>
      </w:r>
      <w:r w:rsidR="00852222" w:rsidRPr="00852222">
        <w:rPr>
          <w:noProof/>
          <w:sz w:val="24"/>
          <w:szCs w:val="24"/>
        </w:rPr>
        <w:drawing>
          <wp:inline distT="0" distB="0" distL="0" distR="0" wp14:anchorId="094DC8AF" wp14:editId="70637F8C">
            <wp:extent cx="5400040" cy="923925"/>
            <wp:effectExtent l="0" t="0" r="0" b="9525"/>
            <wp:docPr id="1860128716"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28716" name="Imagen 1" descr="Imagen que contiene Tabla&#10;&#10;El contenido generado por IA puede ser incorrecto."/>
                    <pic:cNvPicPr/>
                  </pic:nvPicPr>
                  <pic:blipFill>
                    <a:blip r:embed="rId11"/>
                    <a:stretch>
                      <a:fillRect/>
                    </a:stretch>
                  </pic:blipFill>
                  <pic:spPr>
                    <a:xfrm>
                      <a:off x="0" y="0"/>
                      <a:ext cx="5400040" cy="923925"/>
                    </a:xfrm>
                    <a:prstGeom prst="rect">
                      <a:avLst/>
                    </a:prstGeom>
                  </pic:spPr>
                </pic:pic>
              </a:graphicData>
            </a:graphic>
          </wp:inline>
        </w:drawing>
      </w:r>
      <w:r w:rsidR="00852222" w:rsidRPr="00852222">
        <w:rPr>
          <w:rStyle w:val="nfasissutil"/>
        </w:rPr>
        <w:t xml:space="preserve"> </w:t>
      </w:r>
      <w:r w:rsidR="00852222" w:rsidRPr="00436E9F">
        <w:rPr>
          <w:rStyle w:val="nfasissutil"/>
        </w:rPr>
        <w:t xml:space="preserve">Figura </w:t>
      </w:r>
      <w:r w:rsidR="00852222">
        <w:rPr>
          <w:rStyle w:val="nfasissutil"/>
        </w:rPr>
        <w:t>2</w:t>
      </w:r>
      <w:r w:rsidR="00852222" w:rsidRPr="00436E9F">
        <w:rPr>
          <w:rStyle w:val="nfasissutil"/>
        </w:rPr>
        <w:t>.1</w:t>
      </w:r>
    </w:p>
    <w:p w14:paraId="2CFFA37C" w14:textId="4FBB2388" w:rsidR="00A02E10" w:rsidRDefault="0005687A" w:rsidP="00C632E3">
      <w:pPr>
        <w:rPr>
          <w:b/>
          <w:bCs/>
          <w:sz w:val="32"/>
          <w:szCs w:val="32"/>
        </w:rPr>
      </w:pPr>
      <w:r>
        <w:rPr>
          <w:sz w:val="24"/>
          <w:szCs w:val="24"/>
        </w:rPr>
        <w:t>Una vez instalado</w:t>
      </w:r>
      <w:r w:rsidR="00D6478F">
        <w:rPr>
          <w:sz w:val="24"/>
          <w:szCs w:val="24"/>
        </w:rPr>
        <w:t xml:space="preserve"> el ejecutable</w:t>
      </w:r>
      <w:r>
        <w:rPr>
          <w:sz w:val="24"/>
          <w:szCs w:val="24"/>
        </w:rPr>
        <w:t xml:space="preserve">, para ejecutar el simulador tenemos que ejecutar el archivo de extensión jar con la sentencia “java -jar”, y si todo </w:t>
      </w:r>
      <w:r w:rsidR="00D6478F">
        <w:rPr>
          <w:sz w:val="24"/>
          <w:szCs w:val="24"/>
        </w:rPr>
        <w:t xml:space="preserve">se </w:t>
      </w:r>
      <w:r>
        <w:rPr>
          <w:sz w:val="24"/>
          <w:szCs w:val="24"/>
        </w:rPr>
        <w:t xml:space="preserve">ha </w:t>
      </w:r>
      <w:r w:rsidR="00D6478F">
        <w:rPr>
          <w:sz w:val="24"/>
          <w:szCs w:val="24"/>
        </w:rPr>
        <w:t xml:space="preserve">instalado </w:t>
      </w:r>
      <w:r>
        <w:rPr>
          <w:sz w:val="24"/>
          <w:szCs w:val="24"/>
        </w:rPr>
        <w:t>correctamente</w:t>
      </w:r>
      <w:r w:rsidR="00D6478F">
        <w:rPr>
          <w:sz w:val="24"/>
          <w:szCs w:val="24"/>
        </w:rPr>
        <w:t>,</w:t>
      </w:r>
      <w:r>
        <w:rPr>
          <w:sz w:val="24"/>
          <w:szCs w:val="24"/>
        </w:rPr>
        <w:t xml:space="preserve"> entonces se debería abrir la interfaz del simulador.</w:t>
      </w:r>
    </w:p>
    <w:p w14:paraId="45C8C771" w14:textId="47A9B681" w:rsidR="00014C84" w:rsidRDefault="00725944" w:rsidP="00014C84">
      <w:pPr>
        <w:rPr>
          <w:b/>
          <w:bCs/>
          <w:sz w:val="24"/>
          <w:szCs w:val="24"/>
        </w:rPr>
      </w:pPr>
      <w:r>
        <w:rPr>
          <w:b/>
          <w:bCs/>
          <w:sz w:val="32"/>
          <w:szCs w:val="32"/>
        </w:rPr>
        <w:t xml:space="preserve">3 </w:t>
      </w:r>
      <w:r w:rsidR="00664E5B">
        <w:rPr>
          <w:b/>
          <w:bCs/>
          <w:sz w:val="32"/>
          <w:szCs w:val="32"/>
        </w:rPr>
        <w:t xml:space="preserve">Aspectos Destacables y Limitaciones </w:t>
      </w:r>
      <w:r>
        <w:rPr>
          <w:b/>
          <w:bCs/>
          <w:sz w:val="32"/>
          <w:szCs w:val="32"/>
        </w:rPr>
        <w:fldChar w:fldCharType="begin"/>
      </w:r>
      <w:r>
        <w:instrText xml:space="preserve"> XE "</w:instrText>
      </w:r>
      <w:r w:rsidR="00F2199C">
        <w:rPr>
          <w:b/>
          <w:bCs/>
          <w:sz w:val="32"/>
          <w:szCs w:val="32"/>
        </w:rPr>
        <w:instrText xml:space="preserve">3 </w:instrText>
      </w:r>
      <w:r w:rsidR="00664E5B">
        <w:rPr>
          <w:b/>
          <w:bCs/>
          <w:sz w:val="32"/>
          <w:szCs w:val="32"/>
        </w:rPr>
        <w:instrText>Aspectos Destacables y Limitaciones</w:instrText>
      </w:r>
      <w:r>
        <w:instrText xml:space="preserve">" </w:instrText>
      </w:r>
      <w:r>
        <w:rPr>
          <w:b/>
          <w:bCs/>
          <w:sz w:val="32"/>
          <w:szCs w:val="32"/>
        </w:rPr>
        <w:fldChar w:fldCharType="end"/>
      </w:r>
      <w:r w:rsidR="00034EA3" w:rsidRPr="00AB0F32">
        <w:rPr>
          <w:b/>
          <w:bCs/>
          <w:sz w:val="32"/>
          <w:szCs w:val="32"/>
        </w:rPr>
        <w:t>:</w:t>
      </w:r>
    </w:p>
    <w:p w14:paraId="2EFEA236" w14:textId="5DDE0252" w:rsidR="00034EA3" w:rsidRPr="00014C84" w:rsidRDefault="00014C84" w:rsidP="00C632E3">
      <w:pPr>
        <w:rPr>
          <w:sz w:val="24"/>
          <w:szCs w:val="24"/>
        </w:rPr>
      </w:pPr>
      <w:r>
        <w:rPr>
          <w:sz w:val="24"/>
          <w:szCs w:val="24"/>
        </w:rPr>
        <w:t>Adicionalmente, un aspecto positivo con el que cuenta este simulador es la simplicidad del mismo en su implementación, es decir, que está escrito en un lenguaje amigable como es java y de una forma fácil de entender y con la que es fácil añadir funcionalidades.</w:t>
      </w:r>
    </w:p>
    <w:p w14:paraId="5FF9C3C7" w14:textId="55CC1B1A" w:rsidR="002B51C8" w:rsidRPr="00436E9F" w:rsidRDefault="00AB27F9" w:rsidP="00A02E42">
      <w:pPr>
        <w:rPr>
          <w:sz w:val="24"/>
          <w:szCs w:val="24"/>
        </w:rPr>
      </w:pPr>
      <w:r>
        <w:rPr>
          <w:sz w:val="24"/>
          <w:szCs w:val="24"/>
        </w:rPr>
        <w:t xml:space="preserve">A pesar de que el </w:t>
      </w:r>
      <w:r w:rsidR="006527D8">
        <w:rPr>
          <w:sz w:val="24"/>
          <w:szCs w:val="24"/>
        </w:rPr>
        <w:t xml:space="preserve">propio simulador cuenta con bastantes ventajas, podemos encontrar una serie de fallas en la implementación: varios bugs visuales en algunos de los apartados e incluso algunos errores en el funcionamiento de los periféricos. Pero por sobre esto, probablemente lo más significativo sea la desactualización de la implementación, cuya última </w:t>
      </w:r>
      <w:r w:rsidR="002B51C8">
        <w:rPr>
          <w:sz w:val="24"/>
          <w:szCs w:val="24"/>
        </w:rPr>
        <w:t xml:space="preserve">actualización </w:t>
      </w:r>
      <w:r w:rsidR="00E73942">
        <w:rPr>
          <w:sz w:val="24"/>
          <w:szCs w:val="24"/>
        </w:rPr>
        <w:t xml:space="preserve">data de inicios del </w:t>
      </w:r>
      <w:r w:rsidR="002B51C8">
        <w:rPr>
          <w:sz w:val="24"/>
          <w:szCs w:val="24"/>
        </w:rPr>
        <w:t>2020, donde podemos ver algunos puntos</w:t>
      </w:r>
      <w:r w:rsidR="007E4410">
        <w:rPr>
          <w:sz w:val="24"/>
          <w:szCs w:val="24"/>
        </w:rPr>
        <w:t>,</w:t>
      </w:r>
      <w:r w:rsidR="002B51C8">
        <w:rPr>
          <w:sz w:val="24"/>
          <w:szCs w:val="24"/>
        </w:rPr>
        <w:t xml:space="preserve"> como la entrada salida</w:t>
      </w:r>
      <w:r w:rsidR="007E4410">
        <w:rPr>
          <w:sz w:val="24"/>
          <w:szCs w:val="24"/>
        </w:rPr>
        <w:t>,</w:t>
      </w:r>
      <w:r w:rsidR="002B51C8">
        <w:rPr>
          <w:sz w:val="24"/>
          <w:szCs w:val="24"/>
        </w:rPr>
        <w:t xml:space="preserve"> que se han quedado desfasados con el estándar actual.</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314B77CC" w14:textId="77777777" w:rsidR="00EE23D2" w:rsidRDefault="006F2615" w:rsidP="006F261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EE23D2" w14:paraId="3B796C6E" w14:textId="77777777">
                <w:trPr>
                  <w:divId w:val="960258004"/>
                  <w:tblCellSpacing w:w="15" w:type="dxa"/>
                </w:trPr>
                <w:tc>
                  <w:tcPr>
                    <w:tcW w:w="50" w:type="pct"/>
                    <w:hideMark/>
                  </w:tcPr>
                  <w:p w14:paraId="6262631C" w14:textId="2C9D8030" w:rsidR="00EE23D2" w:rsidRDefault="00EE23D2">
                    <w:pPr>
                      <w:pStyle w:val="Bibliografa"/>
                      <w:rPr>
                        <w:noProof/>
                        <w:kern w:val="0"/>
                        <w:sz w:val="24"/>
                        <w:szCs w:val="24"/>
                        <w14:ligatures w14:val="none"/>
                      </w:rPr>
                    </w:pPr>
                    <w:r>
                      <w:rPr>
                        <w:noProof/>
                      </w:rPr>
                      <w:t xml:space="preserve">[1] </w:t>
                    </w:r>
                  </w:p>
                </w:tc>
                <w:tc>
                  <w:tcPr>
                    <w:tcW w:w="0" w:type="auto"/>
                    <w:hideMark/>
                  </w:tcPr>
                  <w:p w14:paraId="73811E6F" w14:textId="77777777" w:rsidR="00EE23D2" w:rsidRDefault="00EE23D2">
                    <w:pPr>
                      <w:pStyle w:val="Bibliografa"/>
                      <w:rPr>
                        <w:noProof/>
                      </w:rPr>
                    </w:pPr>
                    <w:r>
                      <w:rPr>
                        <w:noProof/>
                      </w:rPr>
                      <w:t>RISC-V, «Ratified RISC-V Specifications,» [En línea]. Available: https://lf-riscv.atlassian.net/wiki/spaces/HOME/pages/16154769/RISC-V+Technical+Specifications.</w:t>
                    </w:r>
                  </w:p>
                </w:tc>
              </w:tr>
              <w:tr w:rsidR="00EE23D2" w14:paraId="78B1E232" w14:textId="77777777">
                <w:trPr>
                  <w:divId w:val="960258004"/>
                  <w:tblCellSpacing w:w="15" w:type="dxa"/>
                </w:trPr>
                <w:tc>
                  <w:tcPr>
                    <w:tcW w:w="50" w:type="pct"/>
                    <w:hideMark/>
                  </w:tcPr>
                  <w:p w14:paraId="3C418536" w14:textId="77777777" w:rsidR="00EE23D2" w:rsidRDefault="00EE23D2">
                    <w:pPr>
                      <w:pStyle w:val="Bibliografa"/>
                      <w:rPr>
                        <w:noProof/>
                      </w:rPr>
                    </w:pPr>
                    <w:r>
                      <w:rPr>
                        <w:noProof/>
                      </w:rPr>
                      <w:t xml:space="preserve">[2] </w:t>
                    </w:r>
                  </w:p>
                </w:tc>
                <w:tc>
                  <w:tcPr>
                    <w:tcW w:w="0" w:type="auto"/>
                    <w:hideMark/>
                  </w:tcPr>
                  <w:p w14:paraId="38A04CDF" w14:textId="77777777" w:rsidR="00EE23D2" w:rsidRDefault="00EE23D2">
                    <w:pPr>
                      <w:pStyle w:val="Bibliografa"/>
                      <w:rPr>
                        <w:noProof/>
                      </w:rPr>
                    </w:pPr>
                    <w:r>
                      <w:rPr>
                        <w:noProof/>
                      </w:rPr>
                      <w:t>TheThirdOne, «RARS Releases,» [En línea]. Available: https://github.com/TheThirdOne/rars/releases/tag/v1.6.</w:t>
                    </w:r>
                  </w:p>
                </w:tc>
              </w:tr>
              <w:tr w:rsidR="00EE23D2" w14:paraId="705C9381" w14:textId="77777777">
                <w:trPr>
                  <w:divId w:val="960258004"/>
                  <w:tblCellSpacing w:w="15" w:type="dxa"/>
                </w:trPr>
                <w:tc>
                  <w:tcPr>
                    <w:tcW w:w="50" w:type="pct"/>
                    <w:hideMark/>
                  </w:tcPr>
                  <w:p w14:paraId="5B3F9A8A" w14:textId="77777777" w:rsidR="00EE23D2" w:rsidRDefault="00EE23D2">
                    <w:pPr>
                      <w:pStyle w:val="Bibliografa"/>
                      <w:rPr>
                        <w:noProof/>
                      </w:rPr>
                    </w:pPr>
                    <w:r>
                      <w:rPr>
                        <w:noProof/>
                      </w:rPr>
                      <w:t xml:space="preserve">[3] </w:t>
                    </w:r>
                  </w:p>
                </w:tc>
                <w:tc>
                  <w:tcPr>
                    <w:tcW w:w="0" w:type="auto"/>
                    <w:hideMark/>
                  </w:tcPr>
                  <w:p w14:paraId="32187C12" w14:textId="77777777" w:rsidR="00EE23D2" w:rsidRDefault="00EE23D2">
                    <w:pPr>
                      <w:pStyle w:val="Bibliografa"/>
                      <w:rPr>
                        <w:noProof/>
                      </w:rPr>
                    </w:pPr>
                    <w:r>
                      <w:rPr>
                        <w:noProof/>
                      </w:rPr>
                      <w:t>TheThirdOne, «Rars Repository,» [En línea]. Available: https://github.com/TheThirdOne/rars.</w:t>
                    </w:r>
                  </w:p>
                </w:tc>
              </w:tr>
            </w:tbl>
            <w:p w14:paraId="2A93BB51" w14:textId="77777777" w:rsidR="00EE23D2" w:rsidRDefault="00EE23D2">
              <w:pPr>
                <w:divId w:val="960258004"/>
                <w:rPr>
                  <w:rFonts w:eastAsia="Times New Roman"/>
                  <w:noProof/>
                </w:rPr>
              </w:pPr>
            </w:p>
            <w:p w14:paraId="64661DB3" w14:textId="728ADFAB" w:rsidR="006F2615" w:rsidRPr="007E4410" w:rsidRDefault="006F2615" w:rsidP="00EE23D2">
              <w:r>
                <w:rPr>
                  <w:b/>
                  <w:bCs/>
                </w:rPr>
                <w:fldChar w:fldCharType="end"/>
              </w:r>
            </w:p>
          </w:sdtContent>
        </w:sdt>
      </w:sdtContent>
    </w:sdt>
    <w:sectPr w:rsidR="006F2615" w:rsidRPr="007E44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14C84"/>
    <w:rsid w:val="00034EA3"/>
    <w:rsid w:val="0005008D"/>
    <w:rsid w:val="0005687A"/>
    <w:rsid w:val="000654EA"/>
    <w:rsid w:val="000808D3"/>
    <w:rsid w:val="000C3A1C"/>
    <w:rsid w:val="00132BC7"/>
    <w:rsid w:val="001629A8"/>
    <w:rsid w:val="00163880"/>
    <w:rsid w:val="0016405A"/>
    <w:rsid w:val="0018603D"/>
    <w:rsid w:val="001A7EC2"/>
    <w:rsid w:val="00200380"/>
    <w:rsid w:val="002137D1"/>
    <w:rsid w:val="00243CE4"/>
    <w:rsid w:val="002744FA"/>
    <w:rsid w:val="00287FAE"/>
    <w:rsid w:val="002B077B"/>
    <w:rsid w:val="002B51C8"/>
    <w:rsid w:val="00311F00"/>
    <w:rsid w:val="00326EDB"/>
    <w:rsid w:val="00352D2D"/>
    <w:rsid w:val="00357910"/>
    <w:rsid w:val="00366C85"/>
    <w:rsid w:val="003B170D"/>
    <w:rsid w:val="003C22E1"/>
    <w:rsid w:val="003E206A"/>
    <w:rsid w:val="004228C3"/>
    <w:rsid w:val="00436E9F"/>
    <w:rsid w:val="004504A1"/>
    <w:rsid w:val="00464403"/>
    <w:rsid w:val="00497022"/>
    <w:rsid w:val="004D21C4"/>
    <w:rsid w:val="004E1306"/>
    <w:rsid w:val="004F22CD"/>
    <w:rsid w:val="00500052"/>
    <w:rsid w:val="005046C0"/>
    <w:rsid w:val="005309E3"/>
    <w:rsid w:val="00547E08"/>
    <w:rsid w:val="005B5B3C"/>
    <w:rsid w:val="005D4B7A"/>
    <w:rsid w:val="005E11E8"/>
    <w:rsid w:val="005E4AB7"/>
    <w:rsid w:val="006243E2"/>
    <w:rsid w:val="00625125"/>
    <w:rsid w:val="0064786B"/>
    <w:rsid w:val="006527D8"/>
    <w:rsid w:val="00657DE6"/>
    <w:rsid w:val="00662676"/>
    <w:rsid w:val="00664E5B"/>
    <w:rsid w:val="00671179"/>
    <w:rsid w:val="00691C87"/>
    <w:rsid w:val="006F2615"/>
    <w:rsid w:val="006F6BCE"/>
    <w:rsid w:val="00725944"/>
    <w:rsid w:val="00736915"/>
    <w:rsid w:val="00750844"/>
    <w:rsid w:val="00750AE9"/>
    <w:rsid w:val="00752D4B"/>
    <w:rsid w:val="007742DB"/>
    <w:rsid w:val="00783977"/>
    <w:rsid w:val="007E4410"/>
    <w:rsid w:val="00825A65"/>
    <w:rsid w:val="00852222"/>
    <w:rsid w:val="0086362E"/>
    <w:rsid w:val="009357C4"/>
    <w:rsid w:val="00956AA9"/>
    <w:rsid w:val="0098795E"/>
    <w:rsid w:val="009A00B0"/>
    <w:rsid w:val="009A4053"/>
    <w:rsid w:val="009A7338"/>
    <w:rsid w:val="009B316F"/>
    <w:rsid w:val="009C4D3F"/>
    <w:rsid w:val="009D6F0A"/>
    <w:rsid w:val="009F578F"/>
    <w:rsid w:val="00A02E10"/>
    <w:rsid w:val="00A02E42"/>
    <w:rsid w:val="00A5048A"/>
    <w:rsid w:val="00AB0F32"/>
    <w:rsid w:val="00AB27F9"/>
    <w:rsid w:val="00B53C91"/>
    <w:rsid w:val="00B641FE"/>
    <w:rsid w:val="00BF5D48"/>
    <w:rsid w:val="00C17EB6"/>
    <w:rsid w:val="00C52BF3"/>
    <w:rsid w:val="00C632E3"/>
    <w:rsid w:val="00CC7062"/>
    <w:rsid w:val="00D072D4"/>
    <w:rsid w:val="00D22721"/>
    <w:rsid w:val="00D6478F"/>
    <w:rsid w:val="00DB787B"/>
    <w:rsid w:val="00E35D07"/>
    <w:rsid w:val="00E3688E"/>
    <w:rsid w:val="00E656BB"/>
    <w:rsid w:val="00E66533"/>
    <w:rsid w:val="00E73942"/>
    <w:rsid w:val="00E920B0"/>
    <w:rsid w:val="00EE23D2"/>
    <w:rsid w:val="00EE70CE"/>
    <w:rsid w:val="00EF09E6"/>
    <w:rsid w:val="00F13CFD"/>
    <w:rsid w:val="00F2199C"/>
    <w:rsid w:val="00F33C68"/>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The</b:Tag>
    <b:SourceType>InternetSite</b:SourceType>
    <b:Guid>{06936926-8789-4329-9175-22F3A26AAE01}</b:Guid>
    <b:Author>
      <b:Author>
        <b:NameList>
          <b:Person>
            <b:Last>TheThirdOne</b:Last>
          </b:Person>
        </b:NameList>
      </b:Author>
    </b:Author>
    <b:Title>RARS Releases </b:Title>
    <b:URL>https://github.com/TheThirdOne/rars/releases/tag/v1.6</b:URL>
    <b:RefOrder>3</b:RefOrder>
  </b:Source>
  <b:Source>
    <b:Tag>The1</b:Tag>
    <b:SourceType>InternetSite</b:SourceType>
    <b:Guid>{80AD51D5-6B59-44B4-A184-C61196D2720A}</b:Guid>
    <b:Author>
      <b:Author>
        <b:NameList>
          <b:Person>
            <b:Last>TheThirdOne</b:Last>
          </b:Person>
        </b:NameList>
      </b:Author>
    </b:Author>
    <b:Title>Rars Repository</b:Title>
    <b:URL>https://github.com/TheThirdOne/rars</b:URL>
    <b:RefOrder>2</b:RefOrder>
  </b:Source>
</b:Sources>
</file>

<file path=customXml/itemProps1.xml><?xml version="1.0" encoding="utf-8"?>
<ds:datastoreItem xmlns:ds="http://schemas.openxmlformats.org/officeDocument/2006/customXml" ds:itemID="{72E4E5FB-2244-453C-BE22-D0BA572B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25</cp:revision>
  <cp:lastPrinted>2025-04-27T20:50:00Z</cp:lastPrinted>
  <dcterms:created xsi:type="dcterms:W3CDTF">2025-04-27T20:51:00Z</dcterms:created>
  <dcterms:modified xsi:type="dcterms:W3CDTF">2025-05-05T11:21:00Z</dcterms:modified>
</cp:coreProperties>
</file>