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772DFA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E90D25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7101AB" w:rsidRPr="00AA33C6">
        <w:rPr>
          <w:rFonts w:ascii="Arial" w:hAnsi="Arial" w:cs="Arial"/>
          <w:b/>
          <w:sz w:val="24"/>
          <w:szCs w:val="24"/>
        </w:rPr>
        <w:lastRenderedPageBreak/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"Now": "2013-09-14T09:14:31+02:00",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PaymentRequest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 xml:space="preserve">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"Currency": "USD",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"VAT": 1.45,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"Specification":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[{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"Units": 3,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"Description": "USB cable",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"SKU": "TR-46565666",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 xml:space="preserve">": </w:t>
      </w:r>
      <w:r w:rsidRPr="00BC376C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},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"Units": 1,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"Description": "4G Router",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"SKU": "JK-56566655",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>": 39.99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}]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},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>": "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\u000F\u000a</w:t>
      </w:r>
      <w:r w:rsidRPr="00BC376C">
        <w:rPr>
          <w:rFonts w:ascii="Courier New" w:hAnsi="Courier New" w:cs="Courier New"/>
          <w:sz w:val="18"/>
          <w:szCs w:val="18"/>
        </w:rPr>
        <w:t>A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BC376C">
        <w:rPr>
          <w:rFonts w:ascii="Courier New" w:hAnsi="Courier New" w:cs="Courier New"/>
          <w:sz w:val="18"/>
          <w:szCs w:val="18"/>
        </w:rPr>
        <w:t>\\\"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\/</w:t>
      </w:r>
      <w:r w:rsidRPr="00BC376C">
        <w:rPr>
          <w:rFonts w:ascii="Courier New" w:hAnsi="Courier New" w:cs="Courier New"/>
          <w:sz w:val="18"/>
          <w:szCs w:val="18"/>
        </w:rPr>
        <w:t>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"Signature":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"Algorithm": "http://www.w3.org/2001/04/xmldsig-more#ecdsa-sha256",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 xml:space="preserve">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 xml:space="preserve">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"EC": 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sks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>/algorithm#ec.p256",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  },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C376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BC376C">
        <w:rPr>
          <w:rFonts w:ascii="Courier New" w:hAnsi="Courier New" w:cs="Courier New"/>
          <w:sz w:val="18"/>
          <w:szCs w:val="18"/>
        </w:rPr>
        <w:t>": "MEQCIHPE2mqjsMNji+Tt/e37fuXG7FNFOO5F7FCpJ4RD7fqBAiBcjqIns6fxC7Q3lNQ49TIVUOguYBdIbfnbK+svtCLptg=="</w:t>
      </w:r>
    </w:p>
    <w:p w:rsidR="00BC376C" w:rsidRPr="00BC376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    }</w:t>
      </w:r>
    </w:p>
    <w:p w:rsidR="00846C1C" w:rsidRDefault="00BC376C" w:rsidP="00BC3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96C" w:rsidRDefault="0091696C" w:rsidP="0091696C">
      <w:pPr>
        <w:spacing w:before="12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sample signature’s payload (</w:t>
      </w:r>
      <w:r w:rsidRPr="00E90D25">
        <w:rPr>
          <w:rFonts w:ascii="Courier New" w:hAnsi="Courier New" w:cs="Courier New"/>
          <w:sz w:val="18"/>
          <w:szCs w:val="18"/>
        </w:rPr>
        <w:t>@context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r w:rsidRPr="00E90D25">
        <w:rPr>
          <w:rFonts w:ascii="Courier New" w:hAnsi="Courier New" w:cs="Courier New"/>
          <w:sz w:val="18"/>
          <w:szCs w:val="18"/>
        </w:rPr>
        <w:t>ow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is not a part of the described signature scheme because JCS can be used to sign any valid JSON object.</w:t>
      </w:r>
      <w:r w:rsidR="00BC376C">
        <w:rPr>
          <w:rFonts w:ascii="Arial" w:hAnsi="Arial" w:cs="Arial"/>
          <w:sz w:val="20"/>
          <w:szCs w:val="20"/>
        </w:rPr>
        <w:t xml:space="preserve">  However, </w:t>
      </w:r>
      <w:r w:rsidR="00BC376C" w:rsidRPr="00417E08">
        <w:rPr>
          <w:rFonts w:ascii="Courier New" w:hAnsi="Courier New" w:cs="Courier New"/>
          <w:sz w:val="18"/>
          <w:szCs w:val="18"/>
        </w:rPr>
        <w:t>@context</w:t>
      </w:r>
      <w:r w:rsidR="00BC376C">
        <w:rPr>
          <w:rFonts w:ascii="Arial" w:hAnsi="Arial" w:cs="Arial"/>
          <w:sz w:val="20"/>
          <w:szCs w:val="20"/>
        </w:rPr>
        <w:t xml:space="preserve"> is a part of th</w:t>
      </w:r>
      <w:r w:rsidR="00417E08">
        <w:rPr>
          <w:rFonts w:ascii="Arial" w:hAnsi="Arial" w:cs="Arial"/>
          <w:sz w:val="20"/>
          <w:szCs w:val="20"/>
        </w:rPr>
        <w:t xml:space="preserve">e mentioned </w:t>
      </w:r>
      <w:r w:rsidR="00417E08" w:rsidRPr="00417E08">
        <w:rPr>
          <w:rFonts w:ascii="Arial" w:hAnsi="Arial" w:cs="Arial"/>
          <w:i/>
          <w:sz w:val="20"/>
          <w:szCs w:val="20"/>
        </w:rPr>
        <w:t>reference implementation</w:t>
      </w:r>
      <w:r w:rsidR="00417E08">
        <w:rPr>
          <w:rFonts w:ascii="Arial" w:hAnsi="Arial" w:cs="Arial"/>
          <w:sz w:val="20"/>
          <w:szCs w:val="20"/>
        </w:rPr>
        <w:t xml:space="preserve"> where it</w:t>
      </w:r>
      <w:r w:rsidR="00BC376C">
        <w:rPr>
          <w:rFonts w:ascii="Arial" w:hAnsi="Arial" w:cs="Arial"/>
          <w:sz w:val="20"/>
          <w:szCs w:val="20"/>
        </w:rPr>
        <w:t xml:space="preserve"> is used to identify a </w:t>
      </w:r>
      <w:r w:rsidR="00417E08">
        <w:rPr>
          <w:rFonts w:ascii="Arial" w:hAnsi="Arial" w:cs="Arial"/>
          <w:sz w:val="20"/>
          <w:szCs w:val="20"/>
        </w:rPr>
        <w:t xml:space="preserve">specific </w:t>
      </w:r>
      <w:r w:rsidR="00BC376C">
        <w:rPr>
          <w:rFonts w:ascii="Arial" w:hAnsi="Arial" w:cs="Arial"/>
          <w:sz w:val="20"/>
          <w:szCs w:val="20"/>
        </w:rPr>
        <w:t>JSON object</w:t>
      </w:r>
      <w:r w:rsidR="00417E08">
        <w:rPr>
          <w:rFonts w:ascii="Arial" w:hAnsi="Arial" w:cs="Arial"/>
          <w:sz w:val="20"/>
          <w:szCs w:val="20"/>
        </w:rPr>
        <w:t xml:space="preserve"> type.</w:t>
      </w: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E90D25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E90D25" w:rsidP="00FD054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291E52" w:rsidRPr="00AA33C6">
        <w:rPr>
          <w:rFonts w:ascii="Arial" w:hAnsi="Arial" w:cs="Arial"/>
          <w:b/>
          <w:sz w:val="24"/>
          <w:szCs w:val="24"/>
        </w:rPr>
        <w:lastRenderedPageBreak/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40768D" w:rsidRDefault="0040768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Restrictions:</w:t>
      </w:r>
    </w:p>
    <w:p w:rsidR="0040768D" w:rsidRDefault="0040768D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property </w:t>
      </w:r>
      <w:r w:rsidRPr="003D3AED"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z w:val="20"/>
          <w:szCs w:val="20"/>
        </w:rPr>
        <w:t xml:space="preserve"> must be preserved</w:t>
      </w:r>
    </w:p>
    <w:p w:rsidR="0040768D" w:rsidRDefault="00417E08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40768D">
        <w:rPr>
          <w:rFonts w:ascii="Arial" w:hAnsi="Arial" w:cs="Arial"/>
          <w:sz w:val="20"/>
          <w:szCs w:val="20"/>
        </w:rPr>
        <w:t xml:space="preserve">roperty names </w:t>
      </w:r>
      <w:r>
        <w:rPr>
          <w:rFonts w:ascii="Arial" w:hAnsi="Arial" w:cs="Arial"/>
          <w:sz w:val="20"/>
          <w:szCs w:val="20"/>
        </w:rPr>
        <w:t>must not be empty (</w:t>
      </w:r>
      <w:r>
        <w:rPr>
          <w:rFonts w:ascii="Courier New" w:hAnsi="Courier New" w:cs="Courier New"/>
          <w:sz w:val="18"/>
          <w:szCs w:val="18"/>
        </w:rPr>
        <w:t>"</w:t>
      </w:r>
      <w:r w:rsidRPr="00BC376C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)</w:t>
      </w:r>
    </w:p>
    <w:p w:rsidR="0040768D" w:rsidRDefault="00417E08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names within</w:t>
      </w:r>
      <w:r w:rsidR="0040768D">
        <w:rPr>
          <w:rFonts w:ascii="Arial" w:hAnsi="Arial" w:cs="Arial"/>
          <w:sz w:val="20"/>
          <w:szCs w:val="20"/>
        </w:rPr>
        <w:t xml:space="preserve"> an object must not be duplicated</w:t>
      </w:r>
    </w:p>
    <w:p w:rsidR="003D3AED" w:rsidRDefault="00040199" w:rsidP="0040768D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417E0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417E08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</w:t>
      </w:r>
      <w:r w:rsidR="00417E08" w:rsidRPr="00417E08">
        <w:rPr>
          <w:rFonts w:ascii="Arial" w:hAnsi="Arial" w:cs="Arial"/>
          <w:sz w:val="20"/>
          <w:szCs w:val="20"/>
        </w:rPr>
        <w:t xml:space="preserve">within quoted strings </w:t>
      </w:r>
      <w:r>
        <w:rPr>
          <w:rFonts w:ascii="Arial" w:hAnsi="Arial" w:cs="Arial"/>
          <w:sz w:val="20"/>
          <w:szCs w:val="20"/>
        </w:rPr>
        <w:t xml:space="preserve">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 w:rsidRPr="00417E08">
        <w:rPr>
          <w:rFonts w:ascii="Courier New" w:hAnsi="Courier New" w:cs="Courier New"/>
          <w:sz w:val="18"/>
          <w:szCs w:val="18"/>
        </w:rPr>
        <w:t>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</w:t>
      </w:r>
      <w:r w:rsidRPr="00417E08">
        <w:rPr>
          <w:rFonts w:ascii="Courier New" w:hAnsi="Courier New" w:cs="Courier New"/>
          <w:sz w:val="18"/>
          <w:szCs w:val="18"/>
        </w:rPr>
        <w:t>\</w:t>
      </w:r>
      <w:proofErr w:type="spellStart"/>
      <w:r w:rsidRPr="00417E08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>escapes (</w:t>
      </w:r>
      <w:r w:rsidR="00F37F18" w:rsidRPr="00417E08">
        <w:rPr>
          <w:rFonts w:ascii="Courier New" w:hAnsi="Courier New" w:cs="Courier New"/>
          <w:sz w:val="18"/>
          <w:szCs w:val="18"/>
        </w:rPr>
        <w:t>\n</w:t>
      </w:r>
      <w:r w:rsidR="00F37F18">
        <w:rPr>
          <w:rFonts w:ascii="Arial" w:hAnsi="Arial" w:cs="Arial"/>
          <w:sz w:val="20"/>
          <w:szCs w:val="20"/>
        </w:rPr>
        <w:t xml:space="preserve">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91696C" w:rsidP="0091696C">
      <w:pPr>
        <w:spacing w:before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Applied on the </w:t>
      </w:r>
      <w:r w:rsidR="00926B5C">
        <w:rPr>
          <w:rFonts w:ascii="Arial" w:hAnsi="Arial" w:cs="Arial"/>
          <w:sz w:val="20"/>
          <w:szCs w:val="20"/>
        </w:rPr>
        <w:t>sample</w:t>
      </w:r>
      <w:r w:rsidR="003A09E5">
        <w:rPr>
          <w:rFonts w:ascii="Arial" w:hAnsi="Arial" w:cs="Arial"/>
          <w:sz w:val="20"/>
          <w:szCs w:val="20"/>
        </w:rPr>
        <w:t xml:space="preserve"> signature</w:t>
      </w:r>
      <w:r>
        <w:rPr>
          <w:rFonts w:ascii="Arial" w:hAnsi="Arial" w:cs="Arial"/>
          <w:sz w:val="20"/>
          <w:szCs w:val="20"/>
        </w:rPr>
        <w:t xml:space="preserve">, the described scheme would procedure </w:t>
      </w:r>
      <w:r w:rsidR="003A09E5">
        <w:rPr>
          <w:rFonts w:ascii="Arial" w:hAnsi="Arial" w:cs="Arial"/>
          <w:sz w:val="20"/>
          <w:szCs w:val="20"/>
        </w:rPr>
        <w:t>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BC376C" w:rsidRDefault="00BC376C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376C">
        <w:rPr>
          <w:rFonts w:ascii="Courier New" w:hAnsi="Courier New" w:cs="Courier New"/>
          <w:sz w:val="18"/>
          <w:szCs w:val="18"/>
        </w:rPr>
        <w:t>{"@context":"http://example.com/signature","Now":"2013-09-14T09:14:31+02:00","PaymentRequest":{"Cur</w:t>
      </w:r>
      <w:r>
        <w:rPr>
          <w:rFonts w:ascii="Courier New" w:hAnsi="Courier New" w:cs="Courier New"/>
          <w:sz w:val="18"/>
          <w:szCs w:val="18"/>
        </w:rPr>
        <w:br/>
      </w:r>
      <w:r w:rsidRPr="00BC376C">
        <w:rPr>
          <w:rFonts w:ascii="Courier New" w:hAnsi="Courier New" w:cs="Courier New"/>
          <w:sz w:val="18"/>
          <w:szCs w:val="18"/>
        </w:rPr>
        <w:t>rency":"USD","VAT":1.45,"Specification":[{"Units":3,"Description":"USB cable","SKU":"TR-46565666","</w:t>
      </w:r>
      <w:r>
        <w:rPr>
          <w:rFonts w:ascii="Courier New" w:hAnsi="Courier New" w:cs="Courier New"/>
          <w:sz w:val="18"/>
          <w:szCs w:val="18"/>
        </w:rPr>
        <w:br/>
      </w:r>
      <w:r w:rsidRPr="00BC376C">
        <w:rPr>
          <w:rFonts w:ascii="Courier New" w:hAnsi="Courier New" w:cs="Courier New"/>
          <w:sz w:val="18"/>
          <w:szCs w:val="18"/>
        </w:rPr>
        <w:t>UnitPrice":</w:t>
      </w:r>
      <w:r w:rsidRPr="00BC376C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BC376C">
        <w:rPr>
          <w:rFonts w:ascii="Courier New" w:hAnsi="Courier New" w:cs="Courier New"/>
          <w:sz w:val="18"/>
          <w:szCs w:val="18"/>
        </w:rPr>
        <w:t>},{"Units":1,"Description":"4G Router","SKU":"JK-56566655","UnitPrice":39.99}]},"Esc</w:t>
      </w:r>
      <w:r>
        <w:rPr>
          <w:rFonts w:ascii="Courier New" w:hAnsi="Courier New" w:cs="Courier New"/>
          <w:sz w:val="18"/>
          <w:szCs w:val="18"/>
        </w:rPr>
        <w:br/>
      </w:r>
      <w:r w:rsidRPr="00BC376C">
        <w:rPr>
          <w:rFonts w:ascii="Courier New" w:hAnsi="Courier New" w:cs="Courier New"/>
          <w:sz w:val="18"/>
          <w:szCs w:val="18"/>
        </w:rPr>
        <w:t>apeMe":"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BC376C">
        <w:rPr>
          <w:rFonts w:ascii="Courier New" w:hAnsi="Courier New" w:cs="Courier New"/>
          <w:sz w:val="18"/>
          <w:szCs w:val="18"/>
        </w:rPr>
        <w:t>A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BC376C">
        <w:rPr>
          <w:rFonts w:ascii="Courier New" w:hAnsi="Courier New" w:cs="Courier New"/>
          <w:sz w:val="18"/>
          <w:szCs w:val="18"/>
        </w:rPr>
        <w:t>\\\"</w:t>
      </w:r>
      <w:r w:rsidRPr="00BC376C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BC376C">
        <w:rPr>
          <w:rFonts w:ascii="Courier New" w:hAnsi="Courier New" w:cs="Courier New"/>
          <w:sz w:val="18"/>
          <w:szCs w:val="18"/>
        </w:rPr>
        <w:t>","Signature":{"Algorithm":"http://www.w3.org/2001/04/xmldsig-more#ecdsa-sha</w:t>
      </w:r>
      <w:r>
        <w:rPr>
          <w:rFonts w:ascii="Courier New" w:hAnsi="Courier New" w:cs="Courier New"/>
          <w:sz w:val="18"/>
          <w:szCs w:val="18"/>
        </w:rPr>
        <w:br/>
      </w:r>
      <w:r w:rsidRPr="00BC376C">
        <w:rPr>
          <w:rFonts w:ascii="Courier New" w:hAnsi="Courier New" w:cs="Courier New"/>
          <w:sz w:val="18"/>
          <w:szCs w:val="18"/>
        </w:rPr>
        <w:t>256","KeyInfo":{"PublicKey":{"EC":{"NamedCurve":"http://xmlns.webpki.org/sks/algorithm#ec.p256","X":"lNxNvAUEE8t7DSQBft93LVSXxKCiVjhbWWfyg023FCk=","Y":"LmTlQxXB3LgZrNLmhOfMaCnDizczC/RfQ6Kx8iNwfFA="}}}}}</w:t>
      </w:r>
    </w:p>
    <w:p w:rsidR="003F6EF2" w:rsidRDefault="003F6EF2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</w:t>
      </w:r>
      <w:r w:rsidR="0091696C">
        <w:rPr>
          <w:rFonts w:ascii="Arial" w:hAnsi="Arial" w:cs="Arial"/>
          <w:sz w:val="20"/>
          <w:szCs w:val="20"/>
        </w:rPr>
        <w:t>s of the canonicalization</w:t>
      </w:r>
      <w:r w:rsidR="00417E08">
        <w:rPr>
          <w:rFonts w:ascii="Arial" w:hAnsi="Arial" w:cs="Arial"/>
          <w:sz w:val="20"/>
          <w:szCs w:val="20"/>
        </w:rPr>
        <w:t xml:space="preserve"> process</w:t>
      </w:r>
      <w:r>
        <w:rPr>
          <w:rFonts w:ascii="Arial" w:hAnsi="Arial" w:cs="Arial"/>
          <w:sz w:val="20"/>
          <w:szCs w:val="20"/>
        </w:rPr>
        <w:t>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 w:rsidR="003A58E9">
        <w:rPr>
          <w:rFonts w:ascii="Arial" w:hAnsi="Arial" w:cs="Arial"/>
          <w:sz w:val="20"/>
          <w:szCs w:val="20"/>
        </w:rPr>
        <w:t xml:space="preserve">, Arne </w:t>
      </w:r>
      <w:proofErr w:type="spellStart"/>
      <w:r w:rsidR="003A58E9">
        <w:rPr>
          <w:rFonts w:ascii="Arial" w:hAnsi="Arial" w:cs="Arial"/>
          <w:sz w:val="20"/>
          <w:szCs w:val="20"/>
        </w:rPr>
        <w:t>Riiber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772DFA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772DFA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417E08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2013-09-14</w:t>
      </w:r>
      <w:bookmarkStart w:id="0" w:name="_GoBack"/>
      <w:bookmarkEnd w:id="0"/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DFA" w:rsidRDefault="00772DFA" w:rsidP="003A09E5">
      <w:pPr>
        <w:spacing w:after="0" w:line="240" w:lineRule="auto"/>
      </w:pPr>
      <w:r>
        <w:separator/>
      </w:r>
    </w:p>
  </w:endnote>
  <w:endnote w:type="continuationSeparator" w:id="0">
    <w:p w:rsidR="00772DFA" w:rsidRDefault="00772DFA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417E08">
      <w:tab/>
      <w:t>V0.55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10499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210499">
      <w:rPr>
        <w:noProof/>
      </w:rPr>
      <w:t>6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DFA" w:rsidRDefault="00772DFA" w:rsidP="003A09E5">
      <w:pPr>
        <w:spacing w:after="0" w:line="240" w:lineRule="auto"/>
      </w:pPr>
      <w:r>
        <w:separator/>
      </w:r>
    </w:p>
  </w:footnote>
  <w:footnote w:type="continuationSeparator" w:id="0">
    <w:p w:rsidR="00772DFA" w:rsidRDefault="00772DFA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91741"/>
    <w:rsid w:val="000A23D0"/>
    <w:rsid w:val="000D58C6"/>
    <w:rsid w:val="000E16AB"/>
    <w:rsid w:val="000F53A1"/>
    <w:rsid w:val="000F7DA0"/>
    <w:rsid w:val="00115ED5"/>
    <w:rsid w:val="00121F63"/>
    <w:rsid w:val="00133F75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0499"/>
    <w:rsid w:val="00213A7C"/>
    <w:rsid w:val="00256D95"/>
    <w:rsid w:val="00291E52"/>
    <w:rsid w:val="002C4F71"/>
    <w:rsid w:val="002D4046"/>
    <w:rsid w:val="002F7599"/>
    <w:rsid w:val="00317156"/>
    <w:rsid w:val="003172AD"/>
    <w:rsid w:val="00332CA1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A58E9"/>
    <w:rsid w:val="003B3F94"/>
    <w:rsid w:val="003D3AED"/>
    <w:rsid w:val="003D53C5"/>
    <w:rsid w:val="003F6EF2"/>
    <w:rsid w:val="0040768D"/>
    <w:rsid w:val="00417624"/>
    <w:rsid w:val="00417E08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216AE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72DFA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1696C"/>
    <w:rsid w:val="00926B5C"/>
    <w:rsid w:val="009419A6"/>
    <w:rsid w:val="0094744D"/>
    <w:rsid w:val="00957E41"/>
    <w:rsid w:val="009649D4"/>
    <w:rsid w:val="00977E6D"/>
    <w:rsid w:val="00981289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C376C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63934"/>
    <w:rsid w:val="00D82A9F"/>
    <w:rsid w:val="00D865C9"/>
    <w:rsid w:val="00D9397D"/>
    <w:rsid w:val="00DB1B14"/>
    <w:rsid w:val="00DB2B02"/>
    <w:rsid w:val="00E05626"/>
    <w:rsid w:val="00E113E7"/>
    <w:rsid w:val="00E542FB"/>
    <w:rsid w:val="00E90D25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120</cp:revision>
  <cp:lastPrinted>2013-09-14T08:29:00Z</cp:lastPrinted>
  <dcterms:created xsi:type="dcterms:W3CDTF">2013-08-29T04:59:00Z</dcterms:created>
  <dcterms:modified xsi:type="dcterms:W3CDTF">2013-09-14T08:29:00Z</dcterms:modified>
</cp:coreProperties>
</file>