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90D25" w:rsidRDefault="00E90D25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E90D25" w:rsidRDefault="00E90D25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133F75" w:rsidRDefault="00133F75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F17EDC" w:rsidRPr="00AA33C6">
        <w:rPr>
          <w:rFonts w:ascii="Times New Roman" w:hAnsi="Times New Roman" w:cs="Times New Roman"/>
          <w:sz w:val="48"/>
          <w:szCs w:val="48"/>
        </w:rPr>
        <w:t xml:space="preserve">JSON </w:t>
      </w:r>
      <w:r w:rsidR="00F17EDC">
        <w:rPr>
          <w:rFonts w:ascii="Times New Roman" w:hAnsi="Times New Roman" w:cs="Times New Roman"/>
          <w:sz w:val="48"/>
          <w:szCs w:val="48"/>
        </w:rPr>
        <w:t>Clear T</w:t>
      </w:r>
      <w:r w:rsidR="001460E9">
        <w:rPr>
          <w:rFonts w:ascii="Times New Roman" w:hAnsi="Times New Roman" w:cs="Times New Roman"/>
          <w:sz w:val="48"/>
          <w:szCs w:val="48"/>
        </w:rPr>
        <w:t>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F17EDC">
        <w:rPr>
          <w:rFonts w:ascii="Times New Roman" w:hAnsi="Times New Roman" w:cs="Times New Roman"/>
          <w:sz w:val="48"/>
          <w:szCs w:val="48"/>
        </w:rPr>
        <w:t>Signature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33F75" w:rsidRDefault="00133F75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2034CD" w:rsidRDefault="000F53A1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2034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E90D25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7101AB" w:rsidRPr="00AA33C6">
        <w:rPr>
          <w:rFonts w:ascii="Arial" w:hAnsi="Arial" w:cs="Arial"/>
          <w:b/>
          <w:sz w:val="24"/>
          <w:szCs w:val="24"/>
        </w:rPr>
        <w:lastRenderedPageBreak/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46C1C" w:rsidRPr="00846C1C" w:rsidRDefault="004A052A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052A">
        <w:rPr>
          <w:rFonts w:ascii="Courier New" w:hAnsi="Courier New" w:cs="Courier New"/>
          <w:sz w:val="18"/>
          <w:szCs w:val="18"/>
        </w:rPr>
        <w:t xml:space="preserve"> </w:t>
      </w:r>
      <w:r w:rsidR="00846C1C" w:rsidRPr="00846C1C">
        <w:rPr>
          <w:rFonts w:ascii="Courier New" w:hAnsi="Courier New" w:cs="Courier New"/>
          <w:sz w:val="18"/>
          <w:szCs w:val="18"/>
        </w:rPr>
        <w:t xml:space="preserve">  {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"Now": "2013-09-13T13:17:08+02:00",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"Order": 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{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"Currency": "USD",</w:t>
      </w:r>
    </w:p>
    <w:p w:rsidR="00846C1C" w:rsidRPr="00133F75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</w:t>
      </w:r>
      <w:r w:rsidRPr="00133F75">
        <w:rPr>
          <w:rFonts w:ascii="Courier New" w:hAnsi="Courier New" w:cs="Courier New"/>
          <w:sz w:val="18"/>
          <w:szCs w:val="18"/>
        </w:rPr>
        <w:t>"VAT": 1.45,</w:t>
      </w:r>
    </w:p>
    <w:p w:rsidR="00846C1C" w:rsidRPr="00133F75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3F75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133F75">
        <w:rPr>
          <w:rFonts w:ascii="Courier New" w:hAnsi="Courier New" w:cs="Courier New"/>
          <w:sz w:val="18"/>
          <w:szCs w:val="18"/>
        </w:rPr>
        <w:t>OrderLines</w:t>
      </w:r>
      <w:proofErr w:type="spellEnd"/>
      <w:r w:rsidRPr="00133F75">
        <w:rPr>
          <w:rFonts w:ascii="Courier New" w:hAnsi="Courier New" w:cs="Courier New"/>
          <w:sz w:val="18"/>
          <w:szCs w:val="18"/>
        </w:rPr>
        <w:t xml:space="preserve">": </w:t>
      </w:r>
    </w:p>
    <w:p w:rsidR="00846C1C" w:rsidRPr="00133F75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3F75">
        <w:rPr>
          <w:rFonts w:ascii="Courier New" w:hAnsi="Courier New" w:cs="Courier New"/>
          <w:sz w:val="18"/>
          <w:szCs w:val="18"/>
        </w:rPr>
        <w:t xml:space="preserve">          [{</w:t>
      </w:r>
    </w:p>
    <w:p w:rsidR="00846C1C" w:rsidRPr="00133F75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3F75">
        <w:rPr>
          <w:rFonts w:ascii="Courier New" w:hAnsi="Courier New" w:cs="Courier New"/>
          <w:sz w:val="18"/>
          <w:szCs w:val="18"/>
        </w:rPr>
        <w:t xml:space="preserve">             "Units": 1,</w:t>
      </w:r>
    </w:p>
    <w:p w:rsidR="00846C1C" w:rsidRPr="00133F75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3F75">
        <w:rPr>
          <w:rFonts w:ascii="Courier New" w:hAnsi="Courier New" w:cs="Courier New"/>
          <w:sz w:val="18"/>
          <w:szCs w:val="18"/>
        </w:rPr>
        <w:t xml:space="preserve">             "SKU": "TR-46565666",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3F75">
        <w:rPr>
          <w:rFonts w:ascii="Courier New" w:hAnsi="Courier New" w:cs="Courier New"/>
          <w:sz w:val="18"/>
          <w:szCs w:val="18"/>
        </w:rPr>
        <w:t xml:space="preserve">             </w:t>
      </w:r>
      <w:r w:rsidRPr="00846C1C">
        <w:rPr>
          <w:rFonts w:ascii="Courier New" w:hAnsi="Courier New" w:cs="Courier New"/>
          <w:sz w:val="18"/>
          <w:szCs w:val="18"/>
        </w:rPr>
        <w:t>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UnitPrice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 xml:space="preserve">": </w:t>
      </w:r>
      <w:r w:rsidRPr="00846C1C">
        <w:rPr>
          <w:rFonts w:ascii="Courier New" w:hAnsi="Courier New" w:cs="Courier New"/>
          <w:b/>
          <w:color w:val="0070C0"/>
          <w:sz w:val="18"/>
          <w:szCs w:val="18"/>
        </w:rPr>
        <w:t>4.50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},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{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"Units": 3,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"SKU": "JK-56566655",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UnitPrice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>": 39.99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}]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},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>": "</w:t>
      </w:r>
      <w:r w:rsidRPr="00846C1C">
        <w:rPr>
          <w:rFonts w:ascii="Courier New" w:hAnsi="Courier New" w:cs="Courier New"/>
          <w:b/>
          <w:color w:val="C00000"/>
          <w:sz w:val="18"/>
          <w:szCs w:val="18"/>
        </w:rPr>
        <w:t>\u000F\u000a</w:t>
      </w:r>
      <w:r w:rsidRPr="00846C1C">
        <w:rPr>
          <w:rFonts w:ascii="Courier New" w:hAnsi="Courier New" w:cs="Courier New"/>
          <w:sz w:val="18"/>
          <w:szCs w:val="18"/>
        </w:rPr>
        <w:t>A</w:t>
      </w:r>
      <w:r w:rsidRPr="00846C1C">
        <w:rPr>
          <w:rFonts w:ascii="Courier New" w:hAnsi="Courier New" w:cs="Courier New"/>
          <w:b/>
          <w:color w:val="C00000"/>
          <w:sz w:val="18"/>
          <w:szCs w:val="18"/>
        </w:rPr>
        <w:t>\u0042</w:t>
      </w:r>
      <w:r w:rsidRPr="00846C1C">
        <w:rPr>
          <w:rFonts w:ascii="Courier New" w:hAnsi="Courier New" w:cs="Courier New"/>
          <w:sz w:val="18"/>
          <w:szCs w:val="18"/>
        </w:rPr>
        <w:t>\\\"</w:t>
      </w:r>
      <w:r w:rsidRPr="00846C1C">
        <w:rPr>
          <w:rFonts w:ascii="Courier New" w:hAnsi="Courier New" w:cs="Courier New"/>
          <w:b/>
          <w:color w:val="C00000"/>
          <w:sz w:val="18"/>
          <w:szCs w:val="18"/>
        </w:rPr>
        <w:t>\/</w:t>
      </w:r>
      <w:r w:rsidRPr="00846C1C">
        <w:rPr>
          <w:rFonts w:ascii="Courier New" w:hAnsi="Courier New" w:cs="Courier New"/>
          <w:sz w:val="18"/>
          <w:szCs w:val="18"/>
        </w:rPr>
        <w:t>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"Signature": </w:t>
      </w:r>
    </w:p>
    <w:p w:rsidR="00846C1C" w:rsidRPr="00133F75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</w:t>
      </w:r>
      <w:r w:rsidRPr="00133F75">
        <w:rPr>
          <w:rFonts w:ascii="Courier New" w:hAnsi="Courier New" w:cs="Courier New"/>
          <w:sz w:val="18"/>
          <w:szCs w:val="18"/>
        </w:rPr>
        <w:t>{</w:t>
      </w:r>
    </w:p>
    <w:p w:rsidR="00846C1C" w:rsidRPr="00133F75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3F75">
        <w:rPr>
          <w:rFonts w:ascii="Courier New" w:hAnsi="Courier New" w:cs="Courier New"/>
          <w:sz w:val="18"/>
          <w:szCs w:val="18"/>
        </w:rPr>
        <w:t xml:space="preserve">        "Algorithm": "http://www.w3.org/2001/04/xmldsig-more#ecdsa-sha256",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3F75">
        <w:rPr>
          <w:rFonts w:ascii="Courier New" w:hAnsi="Courier New" w:cs="Courier New"/>
          <w:sz w:val="18"/>
          <w:szCs w:val="18"/>
        </w:rPr>
        <w:t xml:space="preserve">        </w:t>
      </w:r>
      <w:r w:rsidRPr="00846C1C">
        <w:rPr>
          <w:rFonts w:ascii="Courier New" w:hAnsi="Courier New" w:cs="Courier New"/>
          <w:sz w:val="18"/>
          <w:szCs w:val="18"/>
        </w:rPr>
        <w:t>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 xml:space="preserve">": 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{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 xml:space="preserve">": 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  "EC": 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sks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>/algorithm#ec.p256",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},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>": "MEUCIAeai8SH3aLo6Mp6Fmv1Emz1GZzfn17TgJJQDfiD1wV1AiEAoObC/bKLA0HAC0RjEaz/WQGKlYVdSim77Soqjxic9+g="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}</w:t>
      </w:r>
    </w:p>
    <w:p w:rsid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96C" w:rsidRDefault="0091696C" w:rsidP="0091696C">
      <w:pPr>
        <w:spacing w:before="12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 that the sample signature’s payload (</w:t>
      </w:r>
      <w:r w:rsidRPr="00E90D25">
        <w:rPr>
          <w:rFonts w:ascii="Courier New" w:hAnsi="Courier New" w:cs="Courier New"/>
          <w:sz w:val="18"/>
          <w:szCs w:val="18"/>
        </w:rPr>
        <w:t>@context</w:t>
      </w:r>
      <w:r>
        <w:rPr>
          <w:rFonts w:ascii="Arial" w:hAnsi="Arial" w:cs="Arial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sz w:val="18"/>
          <w:szCs w:val="18"/>
        </w:rPr>
        <w:t>N</w:t>
      </w:r>
      <w:r w:rsidRPr="00E90D25">
        <w:rPr>
          <w:rFonts w:ascii="Courier New" w:hAnsi="Courier New" w:cs="Courier New"/>
          <w:sz w:val="18"/>
          <w:szCs w:val="18"/>
        </w:rPr>
        <w:t>ow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) is not a part of the described signature scheme because JCS can be used to sign any valid JSON object.</w:t>
      </w:r>
    </w:p>
    <w:p w:rsidR="00FD0543" w:rsidRPr="00AA33C6" w:rsidRDefault="00FD0543" w:rsidP="00D51660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E90D25">
      <w:pPr>
        <w:spacing w:before="24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 w:rsidRPr="00DB1B14">
        <w:rPr>
          <w:rFonts w:ascii="Courier New" w:hAnsi="Courier New" w:cs="Courier New"/>
          <w:sz w:val="18"/>
          <w:szCs w:val="18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E90D25" w:rsidP="00FD0543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291E52" w:rsidRPr="00AA33C6">
        <w:rPr>
          <w:rFonts w:ascii="Arial" w:hAnsi="Arial" w:cs="Arial"/>
          <w:b/>
          <w:sz w:val="24"/>
          <w:szCs w:val="24"/>
        </w:rPr>
        <w:lastRenderedPageBreak/>
        <w:t>Canonicalization</w:t>
      </w:r>
    </w:p>
    <w:p w:rsidR="006D50A4" w:rsidRDefault="003D3AE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Precondition: Valid JSON data </w:t>
      </w:r>
      <w:r w:rsidR="006D50A4">
        <w:rPr>
          <w:rFonts w:ascii="Arial" w:hAnsi="Arial" w:cs="Arial"/>
          <w:sz w:val="20"/>
          <w:szCs w:val="20"/>
        </w:rPr>
        <w:t xml:space="preserve">as described on </w:t>
      </w:r>
      <w:hyperlink r:id="rId9" w:history="1">
        <w:r w:rsidR="00F23920" w:rsidRPr="002034CD">
          <w:rPr>
            <w:rStyle w:val="Hyperlink"/>
            <w:rFonts w:ascii="Courier New" w:hAnsi="Courier New" w:cs="Courier New"/>
            <w:sz w:val="20"/>
            <w:szCs w:val="20"/>
          </w:rPr>
          <w:t>http://www.json.org</w:t>
        </w:r>
      </w:hyperlink>
      <w:r w:rsidR="006D50A4" w:rsidRPr="006D50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 been received</w:t>
      </w:r>
      <w:r w:rsidR="006D50A4">
        <w:rPr>
          <w:rFonts w:ascii="Arial" w:hAnsi="Arial" w:cs="Arial"/>
          <w:sz w:val="20"/>
          <w:szCs w:val="20"/>
        </w:rPr>
        <w:t>.</w:t>
      </w:r>
    </w:p>
    <w:p w:rsidR="003D3AED" w:rsidRDefault="00040199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canonicalization </w:t>
      </w:r>
      <w:r w:rsidR="008F2CB9">
        <w:rPr>
          <w:rFonts w:ascii="Arial" w:hAnsi="Arial" w:cs="Arial"/>
          <w:sz w:val="20"/>
          <w:szCs w:val="20"/>
        </w:rPr>
        <w:t xml:space="preserve">steps </w:t>
      </w:r>
      <w:r w:rsidR="003D3AED">
        <w:rPr>
          <w:rFonts w:ascii="Arial" w:hAnsi="Arial" w:cs="Arial"/>
          <w:sz w:val="20"/>
          <w:szCs w:val="20"/>
        </w:rPr>
        <w:t>are as follows</w:t>
      </w:r>
      <w:r w:rsidR="008F2CB9">
        <w:rPr>
          <w:rFonts w:ascii="Arial" w:hAnsi="Arial" w:cs="Arial"/>
          <w:sz w:val="20"/>
          <w:szCs w:val="20"/>
        </w:rPr>
        <w:t>:</w:t>
      </w:r>
    </w:p>
    <w:p w:rsidR="003D3AED" w:rsidRDefault="00F37F18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Whitespace is</w:t>
      </w:r>
      <w:r w:rsidR="003D3AED">
        <w:rPr>
          <w:rFonts w:ascii="Arial" w:hAnsi="Arial" w:cs="Arial"/>
          <w:sz w:val="20"/>
          <w:szCs w:val="20"/>
        </w:rPr>
        <w:t xml:space="preserve"> removed</w:t>
      </w:r>
      <w:r w:rsidR="00A3103E">
        <w:rPr>
          <w:rFonts w:ascii="Arial" w:hAnsi="Arial" w:cs="Arial"/>
          <w:sz w:val="20"/>
          <w:szCs w:val="20"/>
        </w:rPr>
        <w:t xml:space="preserve"> which in practical terms means removal of all characters outside of quoted strings having</w:t>
      </w:r>
      <w:r>
        <w:rPr>
          <w:rFonts w:ascii="Arial" w:hAnsi="Arial" w:cs="Arial"/>
          <w:sz w:val="20"/>
          <w:szCs w:val="20"/>
        </w:rPr>
        <w:t xml:space="preserve"> </w:t>
      </w:r>
      <w:r w:rsidR="00A3103E">
        <w:rPr>
          <w:rFonts w:ascii="Arial" w:hAnsi="Arial" w:cs="Arial"/>
          <w:sz w:val="20"/>
          <w:szCs w:val="20"/>
        </w:rPr>
        <w:t>a value &lt;= ASCII space</w:t>
      </w:r>
      <w:r w:rsidR="007649A3">
        <w:rPr>
          <w:rFonts w:ascii="Arial" w:hAnsi="Arial" w:cs="Arial"/>
          <w:sz w:val="20"/>
          <w:szCs w:val="20"/>
        </w:rPr>
        <w:t xml:space="preserve"> (0x32)</w:t>
      </w:r>
    </w:p>
    <w:p w:rsidR="00B63C7D" w:rsidRDefault="00B63C7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\/ escape sequ</w:t>
      </w:r>
      <w:r w:rsidR="00D4116B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nce is honored on input but is treated as a degenerate equivalent </w:t>
      </w:r>
      <w:r w:rsidR="00034213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/</w:t>
      </w:r>
    </w:p>
    <w:p w:rsidR="004A052A" w:rsidRDefault="004A052A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Unicode escape sequences (\</w:t>
      </w:r>
      <w:proofErr w:type="spellStart"/>
      <w:r>
        <w:rPr>
          <w:rFonts w:ascii="Arial" w:hAnsi="Arial" w:cs="Arial"/>
          <w:sz w:val="20"/>
          <w:szCs w:val="20"/>
        </w:rPr>
        <w:t>uhhhh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r w:rsidR="003F6EF2">
        <w:rPr>
          <w:rFonts w:ascii="Arial" w:hAnsi="Arial" w:cs="Arial"/>
          <w:sz w:val="20"/>
          <w:szCs w:val="20"/>
        </w:rPr>
        <w:t xml:space="preserve">within quoted strings </w:t>
      </w:r>
      <w:r w:rsidR="00F37F18"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z w:val="20"/>
          <w:szCs w:val="20"/>
        </w:rPr>
        <w:t xml:space="preserve"> normalized.  If the Unicode value falls within the traditional ASCII control character range (0x00 - 0x1f)</w:t>
      </w:r>
      <w:r w:rsidR="00F37F1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it must be </w:t>
      </w:r>
      <w:r w:rsidR="00D4116B"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z w:val="20"/>
          <w:szCs w:val="20"/>
        </w:rPr>
        <w:t xml:space="preserve">written in lower-case hexadecimal notation unless it is one of the </w:t>
      </w:r>
      <w:r w:rsidR="00F37F18">
        <w:rPr>
          <w:rFonts w:ascii="Arial" w:hAnsi="Arial" w:cs="Arial"/>
          <w:sz w:val="20"/>
          <w:szCs w:val="20"/>
        </w:rPr>
        <w:t xml:space="preserve">pre-defined </w:t>
      </w:r>
      <w:r w:rsidR="00D4116B">
        <w:rPr>
          <w:rFonts w:ascii="Arial" w:hAnsi="Arial" w:cs="Arial"/>
          <w:sz w:val="20"/>
          <w:szCs w:val="20"/>
        </w:rPr>
        <w:t xml:space="preserve">JSON </w:t>
      </w:r>
      <w:r w:rsidR="00F37F18">
        <w:rPr>
          <w:rFonts w:ascii="Arial" w:hAnsi="Arial" w:cs="Arial"/>
          <w:sz w:val="20"/>
          <w:szCs w:val="20"/>
        </w:rPr>
        <w:t xml:space="preserve">escapes (\n etc.) </w:t>
      </w:r>
      <w:r w:rsidR="003F6EF2">
        <w:rPr>
          <w:rFonts w:ascii="Arial" w:hAnsi="Arial" w:cs="Arial"/>
          <w:sz w:val="20"/>
          <w:szCs w:val="20"/>
        </w:rPr>
        <w:t>because the latter</w:t>
      </w:r>
      <w:r w:rsidR="00F37F18">
        <w:rPr>
          <w:rFonts w:ascii="Arial" w:hAnsi="Arial" w:cs="Arial"/>
          <w:sz w:val="20"/>
          <w:szCs w:val="20"/>
        </w:rPr>
        <w:t xml:space="preserve"> have precedence.  If the Unicode value is outside of the ASCII control character range, it must be replaced by the actual Unicode character</w:t>
      </w:r>
    </w:p>
    <w:p w:rsidR="00133F75" w:rsidRDefault="00133F75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Restriction: </w:t>
      </w:r>
      <w:r w:rsidR="007649A3">
        <w:rPr>
          <w:rFonts w:ascii="Arial" w:hAnsi="Arial" w:cs="Arial"/>
          <w:sz w:val="20"/>
          <w:szCs w:val="20"/>
        </w:rPr>
        <w:t xml:space="preserve">The original property </w:t>
      </w:r>
      <w:r w:rsidR="003D3AED" w:rsidRPr="003D3AED">
        <w:rPr>
          <w:rFonts w:ascii="Arial" w:hAnsi="Arial" w:cs="Arial"/>
          <w:sz w:val="20"/>
          <w:szCs w:val="20"/>
        </w:rPr>
        <w:t>order</w:t>
      </w:r>
      <w:r w:rsidR="005A4CE2">
        <w:rPr>
          <w:rFonts w:ascii="Arial" w:hAnsi="Arial" w:cs="Arial"/>
          <w:sz w:val="20"/>
          <w:szCs w:val="20"/>
        </w:rPr>
        <w:t xml:space="preserve"> </w:t>
      </w:r>
      <w:r w:rsidR="007649A3">
        <w:rPr>
          <w:rFonts w:ascii="Arial" w:hAnsi="Arial" w:cs="Arial"/>
          <w:sz w:val="20"/>
          <w:szCs w:val="20"/>
        </w:rPr>
        <w:t>must be preserved</w:t>
      </w:r>
    </w:p>
    <w:p w:rsidR="003D3AED" w:rsidRDefault="00133F75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Restriction: </w:t>
      </w:r>
      <w:r>
        <w:rPr>
          <w:rFonts w:ascii="Arial" w:hAnsi="Arial" w:cs="Arial"/>
          <w:sz w:val="20"/>
          <w:szCs w:val="20"/>
        </w:rPr>
        <w:t>Z</w:t>
      </w:r>
      <w:r w:rsidR="005A4CE2">
        <w:rPr>
          <w:rFonts w:ascii="Arial" w:hAnsi="Arial" w:cs="Arial"/>
          <w:sz w:val="20"/>
          <w:szCs w:val="20"/>
        </w:rPr>
        <w:t>ero-le</w:t>
      </w:r>
      <w:r w:rsidR="00E90D25">
        <w:rPr>
          <w:rFonts w:ascii="Arial" w:hAnsi="Arial" w:cs="Arial"/>
          <w:sz w:val="20"/>
          <w:szCs w:val="20"/>
        </w:rPr>
        <w:t>ngth property names</w:t>
      </w:r>
      <w:r w:rsidR="00977E6D">
        <w:rPr>
          <w:rFonts w:ascii="Arial" w:hAnsi="Arial" w:cs="Arial"/>
          <w:sz w:val="20"/>
          <w:szCs w:val="20"/>
        </w:rPr>
        <w:t xml:space="preserve"> are not allowed</w:t>
      </w:r>
    </w:p>
    <w:p w:rsidR="00133F75" w:rsidRDefault="00133F75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Restriction: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Property names of an object must not be duplicated</w:t>
      </w:r>
    </w:p>
    <w:p w:rsidR="003A09E5" w:rsidRPr="003D3AED" w:rsidRDefault="000F7DA0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object associated with </w:t>
      </w:r>
      <w:r w:rsidR="003D3AED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 w:rsidR="00D51660" w:rsidRPr="00FD0543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is recreated using the actual </w:t>
      </w:r>
      <w:r w:rsidR="00091741" w:rsidRPr="00C55E7A">
        <w:rPr>
          <w:rFonts w:ascii="Arial" w:hAnsi="Arial" w:cs="Arial"/>
          <w:i/>
          <w:sz w:val="20"/>
          <w:szCs w:val="20"/>
        </w:rPr>
        <w:t>textual</w:t>
      </w:r>
      <w:r w:rsidR="00091741" w:rsidRPr="003D3AED">
        <w:rPr>
          <w:rFonts w:ascii="Arial" w:hAnsi="Arial" w:cs="Arial"/>
          <w:sz w:val="20"/>
          <w:szCs w:val="20"/>
        </w:rPr>
        <w:t xml:space="preserve"> data</w:t>
      </w:r>
      <w:r w:rsidR="00C71208" w:rsidRPr="003D3AED">
        <w:rPr>
          <w:rFonts w:ascii="Arial" w:hAnsi="Arial" w:cs="Arial"/>
          <w:sz w:val="20"/>
          <w:szCs w:val="20"/>
        </w:rPr>
        <w:t xml:space="preserve">. </w:t>
      </w:r>
      <w:r w:rsidR="008417EE">
        <w:rPr>
          <w:rFonts w:ascii="Arial" w:hAnsi="Arial" w:cs="Arial"/>
          <w:sz w:val="20"/>
          <w:szCs w:val="20"/>
        </w:rPr>
        <w:t xml:space="preserve"> </w:t>
      </w:r>
      <w:r w:rsidR="001B7302">
        <w:rPr>
          <w:rFonts w:ascii="Arial" w:hAnsi="Arial" w:cs="Arial"/>
          <w:sz w:val="20"/>
          <w:szCs w:val="20"/>
        </w:rPr>
        <w:t xml:space="preserve">Rationale: </w:t>
      </w:r>
      <w:r w:rsidR="00CF15BF" w:rsidRPr="00CF15BF">
        <w:rPr>
          <w:rFonts w:ascii="Arial" w:hAnsi="Arial" w:cs="Arial"/>
          <w:i/>
          <w:sz w:val="20"/>
          <w:szCs w:val="20"/>
        </w:rPr>
        <w:t xml:space="preserve">Numbers are ambiguously defined in JSON </w:t>
      </w:r>
      <w:r w:rsidR="00CF15BF">
        <w:rPr>
          <w:rFonts w:ascii="Arial" w:hAnsi="Arial" w:cs="Arial"/>
          <w:sz w:val="20"/>
          <w:szCs w:val="20"/>
        </w:rPr>
        <w:t>which means that encoding and decoding most likely will differ amo</w:t>
      </w:r>
      <w:r w:rsidR="00D9397D">
        <w:rPr>
          <w:rFonts w:ascii="Arial" w:hAnsi="Arial" w:cs="Arial"/>
          <w:sz w:val="20"/>
          <w:szCs w:val="20"/>
        </w:rPr>
        <w:t xml:space="preserve">ng JSON implementations.  </w:t>
      </w:r>
      <w:r w:rsidR="007649A3">
        <w:rPr>
          <w:rFonts w:ascii="Arial" w:hAnsi="Arial" w:cs="Arial"/>
          <w:sz w:val="20"/>
          <w:szCs w:val="20"/>
        </w:rPr>
        <w:t xml:space="preserve">For monetary data numbers like 1.00 are more or less standard, in spite of the trailing zero being redundant. </w:t>
      </w:r>
      <w:r w:rsidR="00D9397D">
        <w:rPr>
          <w:rFonts w:ascii="Arial" w:hAnsi="Arial" w:cs="Arial"/>
          <w:sz w:val="20"/>
          <w:szCs w:val="20"/>
        </w:rPr>
        <w:t>There i</w:t>
      </w:r>
      <w:r w:rsidR="00CF15BF">
        <w:rPr>
          <w:rFonts w:ascii="Arial" w:hAnsi="Arial" w:cs="Arial"/>
          <w:sz w:val="20"/>
          <w:szCs w:val="20"/>
        </w:rPr>
        <w:t>s another, more subtle issue as well</w:t>
      </w:r>
      <w:r w:rsidR="0091112C">
        <w:rPr>
          <w:rFonts w:ascii="Arial" w:hAnsi="Arial" w:cs="Arial"/>
          <w:sz w:val="20"/>
          <w:szCs w:val="20"/>
        </w:rPr>
        <w:t xml:space="preserve">. </w:t>
      </w:r>
      <w:r w:rsidR="00CF15BF">
        <w:rPr>
          <w:rFonts w:ascii="Arial" w:hAnsi="Arial" w:cs="Arial"/>
          <w:sz w:val="20"/>
          <w:szCs w:val="20"/>
        </w:rPr>
        <w:t xml:space="preserve"> </w:t>
      </w:r>
      <w:r w:rsidR="008417EE">
        <w:rPr>
          <w:rFonts w:ascii="Arial" w:hAnsi="Arial" w:cs="Arial"/>
          <w:sz w:val="20"/>
          <w:szCs w:val="20"/>
        </w:rPr>
        <w:t>I</w:t>
      </w:r>
      <w:r w:rsidR="0094744D" w:rsidRPr="003D3AED">
        <w:rPr>
          <w:rFonts w:ascii="Arial" w:hAnsi="Arial" w:cs="Arial"/>
          <w:sz w:val="20"/>
          <w:szCs w:val="20"/>
        </w:rPr>
        <w:t xml:space="preserve">f a sender </w:t>
      </w:r>
      <w:r w:rsidR="008417EE">
        <w:rPr>
          <w:rFonts w:ascii="Arial" w:hAnsi="Arial" w:cs="Arial"/>
          <w:sz w:val="20"/>
          <w:szCs w:val="20"/>
        </w:rPr>
        <w:t xml:space="preserve">for example </w:t>
      </w:r>
      <w:r w:rsidR="00C55E7A">
        <w:rPr>
          <w:rFonts w:ascii="Arial" w:hAnsi="Arial" w:cs="Arial"/>
          <w:sz w:val="20"/>
          <w:szCs w:val="20"/>
        </w:rPr>
        <w:t>assigns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F15BF">
        <w:rPr>
          <w:rFonts w:ascii="Arial" w:hAnsi="Arial" w:cs="Arial"/>
          <w:sz w:val="20"/>
          <w:szCs w:val="20"/>
        </w:rPr>
        <w:t xml:space="preserve">a large number such as </w:t>
      </w:r>
      <w:r w:rsidR="0094744D" w:rsidRPr="003D3AED">
        <w:rPr>
          <w:rFonts w:ascii="Arial" w:hAnsi="Arial" w:cs="Arial"/>
          <w:sz w:val="20"/>
          <w:szCs w:val="20"/>
        </w:rPr>
        <w:t>0.99999999999</w:t>
      </w:r>
      <w:r w:rsidR="00C71208" w:rsidRPr="003D3AED">
        <w:rPr>
          <w:rFonts w:ascii="Arial" w:hAnsi="Arial" w:cs="Arial"/>
          <w:sz w:val="20"/>
          <w:szCs w:val="20"/>
        </w:rPr>
        <w:t>999999999</w:t>
      </w:r>
      <w:r w:rsidR="00C55E7A">
        <w:rPr>
          <w:rFonts w:ascii="Arial" w:hAnsi="Arial" w:cs="Arial"/>
          <w:sz w:val="20"/>
          <w:szCs w:val="20"/>
        </w:rPr>
        <w:t xml:space="preserve"> to</w:t>
      </w:r>
      <w:r w:rsidR="0094744D" w:rsidRPr="003D3AED">
        <w:rPr>
          <w:rFonts w:ascii="Arial" w:hAnsi="Arial" w:cs="Arial"/>
          <w:sz w:val="20"/>
          <w:szCs w:val="20"/>
        </w:rPr>
        <w:t xml:space="preserve"> a </w:t>
      </w:r>
      <w:r w:rsidR="00201BEE" w:rsidRPr="003D3AED">
        <w:rPr>
          <w:rFonts w:ascii="Arial" w:hAnsi="Arial" w:cs="Arial"/>
          <w:sz w:val="20"/>
          <w:szCs w:val="20"/>
        </w:rPr>
        <w:t xml:space="preserve">JSON </w:t>
      </w:r>
      <w:r w:rsidR="00C55E7A">
        <w:rPr>
          <w:rFonts w:ascii="Arial" w:hAnsi="Arial" w:cs="Arial"/>
          <w:sz w:val="20"/>
          <w:szCs w:val="20"/>
        </w:rPr>
        <w:t>property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there is a</w:t>
      </w:r>
      <w:r w:rsidR="008417EE">
        <w:rPr>
          <w:rFonts w:ascii="Arial" w:hAnsi="Arial" w:cs="Arial"/>
          <w:sz w:val="20"/>
          <w:szCs w:val="20"/>
        </w:rPr>
        <w:t xml:space="preserve"> </w:t>
      </w:r>
      <w:r w:rsidR="0091112C">
        <w:rPr>
          <w:rFonts w:ascii="Arial" w:hAnsi="Arial" w:cs="Arial"/>
          <w:sz w:val="20"/>
          <w:szCs w:val="20"/>
        </w:rPr>
        <w:t>possibility</w:t>
      </w:r>
      <w:r w:rsidR="00C55E7A">
        <w:rPr>
          <w:rFonts w:ascii="Arial" w:hAnsi="Arial" w:cs="Arial"/>
          <w:sz w:val="20"/>
          <w:szCs w:val="20"/>
        </w:rPr>
        <w:t xml:space="preserve"> that a </w:t>
      </w:r>
      <w:r w:rsidR="0094744D" w:rsidRPr="003D3AED">
        <w:rPr>
          <w:rFonts w:ascii="Arial" w:hAnsi="Arial" w:cs="Arial"/>
          <w:sz w:val="20"/>
          <w:szCs w:val="20"/>
        </w:rPr>
        <w:t xml:space="preserve">receiver </w:t>
      </w:r>
      <w:r w:rsidR="0091112C">
        <w:rPr>
          <w:rFonts w:ascii="Arial" w:hAnsi="Arial" w:cs="Arial"/>
          <w:sz w:val="20"/>
          <w:szCs w:val="20"/>
        </w:rPr>
        <w:t xml:space="preserve">due to limitations in arithmetic precision </w:t>
      </w:r>
      <w:r w:rsidR="00F37F18">
        <w:rPr>
          <w:rFonts w:ascii="Arial" w:hAnsi="Arial" w:cs="Arial"/>
          <w:sz w:val="20"/>
          <w:szCs w:val="20"/>
        </w:rPr>
        <w:t xml:space="preserve">(like using 32-bit floating point) </w:t>
      </w:r>
      <w:r w:rsidR="008417EE">
        <w:rPr>
          <w:rFonts w:ascii="Arial" w:hAnsi="Arial" w:cs="Arial"/>
          <w:sz w:val="20"/>
          <w:szCs w:val="20"/>
        </w:rPr>
        <w:t xml:space="preserve">rather </w:t>
      </w:r>
      <w:r w:rsidR="0094744D" w:rsidRPr="003D3AED">
        <w:rPr>
          <w:rFonts w:ascii="Arial" w:hAnsi="Arial" w:cs="Arial"/>
          <w:sz w:val="20"/>
          <w:szCs w:val="20"/>
        </w:rPr>
        <w:t>interpret</w:t>
      </w:r>
      <w:r w:rsidR="008417EE">
        <w:rPr>
          <w:rFonts w:ascii="Arial" w:hAnsi="Arial" w:cs="Arial"/>
          <w:sz w:val="20"/>
          <w:szCs w:val="20"/>
        </w:rPr>
        <w:t>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91112C">
        <w:rPr>
          <w:rFonts w:ascii="Arial" w:hAnsi="Arial" w:cs="Arial"/>
          <w:sz w:val="20"/>
          <w:szCs w:val="20"/>
        </w:rPr>
        <w:t>it as 1.0.  To cope with these</w:t>
      </w:r>
      <w:r w:rsidR="00C55E7A">
        <w:rPr>
          <w:rFonts w:ascii="Arial" w:hAnsi="Arial" w:cs="Arial"/>
          <w:sz w:val="20"/>
          <w:szCs w:val="20"/>
        </w:rPr>
        <w:t xml:space="preserve"> </w:t>
      </w:r>
      <w:r w:rsidR="00081633">
        <w:rPr>
          <w:rFonts w:ascii="Arial" w:hAnsi="Arial" w:cs="Arial"/>
          <w:sz w:val="20"/>
          <w:szCs w:val="20"/>
        </w:rPr>
        <w:t xml:space="preserve">potential </w:t>
      </w:r>
      <w:r w:rsidR="00C55E7A">
        <w:rPr>
          <w:rFonts w:ascii="Arial" w:hAnsi="Arial" w:cs="Arial"/>
          <w:sz w:val="20"/>
          <w:szCs w:val="20"/>
        </w:rPr>
        <w:t>problem</w:t>
      </w:r>
      <w:r w:rsidR="0091112C">
        <w:rPr>
          <w:rFonts w:ascii="Arial" w:hAnsi="Arial" w:cs="Arial"/>
          <w:sz w:val="20"/>
          <w:szCs w:val="20"/>
        </w:rPr>
        <w:t>s</w:t>
      </w:r>
      <w:r w:rsidR="00C55E7A">
        <w:rPr>
          <w:rFonts w:ascii="Arial" w:hAnsi="Arial" w:cs="Arial"/>
          <w:sz w:val="20"/>
          <w:szCs w:val="20"/>
        </w:rPr>
        <w:t>, a compliant</w:t>
      </w:r>
      <w:r w:rsidR="00867A77">
        <w:rPr>
          <w:rFonts w:ascii="Arial" w:hAnsi="Arial" w:cs="Arial"/>
          <w:sz w:val="20"/>
          <w:szCs w:val="20"/>
        </w:rPr>
        <w:t xml:space="preserve"> </w:t>
      </w:r>
      <w:r w:rsidR="0094744D" w:rsidRPr="003D3AED">
        <w:rPr>
          <w:rFonts w:ascii="Arial" w:hAnsi="Arial" w:cs="Arial"/>
          <w:sz w:val="20"/>
          <w:szCs w:val="20"/>
        </w:rPr>
        <w:t xml:space="preserve">parser </w:t>
      </w:r>
      <w:r w:rsidR="0091112C">
        <w:rPr>
          <w:rFonts w:ascii="Arial" w:hAnsi="Arial" w:cs="Arial"/>
          <w:sz w:val="20"/>
          <w:szCs w:val="20"/>
        </w:rPr>
        <w:t>must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preserve</w:t>
      </w:r>
      <w:r w:rsidR="0094744D" w:rsidRPr="003D3AED">
        <w:rPr>
          <w:rFonts w:ascii="Arial" w:hAnsi="Arial" w:cs="Arial"/>
          <w:sz w:val="20"/>
          <w:szCs w:val="20"/>
        </w:rPr>
        <w:t xml:space="preserve"> the original </w:t>
      </w:r>
      <w:r w:rsidR="008417EE">
        <w:rPr>
          <w:rFonts w:ascii="Arial" w:hAnsi="Arial" w:cs="Arial"/>
          <w:sz w:val="20"/>
          <w:szCs w:val="20"/>
        </w:rPr>
        <w:t xml:space="preserve">textual </w:t>
      </w:r>
      <w:r w:rsidR="0094744D" w:rsidRPr="003D3AED">
        <w:rPr>
          <w:rFonts w:ascii="Arial" w:hAnsi="Arial" w:cs="Arial"/>
          <w:sz w:val="20"/>
          <w:szCs w:val="20"/>
        </w:rPr>
        <w:t xml:space="preserve">representation </w:t>
      </w:r>
      <w:r w:rsidR="00DB2B02">
        <w:rPr>
          <w:rFonts w:ascii="Arial" w:hAnsi="Arial" w:cs="Arial"/>
          <w:sz w:val="20"/>
          <w:szCs w:val="20"/>
        </w:rPr>
        <w:t xml:space="preserve">of numbers </w:t>
      </w:r>
      <w:r w:rsidR="0094744D" w:rsidRPr="003D3AED">
        <w:rPr>
          <w:rFonts w:ascii="Arial" w:hAnsi="Arial" w:cs="Arial"/>
          <w:sz w:val="20"/>
          <w:szCs w:val="20"/>
        </w:rPr>
        <w:t xml:space="preserve">internally in order to </w:t>
      </w:r>
      <w:r w:rsidR="003D3AED">
        <w:rPr>
          <w:rFonts w:ascii="Arial" w:hAnsi="Arial" w:cs="Arial"/>
          <w:sz w:val="20"/>
          <w:szCs w:val="20"/>
        </w:rPr>
        <w:t>perform proper canonicalization</w:t>
      </w:r>
    </w:p>
    <w:p w:rsidR="00291E52" w:rsidRPr="00291E52" w:rsidRDefault="0091696C" w:rsidP="0091696C">
      <w:pPr>
        <w:spacing w:before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Applied on the </w:t>
      </w:r>
      <w:r w:rsidR="00926B5C">
        <w:rPr>
          <w:rFonts w:ascii="Arial" w:hAnsi="Arial" w:cs="Arial"/>
          <w:sz w:val="20"/>
          <w:szCs w:val="20"/>
        </w:rPr>
        <w:t>sample</w:t>
      </w:r>
      <w:r w:rsidR="003A09E5">
        <w:rPr>
          <w:rFonts w:ascii="Arial" w:hAnsi="Arial" w:cs="Arial"/>
          <w:sz w:val="20"/>
          <w:szCs w:val="20"/>
        </w:rPr>
        <w:t xml:space="preserve"> signature</w:t>
      </w:r>
      <w:r>
        <w:rPr>
          <w:rFonts w:ascii="Arial" w:hAnsi="Arial" w:cs="Arial"/>
          <w:sz w:val="20"/>
          <w:szCs w:val="20"/>
        </w:rPr>
        <w:t xml:space="preserve">, the described scheme would procedure </w:t>
      </w:r>
      <w:r w:rsidR="003A09E5">
        <w:rPr>
          <w:rFonts w:ascii="Arial" w:hAnsi="Arial" w:cs="Arial"/>
          <w:sz w:val="20"/>
          <w:szCs w:val="20"/>
        </w:rPr>
        <w:t>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A052A" w:rsidRDefault="00846C1C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>{"@context":"http://example.com/signature","Now":"2013-09-13T13:17:08+02:00","Order":{"Currency":"U</w:t>
      </w:r>
      <w:r>
        <w:rPr>
          <w:rFonts w:ascii="Courier New" w:hAnsi="Courier New" w:cs="Courier New"/>
          <w:sz w:val="18"/>
          <w:szCs w:val="18"/>
        </w:rPr>
        <w:br/>
      </w:r>
      <w:r w:rsidRPr="00846C1C">
        <w:rPr>
          <w:rFonts w:ascii="Courier New" w:hAnsi="Courier New" w:cs="Courier New"/>
          <w:sz w:val="18"/>
          <w:szCs w:val="18"/>
        </w:rPr>
        <w:t>SD","VAT":1.45,"OrderLines":[{"Units":1,"SKU":"TR-46565666","UnitPrice":</w:t>
      </w:r>
      <w:r w:rsidRPr="00846C1C">
        <w:rPr>
          <w:rFonts w:ascii="Courier New" w:hAnsi="Courier New" w:cs="Courier New"/>
          <w:b/>
          <w:color w:val="0070C0"/>
          <w:sz w:val="18"/>
          <w:szCs w:val="18"/>
        </w:rPr>
        <w:t>4.50</w:t>
      </w:r>
      <w:r w:rsidRPr="00846C1C">
        <w:rPr>
          <w:rFonts w:ascii="Courier New" w:hAnsi="Courier New" w:cs="Courier New"/>
          <w:sz w:val="18"/>
          <w:szCs w:val="18"/>
        </w:rPr>
        <w:t>},{"Units":3,"SKU":"JK-56566655","UnitPrice":39.99}]},"EscapeMe":"</w:t>
      </w:r>
      <w:r w:rsidRPr="00846C1C">
        <w:rPr>
          <w:rFonts w:ascii="Courier New" w:hAnsi="Courier New" w:cs="Courier New"/>
          <w:b/>
          <w:color w:val="C00000"/>
          <w:sz w:val="18"/>
          <w:szCs w:val="18"/>
        </w:rPr>
        <w:t>\u000f\n</w:t>
      </w:r>
      <w:r w:rsidRPr="00846C1C">
        <w:rPr>
          <w:rFonts w:ascii="Courier New" w:hAnsi="Courier New" w:cs="Courier New"/>
          <w:sz w:val="18"/>
          <w:szCs w:val="18"/>
        </w:rPr>
        <w:t>A</w:t>
      </w:r>
      <w:r w:rsidRPr="00846C1C">
        <w:rPr>
          <w:rFonts w:ascii="Courier New" w:hAnsi="Courier New" w:cs="Courier New"/>
          <w:b/>
          <w:color w:val="C00000"/>
          <w:sz w:val="18"/>
          <w:szCs w:val="18"/>
        </w:rPr>
        <w:t>B</w:t>
      </w:r>
      <w:r w:rsidRPr="00846C1C">
        <w:rPr>
          <w:rFonts w:ascii="Courier New" w:hAnsi="Courier New" w:cs="Courier New"/>
          <w:sz w:val="18"/>
          <w:szCs w:val="18"/>
        </w:rPr>
        <w:t>\\\"</w:t>
      </w:r>
      <w:r w:rsidRPr="00846C1C">
        <w:rPr>
          <w:rFonts w:ascii="Courier New" w:hAnsi="Courier New" w:cs="Courier New"/>
          <w:b/>
          <w:color w:val="C00000"/>
          <w:sz w:val="18"/>
          <w:szCs w:val="18"/>
        </w:rPr>
        <w:t>/</w:t>
      </w:r>
      <w:r w:rsidRPr="00846C1C">
        <w:rPr>
          <w:rFonts w:ascii="Courier New" w:hAnsi="Courier New" w:cs="Courier New"/>
          <w:sz w:val="18"/>
          <w:szCs w:val="18"/>
        </w:rPr>
        <w:t>","Signature":{"Algorithm":"http://www.w3.org/2001/04/xmldsig-more#ecdsa-sha256","KeyInfo":{"PublicKey":{"EC":{"NamedCurve":"http://xmlns.we</w:t>
      </w:r>
      <w:r>
        <w:rPr>
          <w:rFonts w:ascii="Courier New" w:hAnsi="Courier New" w:cs="Courier New"/>
          <w:sz w:val="18"/>
          <w:szCs w:val="18"/>
        </w:rPr>
        <w:br/>
      </w:r>
      <w:r w:rsidRPr="00846C1C">
        <w:rPr>
          <w:rFonts w:ascii="Courier New" w:hAnsi="Courier New" w:cs="Courier New"/>
          <w:sz w:val="18"/>
          <w:szCs w:val="18"/>
        </w:rPr>
        <w:t>bpki.org/sks/algorithm#ec.p256","X":"lNxNvAUEE8t7DSQBft93LVSXxKCiVjhbWWfyg023FCk=","Y":"LmTlQxXB3LgZrNLmhOfMaCnDizczC/RfQ6Kx8iNwfFA="}}}}}</w:t>
      </w:r>
    </w:p>
    <w:p w:rsidR="003F6EF2" w:rsidRDefault="003F6EF2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552D0" w:rsidRPr="00AA33C6" w:rsidRDefault="003F6EF2" w:rsidP="003F6EF2">
      <w:pPr>
        <w:spacing w:before="120"/>
        <w:rPr>
          <w:rFonts w:ascii="Arial" w:hAnsi="Arial" w:cs="Arial"/>
          <w:b/>
          <w:sz w:val="24"/>
          <w:szCs w:val="24"/>
        </w:rPr>
      </w:pPr>
      <w:r w:rsidRPr="003F6EF2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text in </w:t>
      </w:r>
      <w:r w:rsidRPr="003F6EF2">
        <w:rPr>
          <w:rFonts w:ascii="Courier New" w:hAnsi="Courier New" w:cs="Courier New"/>
          <w:b/>
          <w:color w:val="C00000"/>
          <w:sz w:val="18"/>
          <w:szCs w:val="18"/>
        </w:rPr>
        <w:t>red</w:t>
      </w:r>
      <w:r>
        <w:rPr>
          <w:rFonts w:ascii="Arial" w:hAnsi="Arial" w:cs="Arial"/>
          <w:sz w:val="20"/>
          <w:szCs w:val="20"/>
        </w:rPr>
        <w:t xml:space="preserve"> and </w:t>
      </w:r>
      <w:r w:rsidRPr="003F6EF2">
        <w:rPr>
          <w:rFonts w:ascii="Courier New" w:hAnsi="Courier New" w:cs="Courier New"/>
          <w:b/>
          <w:color w:val="0070C0"/>
          <w:sz w:val="18"/>
          <w:szCs w:val="18"/>
        </w:rPr>
        <w:t>blue</w:t>
      </w:r>
      <w:r>
        <w:rPr>
          <w:rFonts w:ascii="Arial" w:hAnsi="Arial" w:cs="Arial"/>
          <w:sz w:val="20"/>
          <w:szCs w:val="20"/>
        </w:rPr>
        <w:t xml:space="preserve"> highlight consequence</w:t>
      </w:r>
      <w:r w:rsidR="0091696C">
        <w:rPr>
          <w:rFonts w:ascii="Arial" w:hAnsi="Arial" w:cs="Arial"/>
          <w:sz w:val="20"/>
          <w:szCs w:val="20"/>
        </w:rPr>
        <w:t>s of the canonicalization</w:t>
      </w:r>
      <w:r>
        <w:rPr>
          <w:rFonts w:ascii="Arial" w:hAnsi="Arial" w:cs="Arial"/>
          <w:sz w:val="20"/>
          <w:szCs w:val="20"/>
        </w:rPr>
        <w:t>.</w:t>
      </w:r>
      <w:r w:rsidR="004D278A"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D51660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C55E7A" w:rsidP="00B3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2477E" wp14:editId="134DA303">
                <wp:simplePos x="0" y="0"/>
                <wp:positionH relativeFrom="column">
                  <wp:posOffset>5185410</wp:posOffset>
                </wp:positionH>
                <wp:positionV relativeFrom="paragraph">
                  <wp:posOffset>812800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64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AnvWKP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80F71" wp14:editId="4D956360">
                <wp:simplePos x="0" y="0"/>
                <wp:positionH relativeFrom="column">
                  <wp:posOffset>5051425</wp:posOffset>
                </wp:positionH>
                <wp:positionV relativeFrom="paragraph">
                  <wp:posOffset>554355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43.6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" adj="381" strokecolor="black [3213]" strokeweight=".2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B314C8">
        <w:rPr>
          <w:rFonts w:ascii="Arial" w:hAnsi="Arial" w:cs="Arial"/>
          <w:i/>
          <w:sz w:val="20"/>
          <w:szCs w:val="20"/>
        </w:rPr>
        <w:t xml:space="preserve">. </w:t>
      </w:r>
      <w:r w:rsidR="00B314C8" w:rsidRPr="00B314C8">
        <w:rPr>
          <w:rFonts w:ascii="Arial" w:hAnsi="Arial" w:cs="Arial"/>
          <w:sz w:val="20"/>
          <w:szCs w:val="20"/>
        </w:rPr>
        <w:t xml:space="preserve"> Note that if ther</w:t>
      </w:r>
      <w:r w:rsidR="00B314C8">
        <w:rPr>
          <w:rFonts w:ascii="Arial" w:hAnsi="Arial" w:cs="Arial"/>
          <w:sz w:val="20"/>
          <w:szCs w:val="20"/>
        </w:rPr>
        <w:t>e are multiple certificates in</w:t>
      </w:r>
      <w:r w:rsidR="00EF5708">
        <w:rPr>
          <w:rFonts w:ascii="Arial" w:hAnsi="Arial" w:cs="Arial"/>
          <w:sz w:val="20"/>
          <w:szCs w:val="20"/>
        </w:rPr>
        <w:t xml:space="preserve"> the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B314C8" w:rsidRPr="00B314C8">
        <w:rPr>
          <w:rFonts w:ascii="Courier New" w:hAnsi="Courier New" w:cs="Courier New"/>
          <w:sz w:val="18"/>
          <w:szCs w:val="18"/>
        </w:rPr>
        <w:t>X509CertificatePath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EF5708">
        <w:rPr>
          <w:rFonts w:ascii="Arial" w:hAnsi="Arial" w:cs="Arial"/>
          <w:sz w:val="20"/>
          <w:szCs w:val="20"/>
        </w:rPr>
        <w:t xml:space="preserve">array </w:t>
      </w:r>
      <w:r w:rsidR="00B314C8" w:rsidRPr="00B314C8">
        <w:rPr>
          <w:rFonts w:ascii="Arial" w:hAnsi="Arial" w:cs="Arial"/>
          <w:sz w:val="20"/>
          <w:szCs w:val="20"/>
        </w:rPr>
        <w:t>they must</w:t>
      </w:r>
      <w:r w:rsidR="00055316">
        <w:rPr>
          <w:rFonts w:ascii="Arial" w:hAnsi="Arial" w:cs="Arial"/>
          <w:sz w:val="20"/>
          <w:szCs w:val="20"/>
        </w:rPr>
        <w:t>:</w:t>
      </w:r>
      <w:r w:rsidR="00055316">
        <w:rPr>
          <w:rFonts w:ascii="Arial" w:hAnsi="Arial" w:cs="Arial"/>
          <w:sz w:val="20"/>
          <w:szCs w:val="20"/>
        </w:rPr>
        <w:br/>
      </w:r>
      <w:r w:rsidR="00F31CC8">
        <w:rPr>
          <w:rFonts w:ascii="Arial" w:hAnsi="Arial" w:cs="Arial"/>
          <w:sz w:val="20"/>
          <w:szCs w:val="20"/>
        </w:rPr>
        <w:t xml:space="preserve">                              </w:t>
      </w:r>
      <w:r w:rsidR="00B314C8" w:rsidRPr="00B314C8">
        <w:rPr>
          <w:rFonts w:ascii="Arial" w:hAnsi="Arial" w:cs="Arial"/>
          <w:sz w:val="20"/>
          <w:szCs w:val="20"/>
        </w:rPr>
        <w:t xml:space="preserve">1) </w:t>
      </w:r>
      <w:r w:rsidR="00B314C8">
        <w:rPr>
          <w:rFonts w:ascii="Arial" w:hAnsi="Arial" w:cs="Arial"/>
          <w:sz w:val="20"/>
          <w:szCs w:val="20"/>
        </w:rPr>
        <w:t>B</w:t>
      </w:r>
      <w:r w:rsidR="009419A6">
        <w:rPr>
          <w:rFonts w:ascii="Arial" w:hAnsi="Arial" w:cs="Arial"/>
          <w:sz w:val="20"/>
          <w:szCs w:val="20"/>
        </w:rPr>
        <w:t>elong to a single</w:t>
      </w:r>
      <w:r w:rsidR="00B314C8">
        <w:rPr>
          <w:rFonts w:ascii="Arial" w:hAnsi="Arial" w:cs="Arial"/>
          <w:sz w:val="20"/>
          <w:szCs w:val="20"/>
        </w:rPr>
        <w:t xml:space="preserve"> path. 2) B</w:t>
      </w:r>
      <w:r w:rsidR="00B314C8" w:rsidRPr="00B314C8">
        <w:rPr>
          <w:rFonts w:ascii="Arial" w:hAnsi="Arial" w:cs="Arial"/>
          <w:sz w:val="20"/>
          <w:szCs w:val="20"/>
        </w:rPr>
        <w:t xml:space="preserve">e </w:t>
      </w:r>
      <w:r w:rsidR="00B314C8" w:rsidRPr="00B314C8">
        <w:rPr>
          <w:rFonts w:ascii="Arial" w:hAnsi="Arial" w:cs="Arial"/>
          <w:i/>
          <w:sz w:val="20"/>
          <w:szCs w:val="20"/>
        </w:rPr>
        <w:t>sorted</w:t>
      </w:r>
      <w:r w:rsidR="00B314C8" w:rsidRPr="00B314C8">
        <w:rPr>
          <w:rFonts w:ascii="Arial" w:hAnsi="Arial" w:cs="Arial"/>
          <w:sz w:val="20"/>
          <w:szCs w:val="20"/>
        </w:rPr>
        <w:t xml:space="preserve"> with </w:t>
      </w:r>
      <w:r w:rsidR="00B314C8">
        <w:rPr>
          <w:rFonts w:ascii="Arial" w:hAnsi="Arial" w:cs="Arial"/>
          <w:sz w:val="20"/>
          <w:szCs w:val="20"/>
        </w:rPr>
        <w:t xml:space="preserve">the </w:t>
      </w:r>
      <w:r w:rsidR="00B314C8" w:rsidRPr="00B314C8">
        <w:rPr>
          <w:rFonts w:ascii="Arial" w:hAnsi="Arial" w:cs="Arial"/>
          <w:sz w:val="20"/>
          <w:szCs w:val="20"/>
        </w:rPr>
        <w:t xml:space="preserve">signature certificate as the </w:t>
      </w:r>
      <w:r w:rsidR="00B314C8" w:rsidRPr="00B314C8">
        <w:rPr>
          <w:rFonts w:ascii="Arial" w:hAnsi="Arial" w:cs="Arial"/>
          <w:i/>
          <w:sz w:val="20"/>
          <w:szCs w:val="20"/>
        </w:rPr>
        <w:t>first</w:t>
      </w:r>
      <w:r w:rsidR="00B314C8" w:rsidRPr="00B314C8">
        <w:rPr>
          <w:rFonts w:ascii="Arial" w:hAnsi="Arial" w:cs="Arial"/>
          <w:sz w:val="20"/>
          <w:szCs w:val="20"/>
        </w:rPr>
        <w:t xml:space="preserve"> element</w:t>
      </w:r>
      <w:r w:rsidR="00B314C8">
        <w:rPr>
          <w:rFonts w:ascii="Arial" w:hAnsi="Arial" w:cs="Arial"/>
          <w:sz w:val="20"/>
          <w:szCs w:val="20"/>
        </w:rPr>
        <w:t>.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3D3AED" w:rsidRPr="00AA33C6" w:rsidRDefault="009A5DA7" w:rsidP="003D3AED">
      <w:pPr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3D3AED">
        <w:rPr>
          <w:rFonts w:ascii="Arial" w:hAnsi="Arial" w:cs="Arial"/>
          <w:b/>
          <w:sz w:val="24"/>
          <w:szCs w:val="24"/>
        </w:rPr>
        <w:lastRenderedPageBreak/>
        <w:t>Version Attribute</w:t>
      </w:r>
    </w:p>
    <w:p w:rsidR="003D3AED" w:rsidRDefault="00DB1B14" w:rsidP="003D3A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CMS, </w:t>
      </w:r>
      <w:r w:rsidR="003D3AED">
        <w:rPr>
          <w:rFonts w:ascii="Arial" w:hAnsi="Arial" w:cs="Arial"/>
          <w:sz w:val="20"/>
          <w:szCs w:val="20"/>
        </w:rPr>
        <w:t xml:space="preserve">a </w:t>
      </w:r>
      <w:r w:rsidR="003D3AED" w:rsidRPr="00F04785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object may also carry an </w:t>
      </w:r>
      <w:r w:rsidR="003D3AED" w:rsidRPr="00C71208">
        <w:rPr>
          <w:rFonts w:ascii="Arial" w:hAnsi="Arial" w:cs="Arial"/>
          <w:i/>
          <w:sz w:val="20"/>
          <w:szCs w:val="20"/>
        </w:rPr>
        <w:t>optional</w:t>
      </w:r>
      <w:r w:rsidR="003D3AED">
        <w:rPr>
          <w:rFonts w:ascii="Arial" w:hAnsi="Arial" w:cs="Arial"/>
          <w:sz w:val="20"/>
          <w:szCs w:val="20"/>
        </w:rPr>
        <w:t xml:space="preserve"> </w:t>
      </w:r>
      <w:r w:rsidR="003D3AED" w:rsidRPr="00C71208">
        <w:rPr>
          <w:rFonts w:ascii="Courier New" w:hAnsi="Courier New" w:cs="Courier New"/>
          <w:sz w:val="18"/>
          <w:szCs w:val="18"/>
        </w:rPr>
        <w:t>Version</w:t>
      </w:r>
      <w:r w:rsidR="003D3AED">
        <w:rPr>
          <w:rFonts w:ascii="Arial" w:hAnsi="Arial" w:cs="Arial"/>
          <w:sz w:val="20"/>
          <w:szCs w:val="20"/>
        </w:rPr>
        <w:t xml:space="preserve"> property which by default has the value </w:t>
      </w:r>
      <w:r w:rsidR="003D3AED" w:rsidRPr="00447347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Courier New" w:hAnsi="Courier New" w:cs="Courier New"/>
          <w:sz w:val="18"/>
          <w:szCs w:val="18"/>
        </w:rPr>
        <w:t>http://xmlns.webpki.org/</w:t>
      </w:r>
      <w:proofErr w:type="spellStart"/>
      <w:r w:rsidR="003D3AED">
        <w:rPr>
          <w:rFonts w:ascii="Courier New" w:hAnsi="Courier New" w:cs="Courier New"/>
          <w:sz w:val="18"/>
          <w:szCs w:val="18"/>
        </w:rPr>
        <w:t>jcs</w:t>
      </w:r>
      <w:proofErr w:type="spellEnd"/>
      <w:r w:rsidR="003D3AED" w:rsidRPr="00C71208">
        <w:rPr>
          <w:rFonts w:ascii="Courier New" w:hAnsi="Courier New" w:cs="Courier New"/>
          <w:sz w:val="18"/>
          <w:szCs w:val="18"/>
        </w:rPr>
        <w:t>/v1</w:t>
      </w:r>
      <w:r w:rsidR="003D3AED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Arial" w:hAnsi="Arial" w:cs="Arial"/>
          <w:sz w:val="20"/>
          <w:szCs w:val="20"/>
        </w:rPr>
        <w:t>.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</w:p>
    <w:p w:rsidR="00C33076" w:rsidRPr="009F09DD" w:rsidRDefault="00C33076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9419A6" w:rsidRDefault="000E16AB" w:rsidP="009419A6">
      <w:pPr>
        <w:spacing w:before="240" w:after="360"/>
        <w:rPr>
          <w:rFonts w:ascii="Arial" w:hAnsi="Arial" w:cs="Arial"/>
          <w:b/>
          <w:sz w:val="20"/>
          <w:szCs w:val="20"/>
        </w:rPr>
      </w:pPr>
      <w:r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Pr="000E16AB">
        <w:rPr>
          <w:rFonts w:ascii="Arial" w:hAnsi="Arial" w:cs="Arial"/>
          <w:b/>
          <w:sz w:val="20"/>
          <w:szCs w:val="20"/>
        </w:rPr>
        <w:t>.</w:t>
      </w:r>
    </w:p>
    <w:p w:rsidR="009419A6" w:rsidRPr="000F7DA0" w:rsidRDefault="009419A6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F7DA0">
        <w:rPr>
          <w:rFonts w:ascii="Arial" w:hAnsi="Arial" w:cs="Arial"/>
          <w:b/>
          <w:sz w:val="24"/>
          <w:szCs w:val="24"/>
        </w:rPr>
        <w:t>Acknowledgements</w:t>
      </w:r>
    </w:p>
    <w:p w:rsidR="004F00EF" w:rsidRPr="00AA33C6" w:rsidRDefault="009419A6" w:rsidP="009419A6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Highly appreciated feedback has been provided by Manu </w:t>
      </w:r>
      <w:proofErr w:type="spellStart"/>
      <w:r>
        <w:rPr>
          <w:rFonts w:ascii="Arial" w:hAnsi="Arial" w:cs="Arial"/>
          <w:sz w:val="20"/>
          <w:szCs w:val="20"/>
        </w:rPr>
        <w:t>Sporny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CB0A66">
        <w:rPr>
          <w:rFonts w:ascii="Arial" w:hAnsi="Arial" w:cs="Arial"/>
          <w:sz w:val="20"/>
          <w:szCs w:val="20"/>
        </w:rPr>
        <w:t xml:space="preserve">Jim </w:t>
      </w:r>
      <w:proofErr w:type="spellStart"/>
      <w:r w:rsidR="00CB0A66">
        <w:rPr>
          <w:rFonts w:ascii="Arial" w:hAnsi="Arial" w:cs="Arial"/>
          <w:sz w:val="20"/>
          <w:szCs w:val="20"/>
        </w:rPr>
        <w:t>Klo</w:t>
      </w:r>
      <w:proofErr w:type="spellEnd"/>
      <w:r w:rsidR="00CB0A6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James Manger, Jeffrey Walton, David</w:t>
      </w:r>
      <w:r w:rsidR="00CF15BF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Chadwi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k, Jim</w:t>
      </w:r>
      <w:r w:rsidR="00AF60F3">
        <w:rPr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S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haad</w:t>
      </w:r>
      <w:proofErr w:type="spellEnd"/>
      <w:r w:rsidR="007237D3">
        <w:rPr>
          <w:rFonts w:ascii="Arial" w:hAnsi="Arial" w:cs="Arial"/>
          <w:sz w:val="20"/>
          <w:szCs w:val="20"/>
        </w:rPr>
        <w:t xml:space="preserve">, </w:t>
      </w:r>
      <w:r w:rsidR="00DB2B02" w:rsidRPr="00DB2B02">
        <w:rPr>
          <w:rFonts w:ascii="Arial" w:hAnsi="Arial" w:cs="Arial"/>
          <w:sz w:val="20"/>
          <w:szCs w:val="20"/>
        </w:rPr>
        <w:t>David Waite</w:t>
      </w:r>
      <w:r w:rsidR="00DB2B02">
        <w:rPr>
          <w:rFonts w:ascii="Arial" w:hAnsi="Arial" w:cs="Arial"/>
          <w:sz w:val="20"/>
          <w:szCs w:val="20"/>
        </w:rPr>
        <w:t xml:space="preserve">, </w:t>
      </w:r>
      <w:r w:rsidR="007237D3">
        <w:rPr>
          <w:rFonts w:ascii="Arial" w:hAnsi="Arial" w:cs="Arial"/>
          <w:sz w:val="20"/>
          <w:szCs w:val="20"/>
        </w:rPr>
        <w:t xml:space="preserve">Douglas </w:t>
      </w:r>
      <w:proofErr w:type="spellStart"/>
      <w:r w:rsidR="007237D3">
        <w:rPr>
          <w:rFonts w:ascii="Arial" w:hAnsi="Arial" w:cs="Arial"/>
          <w:sz w:val="20"/>
          <w:szCs w:val="20"/>
        </w:rPr>
        <w:t>Crockford</w:t>
      </w:r>
      <w:proofErr w:type="spellEnd"/>
      <w:r w:rsidR="003A58E9">
        <w:rPr>
          <w:rFonts w:ascii="Arial" w:hAnsi="Arial" w:cs="Arial"/>
          <w:sz w:val="20"/>
          <w:szCs w:val="20"/>
        </w:rPr>
        <w:t xml:space="preserve">, Arne </w:t>
      </w:r>
      <w:proofErr w:type="spellStart"/>
      <w:r w:rsidR="003A58E9">
        <w:rPr>
          <w:rFonts w:ascii="Arial" w:hAnsi="Arial" w:cs="Arial"/>
          <w:sz w:val="20"/>
          <w:szCs w:val="20"/>
        </w:rPr>
        <w:t>Riiber</w:t>
      </w:r>
      <w:proofErr w:type="spellEnd"/>
      <w:r>
        <w:rPr>
          <w:rFonts w:ascii="Arial" w:hAnsi="Arial" w:cs="Arial"/>
          <w:sz w:val="20"/>
          <w:szCs w:val="20"/>
        </w:rPr>
        <w:t xml:space="preserve"> and others.</w:t>
      </w:r>
      <w:r w:rsidR="002C4F71" w:rsidRPr="009419A6">
        <w:rPr>
          <w:rFonts w:ascii="Arial" w:hAnsi="Arial" w:cs="Arial"/>
          <w:sz w:val="20"/>
          <w:szCs w:val="20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91112C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 xml:space="preserve">The IETF JOSE WG </w:t>
      </w:r>
      <w:r w:rsidR="0091112C">
        <w:rPr>
          <w:rFonts w:ascii="Arial" w:hAnsi="Arial" w:cs="Arial"/>
          <w:sz w:val="20"/>
          <w:szCs w:val="20"/>
        </w:rPr>
        <w:t>(</w:t>
      </w:r>
      <w:hyperlink r:id="rId10" w:history="1">
        <w:r w:rsidR="0091112C" w:rsidRPr="002034CD">
          <w:rPr>
            <w:rStyle w:val="Hyperlink"/>
            <w:rFonts w:ascii="Courier New" w:hAnsi="Courier New" w:cs="Courier New"/>
            <w:sz w:val="20"/>
            <w:szCs w:val="18"/>
          </w:rPr>
          <w:t>http://tools.ietf.org/wg/jose</w:t>
        </w:r>
      </w:hyperlink>
      <w:r w:rsidR="0091112C">
        <w:rPr>
          <w:rFonts w:ascii="Arial" w:hAnsi="Arial" w:cs="Arial"/>
          <w:sz w:val="20"/>
          <w:szCs w:val="20"/>
        </w:rPr>
        <w:t xml:space="preserve">) </w:t>
      </w:r>
      <w:r w:rsidRPr="004F00EF">
        <w:rPr>
          <w:rFonts w:ascii="Arial" w:hAnsi="Arial" w:cs="Arial"/>
          <w:sz w:val="20"/>
          <w:szCs w:val="20"/>
        </w:rPr>
        <w:t>has defined a JS</w:t>
      </w:r>
      <w:r w:rsidR="0091112C">
        <w:rPr>
          <w:rFonts w:ascii="Arial" w:hAnsi="Arial" w:cs="Arial"/>
          <w:sz w:val="20"/>
          <w:szCs w:val="20"/>
        </w:rPr>
        <w:t>ON signature scheme called JWS.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Pr="002034CD" w:rsidRDefault="000F53A1" w:rsidP="00040199">
      <w:pPr>
        <w:rPr>
          <w:rFonts w:ascii="Courier New" w:hAnsi="Courier New" w:cs="Courier New"/>
          <w:sz w:val="20"/>
          <w:szCs w:val="20"/>
        </w:rPr>
      </w:pPr>
      <w:hyperlink r:id="rId11" w:history="1">
        <w:r w:rsidR="00743135" w:rsidRPr="002034CD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C55E7A">
      <w:pPr>
        <w:ind w:left="2127" w:hanging="284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45280" cy="417194"/>
                <wp:effectExtent l="38100" t="38100" r="12192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417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 w:rsidP="00C55E7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6.4pt;height:3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 w:rsidP="00C55E7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Pr="002034CD" w:rsidRDefault="000F53A1" w:rsidP="00040199">
      <w:pPr>
        <w:rPr>
          <w:rFonts w:ascii="Courier New" w:hAnsi="Courier New" w:cs="Courier New"/>
          <w:sz w:val="20"/>
          <w:szCs w:val="20"/>
        </w:rPr>
      </w:pPr>
      <w:hyperlink r:id="rId12" w:history="1">
        <w:r w:rsidR="0037728E" w:rsidRPr="002034CD">
          <w:rPr>
            <w:rStyle w:val="Hyperlink"/>
            <w:rFonts w:ascii="Courier New" w:hAnsi="Courier New" w:cs="Courier New"/>
            <w:sz w:val="20"/>
            <w:szCs w:val="20"/>
          </w:rPr>
          <w:t>anders.rundgren.net@gmail.com</w:t>
        </w:r>
      </w:hyperlink>
    </w:p>
    <w:p w:rsidR="0037728E" w:rsidRPr="00D43F12" w:rsidRDefault="00DB2B02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2013-09-13</w:t>
      </w:r>
    </w:p>
    <w:sectPr w:rsidR="0037728E" w:rsidRPr="00D43F12" w:rsidSect="00AA33C6">
      <w:footerReference w:type="default" r:id="rId13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3A1" w:rsidRDefault="000F53A1" w:rsidP="003A09E5">
      <w:pPr>
        <w:spacing w:after="0" w:line="240" w:lineRule="auto"/>
      </w:pPr>
      <w:r>
        <w:separator/>
      </w:r>
    </w:p>
  </w:endnote>
  <w:endnote w:type="continuationSeparator" w:id="0">
    <w:p w:rsidR="000F53A1" w:rsidRDefault="000F53A1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</w:t>
    </w:r>
    <w:r w:rsidR="00F17EDC">
      <w:t xml:space="preserve">JSON </w:t>
    </w:r>
    <w:r w:rsidR="00EF5F7E">
      <w:t xml:space="preserve">Clear Text </w:t>
    </w:r>
    <w:r w:rsidR="00F17EDC">
      <w:t>Signature</w:t>
    </w:r>
    <w:r w:rsidR="00133F75">
      <w:tab/>
      <w:t>V0.54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33F75">
      <w:rPr>
        <w:noProof/>
      </w:rPr>
      <w:t>3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133F75">
      <w:rPr>
        <w:noProof/>
      </w:rPr>
      <w:t>6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3A1" w:rsidRDefault="000F53A1" w:rsidP="003A09E5">
      <w:pPr>
        <w:spacing w:after="0" w:line="240" w:lineRule="auto"/>
      </w:pPr>
      <w:r>
        <w:separator/>
      </w:r>
    </w:p>
  </w:footnote>
  <w:footnote w:type="continuationSeparator" w:id="0">
    <w:p w:rsidR="000F53A1" w:rsidRDefault="000F53A1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5AF2"/>
    <w:multiLevelType w:val="hybridMultilevel"/>
    <w:tmpl w:val="A0D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0402"/>
    <w:rsid w:val="000028B0"/>
    <w:rsid w:val="00034213"/>
    <w:rsid w:val="00040199"/>
    <w:rsid w:val="000406CE"/>
    <w:rsid w:val="00055316"/>
    <w:rsid w:val="00081633"/>
    <w:rsid w:val="00091741"/>
    <w:rsid w:val="000A23D0"/>
    <w:rsid w:val="000D58C6"/>
    <w:rsid w:val="000E16AB"/>
    <w:rsid w:val="000F53A1"/>
    <w:rsid w:val="000F7DA0"/>
    <w:rsid w:val="00115ED5"/>
    <w:rsid w:val="00121F63"/>
    <w:rsid w:val="00133F75"/>
    <w:rsid w:val="0014038C"/>
    <w:rsid w:val="001460E9"/>
    <w:rsid w:val="001A55E3"/>
    <w:rsid w:val="001B7302"/>
    <w:rsid w:val="001D3DFD"/>
    <w:rsid w:val="001D66DC"/>
    <w:rsid w:val="001E291F"/>
    <w:rsid w:val="00201BEE"/>
    <w:rsid w:val="002034CD"/>
    <w:rsid w:val="00205E23"/>
    <w:rsid w:val="00213A7C"/>
    <w:rsid w:val="00256D95"/>
    <w:rsid w:val="00291E52"/>
    <w:rsid w:val="002C4F71"/>
    <w:rsid w:val="002D4046"/>
    <w:rsid w:val="002F7599"/>
    <w:rsid w:val="00317156"/>
    <w:rsid w:val="003172AD"/>
    <w:rsid w:val="00332CA1"/>
    <w:rsid w:val="00333962"/>
    <w:rsid w:val="0033674B"/>
    <w:rsid w:val="003400CC"/>
    <w:rsid w:val="003456C8"/>
    <w:rsid w:val="00346123"/>
    <w:rsid w:val="00351B42"/>
    <w:rsid w:val="00361427"/>
    <w:rsid w:val="0037728E"/>
    <w:rsid w:val="0038515B"/>
    <w:rsid w:val="003A09E5"/>
    <w:rsid w:val="003A58E9"/>
    <w:rsid w:val="003B3F94"/>
    <w:rsid w:val="003D3AED"/>
    <w:rsid w:val="003D53C5"/>
    <w:rsid w:val="003F6EF2"/>
    <w:rsid w:val="00417624"/>
    <w:rsid w:val="00422E74"/>
    <w:rsid w:val="004324D9"/>
    <w:rsid w:val="004365B1"/>
    <w:rsid w:val="00444FA4"/>
    <w:rsid w:val="00447347"/>
    <w:rsid w:val="004552D0"/>
    <w:rsid w:val="00474237"/>
    <w:rsid w:val="00484DF1"/>
    <w:rsid w:val="004A052A"/>
    <w:rsid w:val="004B0C0B"/>
    <w:rsid w:val="004C631D"/>
    <w:rsid w:val="004C7A81"/>
    <w:rsid w:val="004D278A"/>
    <w:rsid w:val="004D4FB2"/>
    <w:rsid w:val="004F00EF"/>
    <w:rsid w:val="00507880"/>
    <w:rsid w:val="00542E7D"/>
    <w:rsid w:val="0057656C"/>
    <w:rsid w:val="0059323E"/>
    <w:rsid w:val="005973BD"/>
    <w:rsid w:val="005A4CE2"/>
    <w:rsid w:val="005F4C85"/>
    <w:rsid w:val="0060600B"/>
    <w:rsid w:val="006216AE"/>
    <w:rsid w:val="00684F93"/>
    <w:rsid w:val="00685C06"/>
    <w:rsid w:val="00692348"/>
    <w:rsid w:val="006A3B20"/>
    <w:rsid w:val="006A4797"/>
    <w:rsid w:val="006D50A4"/>
    <w:rsid w:val="007101AB"/>
    <w:rsid w:val="007237D3"/>
    <w:rsid w:val="0074190C"/>
    <w:rsid w:val="00743135"/>
    <w:rsid w:val="00757250"/>
    <w:rsid w:val="007649A3"/>
    <w:rsid w:val="00771954"/>
    <w:rsid w:val="00782057"/>
    <w:rsid w:val="007E1A9D"/>
    <w:rsid w:val="007F0C3D"/>
    <w:rsid w:val="007F5161"/>
    <w:rsid w:val="0080249F"/>
    <w:rsid w:val="008026D5"/>
    <w:rsid w:val="00807953"/>
    <w:rsid w:val="0081215A"/>
    <w:rsid w:val="008127EF"/>
    <w:rsid w:val="008222FD"/>
    <w:rsid w:val="00822A70"/>
    <w:rsid w:val="008417EE"/>
    <w:rsid w:val="008443D4"/>
    <w:rsid w:val="00846C1C"/>
    <w:rsid w:val="008637D2"/>
    <w:rsid w:val="00867162"/>
    <w:rsid w:val="00867A77"/>
    <w:rsid w:val="00880692"/>
    <w:rsid w:val="0089421E"/>
    <w:rsid w:val="008B39C4"/>
    <w:rsid w:val="008B49B0"/>
    <w:rsid w:val="008C34FC"/>
    <w:rsid w:val="008F2CB9"/>
    <w:rsid w:val="0091112C"/>
    <w:rsid w:val="0091696C"/>
    <w:rsid w:val="00926B5C"/>
    <w:rsid w:val="009419A6"/>
    <w:rsid w:val="0094744D"/>
    <w:rsid w:val="00957E41"/>
    <w:rsid w:val="009649D4"/>
    <w:rsid w:val="00977E6D"/>
    <w:rsid w:val="00981289"/>
    <w:rsid w:val="009A228A"/>
    <w:rsid w:val="009A5DA7"/>
    <w:rsid w:val="009A74CB"/>
    <w:rsid w:val="009B08AC"/>
    <w:rsid w:val="009F09DD"/>
    <w:rsid w:val="00A01A3F"/>
    <w:rsid w:val="00A3103E"/>
    <w:rsid w:val="00A42D69"/>
    <w:rsid w:val="00A440B4"/>
    <w:rsid w:val="00A7082A"/>
    <w:rsid w:val="00A83033"/>
    <w:rsid w:val="00A8492B"/>
    <w:rsid w:val="00AA33C6"/>
    <w:rsid w:val="00AF124C"/>
    <w:rsid w:val="00AF191B"/>
    <w:rsid w:val="00AF60F3"/>
    <w:rsid w:val="00B314C8"/>
    <w:rsid w:val="00B400FF"/>
    <w:rsid w:val="00B47B4C"/>
    <w:rsid w:val="00B5469A"/>
    <w:rsid w:val="00B547EE"/>
    <w:rsid w:val="00B63C7D"/>
    <w:rsid w:val="00B93B02"/>
    <w:rsid w:val="00BA6705"/>
    <w:rsid w:val="00BE1F0A"/>
    <w:rsid w:val="00C33076"/>
    <w:rsid w:val="00C33904"/>
    <w:rsid w:val="00C55E7A"/>
    <w:rsid w:val="00C57713"/>
    <w:rsid w:val="00C71208"/>
    <w:rsid w:val="00C86EDA"/>
    <w:rsid w:val="00C949FC"/>
    <w:rsid w:val="00CB0A66"/>
    <w:rsid w:val="00CD4A8F"/>
    <w:rsid w:val="00CF15BF"/>
    <w:rsid w:val="00D01D1F"/>
    <w:rsid w:val="00D4116B"/>
    <w:rsid w:val="00D43F12"/>
    <w:rsid w:val="00D460FC"/>
    <w:rsid w:val="00D51660"/>
    <w:rsid w:val="00D82A9F"/>
    <w:rsid w:val="00D865C9"/>
    <w:rsid w:val="00D9397D"/>
    <w:rsid w:val="00DB1B14"/>
    <w:rsid w:val="00DB2B02"/>
    <w:rsid w:val="00E05626"/>
    <w:rsid w:val="00E113E7"/>
    <w:rsid w:val="00E542FB"/>
    <w:rsid w:val="00E90D25"/>
    <w:rsid w:val="00ED18F8"/>
    <w:rsid w:val="00EE6779"/>
    <w:rsid w:val="00EF5708"/>
    <w:rsid w:val="00EF5F7E"/>
    <w:rsid w:val="00F0224B"/>
    <w:rsid w:val="00F02475"/>
    <w:rsid w:val="00F04785"/>
    <w:rsid w:val="00F05D46"/>
    <w:rsid w:val="00F077DF"/>
    <w:rsid w:val="00F11E11"/>
    <w:rsid w:val="00F17EDC"/>
    <w:rsid w:val="00F23920"/>
    <w:rsid w:val="00F25295"/>
    <w:rsid w:val="00F31CC8"/>
    <w:rsid w:val="00F37F18"/>
    <w:rsid w:val="00F41EEF"/>
    <w:rsid w:val="00F5780A"/>
    <w:rsid w:val="00F86821"/>
    <w:rsid w:val="00FA5FD6"/>
    <w:rsid w:val="00FA7587"/>
    <w:rsid w:val="00FB4ACE"/>
    <w:rsid w:val="00FC66CA"/>
    <w:rsid w:val="00FD0543"/>
    <w:rsid w:val="00FD2657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anders.rundgren.ne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ayswarm.com/specs/source/http-key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ools.ietf.org/wg/jo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on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6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9737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117</cp:revision>
  <cp:lastPrinted>2013-09-13T20:03:00Z</cp:lastPrinted>
  <dcterms:created xsi:type="dcterms:W3CDTF">2013-08-29T04:59:00Z</dcterms:created>
  <dcterms:modified xsi:type="dcterms:W3CDTF">2013-09-13T20:03:00Z</dcterms:modified>
</cp:coreProperties>
</file>