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C693" w14:textId="6FD8088D" w:rsidR="008D51DE" w:rsidRDefault="008D51DE" w:rsidP="008D51DE">
      <w:pPr>
        <w:jc w:val="center"/>
      </w:pPr>
      <w:r>
        <w:t>Base de Datos l</w:t>
      </w:r>
    </w:p>
    <w:p w14:paraId="455484A1" w14:textId="103C5493" w:rsidR="008D51DE" w:rsidRDefault="008D51DE" w:rsidP="008D51DE">
      <w:pPr>
        <w:jc w:val="center"/>
      </w:pPr>
      <w:r>
        <w:t>Proyecto integrador 2026</w:t>
      </w:r>
    </w:p>
    <w:p w14:paraId="4B73DFB7" w14:textId="5670F1A0" w:rsidR="008D3416" w:rsidRDefault="00976FFD" w:rsidP="008D51DE">
      <w:pPr>
        <w:jc w:val="center"/>
      </w:pPr>
      <w:r>
        <w:t>Equipo 5</w:t>
      </w:r>
    </w:p>
    <w:p w14:paraId="1B51D8C7" w14:textId="598AE134" w:rsidR="00976FFD" w:rsidRDefault="00976FFD">
      <w:r>
        <w:t>Integrantes:</w:t>
      </w:r>
    </w:p>
    <w:p w14:paraId="391F1DF9" w14:textId="1CB11A93" w:rsidR="00976FFD" w:rsidRDefault="00976FFD" w:rsidP="00976FFD">
      <w:pPr>
        <w:pStyle w:val="Prrafodelista"/>
        <w:numPr>
          <w:ilvl w:val="0"/>
          <w:numId w:val="1"/>
        </w:numPr>
      </w:pPr>
      <w:r>
        <w:t xml:space="preserve">Diaz, Bruno Leandro.    </w:t>
      </w:r>
    </w:p>
    <w:p w14:paraId="4B542929" w14:textId="419BED78" w:rsidR="00976FFD" w:rsidRDefault="00976FFD" w:rsidP="00976FFD">
      <w:pPr>
        <w:pStyle w:val="Prrafodelista"/>
        <w:numPr>
          <w:ilvl w:val="0"/>
          <w:numId w:val="1"/>
        </w:numPr>
      </w:pPr>
      <w:r>
        <w:t>Roca, Santiago Nicolás.</w:t>
      </w:r>
    </w:p>
    <w:p w14:paraId="7C3B36AB" w14:textId="329EA5EF" w:rsidR="00976FFD" w:rsidRDefault="00976FFD" w:rsidP="00976FFD">
      <w:pPr>
        <w:pStyle w:val="Prrafodelista"/>
        <w:numPr>
          <w:ilvl w:val="0"/>
          <w:numId w:val="1"/>
        </w:numPr>
      </w:pPr>
      <w:r>
        <w:t xml:space="preserve">De </w:t>
      </w:r>
      <w:proofErr w:type="spellStart"/>
      <w:r>
        <w:t>Weert</w:t>
      </w:r>
      <w:proofErr w:type="spellEnd"/>
      <w:r>
        <w:t>, Lautaro Javier.</w:t>
      </w:r>
    </w:p>
    <w:p w14:paraId="2BE137EB" w14:textId="4CA8EF10" w:rsidR="00976FFD" w:rsidRDefault="00976FFD" w:rsidP="00976FFD">
      <w:pPr>
        <w:pStyle w:val="Prrafodelista"/>
        <w:numPr>
          <w:ilvl w:val="0"/>
          <w:numId w:val="1"/>
        </w:numPr>
      </w:pPr>
      <w:r>
        <w:t>Solé, Juan Ignacio.</w:t>
      </w:r>
    </w:p>
    <w:p w14:paraId="70705C30" w14:textId="372E8966" w:rsidR="00976FFD" w:rsidRDefault="00976FFD" w:rsidP="00976FFD">
      <w:pPr>
        <w:pStyle w:val="Prrafodelista"/>
        <w:numPr>
          <w:ilvl w:val="0"/>
          <w:numId w:val="1"/>
        </w:numPr>
      </w:pPr>
      <w:r>
        <w:t>Nava</w:t>
      </w:r>
      <w:r w:rsidR="00FD765E">
        <w:t>s</w:t>
      </w:r>
      <w:r>
        <w:t>, Tiziano Bautista.</w:t>
      </w:r>
    </w:p>
    <w:p w14:paraId="393EBC8F" w14:textId="77777777" w:rsidR="00976FFD" w:rsidRDefault="00976FFD" w:rsidP="00976FFD"/>
    <w:p w14:paraId="0FFE9C15" w14:textId="171C9F5D" w:rsidR="00976FFD" w:rsidRDefault="00976FFD" w:rsidP="00976FFD">
      <w:r>
        <w:t xml:space="preserve">                               Etapa I: Requerimientos y dominio del negocio.</w:t>
      </w:r>
    </w:p>
    <w:p w14:paraId="4FDD697E" w14:textId="2E8BCC47" w:rsidR="00976FFD" w:rsidRPr="001C58E8" w:rsidRDefault="006710AC" w:rsidP="006710AC">
      <w:pPr>
        <w:pStyle w:val="Prrafodelista"/>
        <w:numPr>
          <w:ilvl w:val="0"/>
          <w:numId w:val="2"/>
        </w:numPr>
        <w:rPr>
          <w:b/>
          <w:bCs/>
        </w:rPr>
      </w:pPr>
      <w:r w:rsidRPr="001C58E8">
        <w:rPr>
          <w:b/>
          <w:bCs/>
        </w:rPr>
        <w:t>Descripción del caso</w:t>
      </w:r>
    </w:p>
    <w:p w14:paraId="63BD577B" w14:textId="2B6B8C92" w:rsidR="006710AC" w:rsidRDefault="006710AC" w:rsidP="006710AC">
      <w:pPr>
        <w:ind w:left="360"/>
      </w:pPr>
      <w:r>
        <w:t>El proyecto se centra en un comercio especializado en tecnología, computación y electrónica. Su modelo de negocio comprende dos áreas operativas principales:</w:t>
      </w:r>
    </w:p>
    <w:p w14:paraId="0EF315E6" w14:textId="28891872" w:rsidR="006710AC" w:rsidRDefault="006710AC" w:rsidP="00830F88">
      <w:pPr>
        <w:pStyle w:val="Prrafodelista"/>
      </w:pPr>
      <w:r w:rsidRPr="001C58E8">
        <w:rPr>
          <w:b/>
          <w:bCs/>
        </w:rPr>
        <w:t>Comercialización de productos:</w:t>
      </w:r>
      <w:r>
        <w:t xml:space="preserve"> venta minorista de componentes de hardware, como procesadores, placas de video y memorias; periféricos; celulares y computadoras ensambladas.</w:t>
      </w:r>
    </w:p>
    <w:p w14:paraId="026D2384" w14:textId="1861606D" w:rsidR="006710AC" w:rsidRDefault="006710AC" w:rsidP="00830F88">
      <w:pPr>
        <w:pStyle w:val="Prrafodelista"/>
      </w:pPr>
      <w:r w:rsidRPr="001C58E8">
        <w:rPr>
          <w:b/>
          <w:bCs/>
        </w:rPr>
        <w:t>Prestación de servicios técnicos:</w:t>
      </w:r>
      <w:r>
        <w:t xml:space="preserve"> realización de servicios de armado de PC a medida, mantenimiento preventivo, diagnóstico y reparación de equipos.</w:t>
      </w:r>
    </w:p>
    <w:p w14:paraId="6DE15D14" w14:textId="3D9E05FA" w:rsidR="006710AC" w:rsidRDefault="006710AC" w:rsidP="006710AC">
      <w:pPr>
        <w:ind w:left="360"/>
      </w:pPr>
      <w:r>
        <w:t>El sistema permitirá gestionar las operaciones comerciales y técnicas del negocio, registrando los productos y servicios ofrecidos, los clientes, el stock disponible, las ventas realizadas, los servicios prestados, los métodos de pago y el personal que interviene en cada operación.</w:t>
      </w:r>
    </w:p>
    <w:p w14:paraId="72581B83" w14:textId="10DDEC4A" w:rsidR="00B97D8F" w:rsidRDefault="00B97D8F" w:rsidP="006710AC">
      <w:pPr>
        <w:ind w:left="360"/>
      </w:pPr>
      <w:r>
        <w:t>El negocio presenta dificultades para mantener un control preciso y actualizado del stock, ya que los productos pueden ser tanto vendidos como utilizados en servicios técnicos. Esto puede generar diferencias entre el stock registrado y el stock real, provocando problemas al momento de realizar ventas o reparaciones. El sistema permitirá registrar automáticamente los movimientos de inventario y actualizar las cantidades disponibles después de cada operación.</w:t>
      </w:r>
    </w:p>
    <w:p w14:paraId="59EF219E" w14:textId="6FC99C4A" w:rsidR="006710AC" w:rsidRPr="001C58E8" w:rsidRDefault="006710AC" w:rsidP="006710AC">
      <w:pPr>
        <w:pStyle w:val="Prrafodelista"/>
        <w:numPr>
          <w:ilvl w:val="0"/>
          <w:numId w:val="2"/>
        </w:numPr>
        <w:rPr>
          <w:b/>
          <w:bCs/>
        </w:rPr>
      </w:pPr>
      <w:r w:rsidRPr="001C58E8">
        <w:rPr>
          <w:b/>
          <w:bCs/>
        </w:rPr>
        <w:t>Alcance del sistema.</w:t>
      </w:r>
    </w:p>
    <w:p w14:paraId="18CCC2DC" w14:textId="286CAD74" w:rsidR="006710AC" w:rsidRDefault="006710AC" w:rsidP="006710AC">
      <w:pPr>
        <w:ind w:left="360"/>
      </w:pPr>
      <w:r>
        <w:t>El sistema abarcará las siguientes funcionalidades:</w:t>
      </w:r>
    </w:p>
    <w:p w14:paraId="7CAC61FC" w14:textId="36B97ECC" w:rsidR="006710AC" w:rsidRDefault="006710AC" w:rsidP="00830F88">
      <w:pPr>
        <w:pStyle w:val="Prrafodelista"/>
      </w:pPr>
      <w:r w:rsidRPr="001C58E8">
        <w:rPr>
          <w:b/>
          <w:bCs/>
        </w:rPr>
        <w:t>Gestión de productos y categorías:</w:t>
      </w:r>
      <w:r>
        <w:t xml:space="preserve"> Registro y clasificación de los productos comercializados, indicando su categoría y marca o fabricante.</w:t>
      </w:r>
    </w:p>
    <w:p w14:paraId="58EA58C8" w14:textId="42434C23" w:rsidR="006710AC" w:rsidRDefault="006710AC" w:rsidP="00830F88">
      <w:pPr>
        <w:pStyle w:val="Prrafodelista"/>
      </w:pPr>
      <w:r w:rsidRPr="001C58E8">
        <w:rPr>
          <w:b/>
          <w:bCs/>
        </w:rPr>
        <w:lastRenderedPageBreak/>
        <w:t>Gestión de servicios:</w:t>
      </w:r>
      <w:r>
        <w:t xml:space="preserve"> Registro de los servicios técnicos ofrecidos, como armado de PC, mantenimiento, diagnóstico y reparación, junto con sus tarifas.</w:t>
      </w:r>
    </w:p>
    <w:p w14:paraId="072C804F" w14:textId="61DCBBD1" w:rsidR="006710AC" w:rsidRDefault="006710AC" w:rsidP="00830F88">
      <w:pPr>
        <w:pStyle w:val="Prrafodelista"/>
      </w:pPr>
      <w:r w:rsidRPr="001C58E8">
        <w:rPr>
          <w:b/>
          <w:bCs/>
        </w:rPr>
        <w:t>Gestión de inventario</w:t>
      </w:r>
      <w:r>
        <w:t>: Control del stock disponible de cada producto, permitiendo registrar los ingresos y egresos además de actualizar las cantidades disponibles como consecuencia de las operaciones realizadas.</w:t>
      </w:r>
    </w:p>
    <w:p w14:paraId="5C348902" w14:textId="33E4AC9F" w:rsidR="006710AC" w:rsidRDefault="006710AC" w:rsidP="00830F88">
      <w:pPr>
        <w:pStyle w:val="Prrafodelista"/>
      </w:pPr>
      <w:r w:rsidRPr="001C58E8">
        <w:rPr>
          <w:b/>
          <w:bCs/>
        </w:rPr>
        <w:t>Registro de clientes y personal:</w:t>
      </w:r>
      <w:r>
        <w:t xml:space="preserve"> Gestión de los datos de los clientes y del personal que </w:t>
      </w:r>
      <w:r w:rsidR="00C7191D">
        <w:t>interviene</w:t>
      </w:r>
      <w:r>
        <w:t xml:space="preserve"> en las operaciones diferenciando entre vendedores y técnicos.</w:t>
      </w:r>
    </w:p>
    <w:p w14:paraId="3BD3C78C" w14:textId="74B41C09" w:rsidR="006710AC" w:rsidRDefault="006710AC" w:rsidP="00830F88">
      <w:pPr>
        <w:pStyle w:val="Prrafodelista"/>
      </w:pPr>
      <w:r w:rsidRPr="001C58E8">
        <w:rPr>
          <w:b/>
          <w:bCs/>
        </w:rPr>
        <w:t>Gestión de ventas y servicios:</w:t>
      </w:r>
      <w:r>
        <w:t xml:space="preserve"> Registro de las operaciones realizadas con los clientes. Una operación podrá incluir productos, servicios o ambos.</w:t>
      </w:r>
    </w:p>
    <w:p w14:paraId="0FE0566D" w14:textId="4F1EC572" w:rsidR="006710AC" w:rsidRDefault="006710AC" w:rsidP="00830F88">
      <w:pPr>
        <w:pStyle w:val="Prrafodelista"/>
      </w:pPr>
      <w:r w:rsidRPr="00C7191D">
        <w:rPr>
          <w:b/>
          <w:bCs/>
        </w:rPr>
        <w:t>Gestión de métodos de pago</w:t>
      </w:r>
      <w:r>
        <w:t xml:space="preserve">: Registro del método de pago utilizado en cada operación, contemplando </w:t>
      </w:r>
      <w:r w:rsidR="00C7191D">
        <w:t>alternativas</w:t>
      </w:r>
      <w:r>
        <w:t xml:space="preserve"> como efectivo, transferencia o tarjeta.</w:t>
      </w:r>
    </w:p>
    <w:p w14:paraId="41181086" w14:textId="3BE14302" w:rsidR="006710AC" w:rsidRDefault="006710AC" w:rsidP="00830F88">
      <w:pPr>
        <w:pStyle w:val="Prrafodelista"/>
      </w:pPr>
      <w:r w:rsidRPr="001C58E8">
        <w:rPr>
          <w:b/>
          <w:bCs/>
        </w:rPr>
        <w:t>Historial e inmutabilidad de precios</w:t>
      </w:r>
      <w:r>
        <w:t>: Conservación del precio unitario de cada producto y de la tarifa de cada servicio en el momento en que se realiza la operación. De esta manera, los cambios posteriores no modificarán los importes de operaciones históricas.</w:t>
      </w:r>
    </w:p>
    <w:p w14:paraId="2E3E9F40" w14:textId="5C76AEA4" w:rsidR="006710AC" w:rsidRDefault="00DA0A7C" w:rsidP="00830F88">
      <w:pPr>
        <w:pStyle w:val="Prrafodelista"/>
      </w:pPr>
      <w:r w:rsidRPr="001C58E8">
        <w:rPr>
          <w:b/>
          <w:bCs/>
        </w:rPr>
        <w:t>Actualización de stock:</w:t>
      </w:r>
      <w:r>
        <w:t xml:space="preserve"> Descuento automático del stock de los productos vendidos y de aquellos componentes que sean utilizados durante la prestación de un servicio técnico, cuando corresponda.</w:t>
      </w:r>
    </w:p>
    <w:p w14:paraId="7C9C8E52" w14:textId="77777777" w:rsidR="00830F88" w:rsidRDefault="00830F88" w:rsidP="00830F88">
      <w:pPr>
        <w:pStyle w:val="Prrafodelista"/>
      </w:pPr>
    </w:p>
    <w:p w14:paraId="2800FA3F" w14:textId="7310B52B" w:rsidR="00830F88" w:rsidRDefault="00830F88" w:rsidP="00830F88">
      <w:pPr>
        <w:pStyle w:val="Prrafodelista"/>
      </w:pPr>
      <w:r>
        <w:t>El sistema no abarcará las siguientes funcionalidades:</w:t>
      </w:r>
    </w:p>
    <w:p w14:paraId="095A9C92" w14:textId="77777777" w:rsidR="00830F88" w:rsidRDefault="00830F88" w:rsidP="00830F88">
      <w:pPr>
        <w:pStyle w:val="Prrafodelista"/>
        <w:rPr>
          <w:rStyle w:val="Textoennegrita"/>
        </w:rPr>
      </w:pPr>
      <w:r>
        <w:rPr>
          <w:rStyle w:val="Textoennegrita"/>
        </w:rPr>
        <w:t xml:space="preserve">    </w:t>
      </w:r>
    </w:p>
    <w:p w14:paraId="630319F2" w14:textId="23DE2F83" w:rsidR="00830F88" w:rsidRDefault="00830F88" w:rsidP="00830F88">
      <w:pPr>
        <w:pStyle w:val="Prrafodelista"/>
      </w:pPr>
      <w:r>
        <w:rPr>
          <w:rStyle w:val="Textoennegrita"/>
        </w:rPr>
        <w:t>Gestión de proveedores:</w:t>
      </w:r>
      <w:r>
        <w:t xml:space="preserve"> el sistema no registra proveedores ni gestiona pedidos o compras de mercadería.</w:t>
      </w:r>
    </w:p>
    <w:p w14:paraId="534F736E" w14:textId="1DD17C26" w:rsidR="00830F88" w:rsidRDefault="00830F88" w:rsidP="00830F88">
      <w:pPr>
        <w:pStyle w:val="Prrafodelista"/>
      </w:pPr>
      <w:r>
        <w:rPr>
          <w:rStyle w:val="Textoennegrita"/>
        </w:rPr>
        <w:t>Gestión de envíos:</w:t>
      </w:r>
      <w:r>
        <w:t xml:space="preserve"> no administra entregas de productos a domicilio ni realiza seguimiento de envíos.</w:t>
      </w:r>
    </w:p>
    <w:p w14:paraId="08948331" w14:textId="1CB520F0" w:rsidR="00830F88" w:rsidRDefault="00830F88" w:rsidP="00830F88">
      <w:pPr>
        <w:pStyle w:val="Prrafodelista"/>
      </w:pPr>
      <w:r>
        <w:rPr>
          <w:rStyle w:val="Textoennegrita"/>
        </w:rPr>
        <w:t>Servicio de atención al cliente:</w:t>
      </w:r>
      <w:r>
        <w:t xml:space="preserve"> no incluye un sistema de reclamos, consultas o soporte al cliente posterior a la venta.</w:t>
      </w:r>
    </w:p>
    <w:p w14:paraId="7D88CA61" w14:textId="77777777" w:rsidR="00DA0A7C" w:rsidRDefault="00DA0A7C" w:rsidP="00830F88"/>
    <w:p w14:paraId="3B17CA58" w14:textId="6E5FF65D" w:rsidR="00DA0A7C" w:rsidRDefault="00DA0A7C" w:rsidP="00DA0A7C">
      <w:pPr>
        <w:pStyle w:val="Prrafodelista"/>
        <w:numPr>
          <w:ilvl w:val="0"/>
          <w:numId w:val="2"/>
        </w:numPr>
      </w:pPr>
      <w:r w:rsidRPr="001C58E8">
        <w:rPr>
          <w:b/>
          <w:bCs/>
        </w:rPr>
        <w:t>Reglas de negocio</w:t>
      </w:r>
      <w:r>
        <w:t>.</w:t>
      </w:r>
    </w:p>
    <w:p w14:paraId="4D67C5B2" w14:textId="77777777" w:rsid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RN01- Historial e inmutabilidad de precios</w:t>
      </w:r>
      <w:r w:rsidR="001C58E8">
        <w:rPr>
          <w:b/>
          <w:bCs/>
        </w:rPr>
        <w:t>.</w:t>
      </w:r>
    </w:p>
    <w:p w14:paraId="4F3F1150" w14:textId="60704083" w:rsidR="00DA0A7C" w:rsidRDefault="00DA0A7C" w:rsidP="00DA0A7C">
      <w:pPr>
        <w:ind w:left="360"/>
      </w:pPr>
      <w:r>
        <w:t xml:space="preserve"> Toda línea correspondiente a un producto o servicio incluida en una operación debe almacenar el precio unitario aplicado al momento de realizar la operación. Los cambios aplicados posteriormente en el precio del producto o tarifa del servicio no modifican los importes registrados en operaciones anteriores.</w:t>
      </w:r>
    </w:p>
    <w:p w14:paraId="3522F703" w14:textId="5E5BF0AA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RNO2 – Control de stock.</w:t>
      </w:r>
    </w:p>
    <w:p w14:paraId="307362BA" w14:textId="62F8F768" w:rsidR="00DA0A7C" w:rsidRDefault="00DA0A7C" w:rsidP="00DA0A7C">
      <w:pPr>
        <w:ind w:left="360"/>
      </w:pPr>
      <w:r>
        <w:lastRenderedPageBreak/>
        <w:t>Un producto solo podrá ser vendido o utilizado como componente de un servicio cuando exista stock suficiente para cubrir la cantidad solicitada. Una vez confirmada la operación, el sistema deberá actualizar el stock disponible.</w:t>
      </w:r>
    </w:p>
    <w:p w14:paraId="7C31EBA0" w14:textId="185CB77A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RN03 – Registro de clientes</w:t>
      </w:r>
    </w:p>
    <w:p w14:paraId="2BB4E05C" w14:textId="610ED71F" w:rsidR="00DA0A7C" w:rsidRDefault="00DA0A7C" w:rsidP="00DA0A7C">
      <w:pPr>
        <w:ind w:left="360"/>
      </w:pPr>
      <w:r>
        <w:t>Toda operación registrada en el sistema deberá estar asociada a un cliente previamente registrado. Cada cliente debe tener un identificador único, nombre, apellido y teléfono de contacto.</w:t>
      </w:r>
    </w:p>
    <w:p w14:paraId="1E7C0888" w14:textId="41D12DA1" w:rsidR="00DA0A7C" w:rsidRDefault="00DA0A7C" w:rsidP="00DA0A7C">
      <w:pPr>
        <w:ind w:left="360"/>
      </w:pPr>
      <w:r w:rsidRPr="001C58E8">
        <w:rPr>
          <w:b/>
          <w:bCs/>
        </w:rPr>
        <w:t>RN04 - Métodos de pago</w:t>
      </w:r>
      <w:r>
        <w:t>.</w:t>
      </w:r>
    </w:p>
    <w:p w14:paraId="59FC671E" w14:textId="0EA864DA" w:rsidR="00DA0A7C" w:rsidRDefault="00DA0A7C" w:rsidP="00DA0A7C">
      <w:pPr>
        <w:ind w:left="360"/>
      </w:pPr>
      <w:r>
        <w:t>Toda operación que implique un cobro deberá estar asociado a un método de pago habilitado. El sistema solo permitirá utilizar métodos de pago que se encuentren activos al momento de registrar la operación.</w:t>
      </w:r>
    </w:p>
    <w:p w14:paraId="2697A28C" w14:textId="35663B75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RN05 – Personal interviniente</w:t>
      </w:r>
    </w:p>
    <w:p w14:paraId="63383200" w14:textId="59FC1894" w:rsidR="00DA0A7C" w:rsidRDefault="00DA0A7C" w:rsidP="00DA0A7C">
      <w:pPr>
        <w:ind w:left="360"/>
      </w:pPr>
      <w:r>
        <w:t>Toda operación deberá registrar el personal responsable de su realización. En las ventas de productos se deberá identificar el vendedor responsable y cuando la operación incluya un servicio técnico, se deberá registrar también el técnico encargado de prestar dicho servicio.</w:t>
      </w:r>
    </w:p>
    <w:p w14:paraId="5682EF7F" w14:textId="6BAE76B1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 xml:space="preserve">RN06 - </w:t>
      </w:r>
      <w:r w:rsidR="00830F88" w:rsidRPr="001C58E8">
        <w:rPr>
          <w:b/>
          <w:bCs/>
        </w:rPr>
        <w:t>Clasificación</w:t>
      </w:r>
      <w:r w:rsidRPr="001C58E8">
        <w:rPr>
          <w:b/>
          <w:bCs/>
        </w:rPr>
        <w:t xml:space="preserve"> de productos</w:t>
      </w:r>
    </w:p>
    <w:p w14:paraId="6E826AA2" w14:textId="3F13FE1C" w:rsidR="00DA0A7C" w:rsidRDefault="00DA0A7C" w:rsidP="00DA0A7C">
      <w:pPr>
        <w:ind w:left="360"/>
      </w:pPr>
      <w:r>
        <w:t xml:space="preserve">Cada producto deberá pertenecer obligatoriamente a una única categoría y estar asociado a una marca o fabricante. </w:t>
      </w:r>
    </w:p>
    <w:p w14:paraId="41E8FE27" w14:textId="017CFE76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RN07 – Identificación única de productos</w:t>
      </w:r>
    </w:p>
    <w:p w14:paraId="119F5402" w14:textId="0E808EEF" w:rsidR="00DA0A7C" w:rsidRDefault="00DA0A7C" w:rsidP="00DA0A7C">
      <w:pPr>
        <w:ind w:left="360"/>
      </w:pPr>
      <w:r>
        <w:t>Cada producto deberá poseer un identificador único dentro del sistema.</w:t>
      </w:r>
    </w:p>
    <w:p w14:paraId="6D916815" w14:textId="5FD1F9FD" w:rsidR="00DA0A7C" w:rsidRPr="001C58E8" w:rsidRDefault="00DA0A7C" w:rsidP="00DA0A7C">
      <w:pPr>
        <w:ind w:left="360"/>
        <w:rPr>
          <w:b/>
          <w:bCs/>
        </w:rPr>
      </w:pPr>
      <w:r w:rsidRPr="001C58E8">
        <w:rPr>
          <w:b/>
          <w:bCs/>
        </w:rPr>
        <w:t>RN08 – Integridad de las operaciones</w:t>
      </w:r>
    </w:p>
    <w:p w14:paraId="0DAB2A83" w14:textId="36E91819" w:rsidR="00DA0A7C" w:rsidRDefault="00DA0A7C" w:rsidP="00DA0A7C">
      <w:pPr>
        <w:ind w:left="360"/>
      </w:pPr>
      <w:r>
        <w:t xml:space="preserve">Una operación deberá registrarse de forma completa, incluyendo al menos el cliente, </w:t>
      </w:r>
      <w:r w:rsidR="00830F88">
        <w:t>fecha</w:t>
      </w:r>
      <w:r>
        <w:t xml:space="preserve">, productos y/o servicios involucrados, </w:t>
      </w:r>
      <w:r w:rsidR="001C58E8">
        <w:t>método de pago y el personal interviniente.</w:t>
      </w:r>
    </w:p>
    <w:p w14:paraId="3B01D333" w14:textId="5F7E3B85" w:rsidR="001C58E8" w:rsidRPr="001C58E8" w:rsidRDefault="001C58E8" w:rsidP="00DA0A7C">
      <w:pPr>
        <w:ind w:left="360"/>
        <w:rPr>
          <w:b/>
          <w:bCs/>
        </w:rPr>
      </w:pPr>
      <w:r w:rsidRPr="001C58E8">
        <w:rPr>
          <w:b/>
          <w:bCs/>
        </w:rPr>
        <w:t>RN09 – Registro de servicios</w:t>
      </w:r>
    </w:p>
    <w:p w14:paraId="074AC932" w14:textId="5B403DD1" w:rsidR="001C58E8" w:rsidRDefault="001C58E8" w:rsidP="00DA0A7C">
      <w:pPr>
        <w:ind w:left="360"/>
      </w:pPr>
      <w:r>
        <w:t>Cada servicio técnico realizado deberá estar asociado a un cliente y a un técnico responsable. Cuando durante la prestación del servicio se utilicen productos o componentes del inventario, estos deberán registrarse en la operación para permitir el control del stock.</w:t>
      </w:r>
    </w:p>
    <w:sectPr w:rsidR="001C5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40FB"/>
    <w:multiLevelType w:val="hybridMultilevel"/>
    <w:tmpl w:val="D60E7AD8"/>
    <w:lvl w:ilvl="0" w:tplc="78002E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1290"/>
    <w:multiLevelType w:val="hybridMultilevel"/>
    <w:tmpl w:val="226CE918"/>
    <w:lvl w:ilvl="0" w:tplc="C9FE9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FD"/>
    <w:rsid w:val="001C58E8"/>
    <w:rsid w:val="0032514B"/>
    <w:rsid w:val="006710AC"/>
    <w:rsid w:val="00830F88"/>
    <w:rsid w:val="008D3416"/>
    <w:rsid w:val="008D51DE"/>
    <w:rsid w:val="00912344"/>
    <w:rsid w:val="00976FFD"/>
    <w:rsid w:val="00B26569"/>
    <w:rsid w:val="00B97D8F"/>
    <w:rsid w:val="00BF0E2C"/>
    <w:rsid w:val="00C7191D"/>
    <w:rsid w:val="00DA0A7C"/>
    <w:rsid w:val="00FD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FC67C"/>
  <w15:chartTrackingRefBased/>
  <w15:docId w15:val="{FC8EA834-C87F-4E69-95D8-4FFD2A18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FF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30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850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Diaz</dc:creator>
  <cp:keywords/>
  <dc:description/>
  <cp:lastModifiedBy>juani sole</cp:lastModifiedBy>
  <cp:revision>2</cp:revision>
  <dcterms:created xsi:type="dcterms:W3CDTF">2026-09-12T19:06:00Z</dcterms:created>
  <dcterms:modified xsi:type="dcterms:W3CDTF">2026-09-12T19:06:00Z</dcterms:modified>
</cp:coreProperties>
</file>