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212529"/>
          <w:sz w:val="24"/>
          <w:szCs w:val="24"/>
          <w:highlight w:val="white"/>
          <w:rtl w:val="0"/>
        </w:rPr>
        <w:t xml:space="preserve">Atividade de Spring Primeiro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Habilidade e mentalidade que foram usadas para mais em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destaque para o aprendizado do spring foi: - persistência, também usei a mentalidade de crescimento e o foco em detalhes também foi usado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