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789E" w14:textId="77777777" w:rsidR="00A01152" w:rsidRPr="001C6C47" w:rsidRDefault="00000000" w:rsidP="00510CDB">
      <w:pPr>
        <w:pStyle w:val="Ttulo1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 xml:space="preserve">Documentación de Casos de Uso — NSG </w:t>
      </w:r>
      <w:proofErr w:type="spellStart"/>
      <w:r w:rsidRPr="001C6C47">
        <w:rPr>
          <w:color w:val="000000" w:themeColor="text1"/>
          <w:lang w:val="es-PE"/>
        </w:rPr>
        <w:t>Cotizador</w:t>
      </w:r>
      <w:proofErr w:type="spellEnd"/>
    </w:p>
    <w:p w14:paraId="37AB8748" w14:textId="6337FD81" w:rsidR="00A01152" w:rsidRPr="001C6C47" w:rsidRDefault="00000000" w:rsidP="00510CDB">
      <w:pPr>
        <w:pStyle w:val="Ttulo1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Diagrama de Casos de Uso del Sistema</w:t>
      </w:r>
    </w:p>
    <w:p w14:paraId="3582B958" w14:textId="77777777" w:rsidR="00340107" w:rsidRPr="001C6C47" w:rsidRDefault="00340107" w:rsidP="00340107">
      <w:pPr>
        <w:rPr>
          <w:bCs/>
          <w:color w:val="000000" w:themeColor="text1"/>
          <w:lang w:val="es-PE"/>
        </w:rPr>
      </w:pPr>
      <w:r w:rsidRPr="001C6C47">
        <w:rPr>
          <w:bCs/>
          <w:color w:val="000000" w:themeColor="text1"/>
          <w:lang w:val="es-PE"/>
        </w:rPr>
        <w:t>Criterio de modelado: el Administrador tiene acceso total al sistema, por eso se asocia a todos los casos de uso. Los actores operativos (Vendedor, Cliente, Servicio de IA) se conectan únicamente a los casos que ejecutan según su rol. El acceso/</w:t>
      </w:r>
      <w:proofErr w:type="spellStart"/>
      <w:r w:rsidRPr="001C6C47">
        <w:rPr>
          <w:bCs/>
          <w:color w:val="000000" w:themeColor="text1"/>
          <w:lang w:val="es-PE"/>
        </w:rPr>
        <w:t>login</w:t>
      </w:r>
      <w:proofErr w:type="spellEnd"/>
      <w:r w:rsidRPr="001C6C47">
        <w:rPr>
          <w:bCs/>
          <w:color w:val="000000" w:themeColor="text1"/>
          <w:lang w:val="es-PE"/>
        </w:rPr>
        <w:t xml:space="preserve"> (RF-01) es una precondición transversal, por eso no se dibuja como caso de uso en el diagrama; se conserva en esta documentación por completitud.</w:t>
      </w:r>
    </w:p>
    <w:p w14:paraId="140F01E5" w14:textId="77777777" w:rsidR="00340107" w:rsidRPr="001C6C47" w:rsidRDefault="00340107" w:rsidP="00340107">
      <w:pPr>
        <w:rPr>
          <w:color w:val="000000" w:themeColor="text1"/>
          <w:lang w:val="es-PE"/>
        </w:rPr>
      </w:pP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2880"/>
        <w:gridCol w:w="2880"/>
      </w:tblGrid>
      <w:tr w:rsidR="00510CDB" w:rsidRPr="001C6C47" w14:paraId="41361EE0" w14:textId="77777777" w:rsidTr="00510CDB">
        <w:trPr>
          <w:jc w:val="center"/>
        </w:trPr>
        <w:tc>
          <w:tcPr>
            <w:tcW w:w="2880" w:type="dxa"/>
          </w:tcPr>
          <w:p w14:paraId="052B2BA2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Caso de Uso</w:t>
            </w:r>
          </w:p>
        </w:tc>
        <w:tc>
          <w:tcPr>
            <w:tcW w:w="2880" w:type="dxa"/>
          </w:tcPr>
          <w:p w14:paraId="64359B59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Actor(es) que se conectan</w:t>
            </w:r>
          </w:p>
        </w:tc>
      </w:tr>
      <w:tr w:rsidR="00510CDB" w:rsidRPr="001C6C47" w14:paraId="1577859F" w14:textId="77777777" w:rsidTr="00510CDB">
        <w:trPr>
          <w:jc w:val="center"/>
        </w:trPr>
        <w:tc>
          <w:tcPr>
            <w:tcW w:w="2880" w:type="dxa"/>
          </w:tcPr>
          <w:p w14:paraId="544B4FB7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RF-02 — Gestionar Inventario</w:t>
            </w:r>
          </w:p>
        </w:tc>
        <w:tc>
          <w:tcPr>
            <w:tcW w:w="2880" w:type="dxa"/>
          </w:tcPr>
          <w:p w14:paraId="683DFF3D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</w:t>
            </w:r>
          </w:p>
        </w:tc>
      </w:tr>
      <w:tr w:rsidR="00510CDB" w:rsidRPr="001C6C47" w14:paraId="0F744D75" w14:textId="77777777" w:rsidTr="00510CDB">
        <w:trPr>
          <w:jc w:val="center"/>
        </w:trPr>
        <w:tc>
          <w:tcPr>
            <w:tcW w:w="2880" w:type="dxa"/>
          </w:tcPr>
          <w:p w14:paraId="254DEA39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RF-03 — Actualizar Precios</w:t>
            </w:r>
          </w:p>
        </w:tc>
        <w:tc>
          <w:tcPr>
            <w:tcW w:w="2880" w:type="dxa"/>
          </w:tcPr>
          <w:p w14:paraId="391F4ECB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</w:t>
            </w:r>
          </w:p>
        </w:tc>
      </w:tr>
      <w:tr w:rsidR="00510CDB" w:rsidRPr="001C6C47" w14:paraId="5079C91B" w14:textId="77777777" w:rsidTr="00510CDB">
        <w:trPr>
          <w:jc w:val="center"/>
        </w:trPr>
        <w:tc>
          <w:tcPr>
            <w:tcW w:w="2880" w:type="dxa"/>
          </w:tcPr>
          <w:p w14:paraId="7BCC4C0E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RF-07 — Visualizar </w:t>
            </w:r>
            <w:proofErr w:type="spellStart"/>
            <w:r w:rsidRPr="001C6C47">
              <w:rPr>
                <w:color w:val="000000" w:themeColor="text1"/>
                <w:lang w:val="es-PE"/>
              </w:rPr>
              <w:t>Dashboard</w:t>
            </w:r>
            <w:proofErr w:type="spellEnd"/>
          </w:p>
        </w:tc>
        <w:tc>
          <w:tcPr>
            <w:tcW w:w="2880" w:type="dxa"/>
          </w:tcPr>
          <w:p w14:paraId="678EB686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</w:t>
            </w:r>
          </w:p>
        </w:tc>
      </w:tr>
      <w:tr w:rsidR="00510CDB" w:rsidRPr="001C6C47" w14:paraId="76902036" w14:textId="77777777" w:rsidTr="00510CDB">
        <w:trPr>
          <w:jc w:val="center"/>
        </w:trPr>
        <w:tc>
          <w:tcPr>
            <w:tcW w:w="2880" w:type="dxa"/>
          </w:tcPr>
          <w:p w14:paraId="6B24F656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RF-04 — Crear Cotización</w:t>
            </w:r>
          </w:p>
        </w:tc>
        <w:tc>
          <w:tcPr>
            <w:tcW w:w="2880" w:type="dxa"/>
          </w:tcPr>
          <w:p w14:paraId="040B1FCE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 + Vendedor</w:t>
            </w:r>
          </w:p>
        </w:tc>
      </w:tr>
      <w:tr w:rsidR="00510CDB" w:rsidRPr="001C6C47" w14:paraId="2E00F6BB" w14:textId="77777777" w:rsidTr="00510CDB">
        <w:trPr>
          <w:jc w:val="center"/>
        </w:trPr>
        <w:tc>
          <w:tcPr>
            <w:tcW w:w="2880" w:type="dxa"/>
          </w:tcPr>
          <w:p w14:paraId="1230BB92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RF-05 — Solicitar Recomendación de IA</w:t>
            </w:r>
          </w:p>
        </w:tc>
        <w:tc>
          <w:tcPr>
            <w:tcW w:w="2880" w:type="dxa"/>
          </w:tcPr>
          <w:p w14:paraId="72987E91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 + Vendedor + Servicio de IA</w:t>
            </w:r>
          </w:p>
        </w:tc>
      </w:tr>
      <w:tr w:rsidR="00510CDB" w:rsidRPr="001C6C47" w14:paraId="0FD075D1" w14:textId="77777777" w:rsidTr="00510CDB">
        <w:trPr>
          <w:jc w:val="center"/>
        </w:trPr>
        <w:tc>
          <w:tcPr>
            <w:tcW w:w="2880" w:type="dxa"/>
          </w:tcPr>
          <w:p w14:paraId="76063FCB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RF-06 — Generar Reporte PDF</w:t>
            </w:r>
          </w:p>
        </w:tc>
        <w:tc>
          <w:tcPr>
            <w:tcW w:w="2880" w:type="dxa"/>
          </w:tcPr>
          <w:p w14:paraId="68CA431C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 + Vendedor</w:t>
            </w:r>
          </w:p>
        </w:tc>
      </w:tr>
      <w:tr w:rsidR="00510CDB" w:rsidRPr="001C6C47" w14:paraId="4190D87A" w14:textId="77777777" w:rsidTr="00510CDB">
        <w:trPr>
          <w:jc w:val="center"/>
        </w:trPr>
        <w:tc>
          <w:tcPr>
            <w:tcW w:w="2880" w:type="dxa"/>
          </w:tcPr>
          <w:p w14:paraId="4B448833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RF-08 — Visualizar / Recibir Cotización</w:t>
            </w:r>
          </w:p>
        </w:tc>
        <w:tc>
          <w:tcPr>
            <w:tcW w:w="2880" w:type="dxa"/>
          </w:tcPr>
          <w:p w14:paraId="1F29EBFD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 + Vendedor + Cliente</w:t>
            </w:r>
          </w:p>
        </w:tc>
      </w:tr>
      <w:tr w:rsidR="00510CDB" w:rsidRPr="001C6C47" w14:paraId="6806F2C0" w14:textId="77777777" w:rsidTr="00510CDB">
        <w:trPr>
          <w:jc w:val="center"/>
        </w:trPr>
        <w:tc>
          <w:tcPr>
            <w:tcW w:w="2880" w:type="dxa"/>
          </w:tcPr>
          <w:p w14:paraId="6CCDAAA4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RF-09 — Consultar Catálogo</w:t>
            </w:r>
          </w:p>
        </w:tc>
        <w:tc>
          <w:tcPr>
            <w:tcW w:w="2880" w:type="dxa"/>
          </w:tcPr>
          <w:p w14:paraId="29184C1E" w14:textId="77777777" w:rsidR="00510CDB" w:rsidRPr="001C6C47" w:rsidRDefault="00510CDB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 + Vendedor + Cliente</w:t>
            </w:r>
          </w:p>
        </w:tc>
      </w:tr>
    </w:tbl>
    <w:p w14:paraId="4AAB4C31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RF-01 — Acceso a la Aplicación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3821B53" w14:textId="77777777" w:rsidTr="00510CDB">
        <w:trPr>
          <w:jc w:val="center"/>
        </w:trPr>
        <w:tc>
          <w:tcPr>
            <w:tcW w:w="4320" w:type="dxa"/>
          </w:tcPr>
          <w:p w14:paraId="2896C4F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3B0E6D4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4B1E74AF" w14:textId="77777777" w:rsidTr="00510CDB">
        <w:trPr>
          <w:jc w:val="center"/>
        </w:trPr>
        <w:tc>
          <w:tcPr>
            <w:tcW w:w="4320" w:type="dxa"/>
          </w:tcPr>
          <w:p w14:paraId="215F084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55CD96C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02505805" w14:textId="77777777" w:rsidTr="00510CDB">
        <w:trPr>
          <w:jc w:val="center"/>
        </w:trPr>
        <w:tc>
          <w:tcPr>
            <w:tcW w:w="4320" w:type="dxa"/>
          </w:tcPr>
          <w:p w14:paraId="6A6F4B5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4AAA4CC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6151B641" w14:textId="77777777" w:rsidTr="00510CDB">
        <w:trPr>
          <w:jc w:val="center"/>
        </w:trPr>
        <w:tc>
          <w:tcPr>
            <w:tcW w:w="4320" w:type="dxa"/>
          </w:tcPr>
          <w:p w14:paraId="5F4D769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Objetivos Asociados</w:t>
            </w:r>
          </w:p>
        </w:tc>
        <w:tc>
          <w:tcPr>
            <w:tcW w:w="4320" w:type="dxa"/>
          </w:tcPr>
          <w:p w14:paraId="39CBFA6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Acceso Controlado a la Aplicación Software.</w:t>
            </w:r>
          </w:p>
        </w:tc>
      </w:tr>
      <w:tr w:rsidR="00A01152" w:rsidRPr="001C6C47" w14:paraId="13A30290" w14:textId="77777777" w:rsidTr="00510CDB">
        <w:trPr>
          <w:jc w:val="center"/>
        </w:trPr>
        <w:tc>
          <w:tcPr>
            <w:tcW w:w="4320" w:type="dxa"/>
          </w:tcPr>
          <w:p w14:paraId="16C9B2F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52E4191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RI-01: Información de los Usuarios.</w:t>
            </w:r>
          </w:p>
        </w:tc>
      </w:tr>
      <w:tr w:rsidR="00A01152" w:rsidRPr="001C6C47" w14:paraId="0B0381A3" w14:textId="77777777" w:rsidTr="00510CDB">
        <w:trPr>
          <w:jc w:val="center"/>
        </w:trPr>
        <w:tc>
          <w:tcPr>
            <w:tcW w:w="4320" w:type="dxa"/>
          </w:tcPr>
          <w:p w14:paraId="6FA6102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0C75B3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deberá comportarse como se describe en el siguiente caso de uso cuando un usuario decida acceder a la aplicación.</w:t>
            </w:r>
          </w:p>
        </w:tc>
      </w:tr>
      <w:tr w:rsidR="00A01152" w:rsidRPr="001C6C47" w14:paraId="77F2C374" w14:textId="77777777" w:rsidTr="00510CDB">
        <w:trPr>
          <w:jc w:val="center"/>
        </w:trPr>
        <w:tc>
          <w:tcPr>
            <w:tcW w:w="4320" w:type="dxa"/>
          </w:tcPr>
          <w:p w14:paraId="2090FB3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7502653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dispone de un nombre de usuario y una contraseña, y tiene el acceso habilitado.</w:t>
            </w:r>
          </w:p>
        </w:tc>
      </w:tr>
      <w:tr w:rsidR="00A01152" w:rsidRPr="001C6C47" w14:paraId="08070DD4" w14:textId="77777777" w:rsidTr="00510CDB">
        <w:trPr>
          <w:jc w:val="center"/>
        </w:trPr>
        <w:tc>
          <w:tcPr>
            <w:tcW w:w="4320" w:type="dxa"/>
          </w:tcPr>
          <w:p w14:paraId="3741215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8A9E01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nombre de usuario y la contraseña son correctos, accede a la pantalla de inicio de la aplicación.</w:t>
            </w:r>
          </w:p>
        </w:tc>
      </w:tr>
      <w:tr w:rsidR="00A01152" w:rsidRPr="001C6C47" w14:paraId="4377E0C8" w14:textId="77777777" w:rsidTr="00510CDB">
        <w:trPr>
          <w:jc w:val="center"/>
        </w:trPr>
        <w:tc>
          <w:tcPr>
            <w:tcW w:w="4320" w:type="dxa"/>
          </w:tcPr>
          <w:p w14:paraId="11AA435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BE5A1A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24FA8263" w14:textId="77777777" w:rsidTr="00510CDB">
        <w:trPr>
          <w:jc w:val="center"/>
        </w:trPr>
        <w:tc>
          <w:tcPr>
            <w:tcW w:w="4320" w:type="dxa"/>
          </w:tcPr>
          <w:p w14:paraId="68F7335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6E78A26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4101D88D" w14:textId="77777777" w:rsidTr="00510CDB">
        <w:trPr>
          <w:jc w:val="center"/>
        </w:trPr>
        <w:tc>
          <w:tcPr>
            <w:tcW w:w="4320" w:type="dxa"/>
          </w:tcPr>
          <w:p w14:paraId="3968E25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07BEE27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Ninguno.</w:t>
            </w:r>
          </w:p>
        </w:tc>
      </w:tr>
    </w:tbl>
    <w:p w14:paraId="7EDD6858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0EF8F0FB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0D8CB08" w14:textId="77777777" w:rsidTr="00510CDB">
        <w:trPr>
          <w:jc w:val="center"/>
        </w:trPr>
        <w:tc>
          <w:tcPr>
            <w:tcW w:w="4320" w:type="dxa"/>
          </w:tcPr>
          <w:p w14:paraId="7F418E2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10F70DC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1DF98C5" w14:textId="77777777" w:rsidTr="00510CDB">
        <w:trPr>
          <w:jc w:val="center"/>
        </w:trPr>
        <w:tc>
          <w:tcPr>
            <w:tcW w:w="4320" w:type="dxa"/>
          </w:tcPr>
          <w:p w14:paraId="47F1EB2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26D69A0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solicita al sistema entrar en la aplicación.</w:t>
            </w:r>
          </w:p>
        </w:tc>
      </w:tr>
      <w:tr w:rsidR="00A01152" w:rsidRPr="001C6C47" w14:paraId="1149095E" w14:textId="77777777" w:rsidTr="00510CDB">
        <w:trPr>
          <w:jc w:val="center"/>
        </w:trPr>
        <w:tc>
          <w:tcPr>
            <w:tcW w:w="4320" w:type="dxa"/>
          </w:tcPr>
          <w:p w14:paraId="49F4871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44EE9EA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solicita al usuario que introduzca el nombre de usuario y su contraseña.</w:t>
            </w:r>
          </w:p>
        </w:tc>
      </w:tr>
      <w:tr w:rsidR="00A01152" w:rsidRPr="001C6C47" w14:paraId="1D9786AF" w14:textId="77777777" w:rsidTr="00510CDB">
        <w:trPr>
          <w:jc w:val="center"/>
        </w:trPr>
        <w:tc>
          <w:tcPr>
            <w:tcW w:w="4320" w:type="dxa"/>
          </w:tcPr>
          <w:p w14:paraId="39F9246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25F75C2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introduce su nombre y su contraseña.</w:t>
            </w:r>
          </w:p>
        </w:tc>
      </w:tr>
      <w:tr w:rsidR="00A01152" w:rsidRPr="001C6C47" w14:paraId="4CAA0CE7" w14:textId="77777777" w:rsidTr="00510CDB">
        <w:trPr>
          <w:jc w:val="center"/>
        </w:trPr>
        <w:tc>
          <w:tcPr>
            <w:tcW w:w="4320" w:type="dxa"/>
          </w:tcPr>
          <w:p w14:paraId="5916AFB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56606FB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comprueba los datos introducidos.</w:t>
            </w:r>
          </w:p>
        </w:tc>
      </w:tr>
      <w:tr w:rsidR="00A01152" w:rsidRPr="001C6C47" w14:paraId="2F3D2E38" w14:textId="77777777" w:rsidTr="00510CDB">
        <w:trPr>
          <w:jc w:val="center"/>
        </w:trPr>
        <w:tc>
          <w:tcPr>
            <w:tcW w:w="4320" w:type="dxa"/>
          </w:tcPr>
          <w:p w14:paraId="32BDE2D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39B3512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los datos son correctos, el sistema muestra la página de inicio de la aplicación.</w:t>
            </w:r>
          </w:p>
        </w:tc>
      </w:tr>
    </w:tbl>
    <w:p w14:paraId="5922E725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B0A5740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A2A2FDC" w14:textId="77777777" w:rsidTr="00510CDB">
        <w:trPr>
          <w:jc w:val="center"/>
        </w:trPr>
        <w:tc>
          <w:tcPr>
            <w:tcW w:w="4320" w:type="dxa"/>
          </w:tcPr>
          <w:p w14:paraId="46C1FFC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1B7F353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0D012DA5" w14:textId="77777777" w:rsidTr="00510CDB">
        <w:trPr>
          <w:jc w:val="center"/>
        </w:trPr>
        <w:tc>
          <w:tcPr>
            <w:tcW w:w="4320" w:type="dxa"/>
          </w:tcPr>
          <w:p w14:paraId="3F7B0EC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5</w:t>
            </w:r>
          </w:p>
        </w:tc>
        <w:tc>
          <w:tcPr>
            <w:tcW w:w="4320" w:type="dxa"/>
          </w:tcPr>
          <w:p w14:paraId="6EF375F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nombre de usuario no es correcto, el sistema muestra un mensaje. Ir al paso 2.</w:t>
            </w:r>
          </w:p>
        </w:tc>
      </w:tr>
      <w:tr w:rsidR="00A01152" w:rsidRPr="001C6C47" w14:paraId="665063D3" w14:textId="77777777" w:rsidTr="00510CDB">
        <w:trPr>
          <w:jc w:val="center"/>
        </w:trPr>
        <w:tc>
          <w:tcPr>
            <w:tcW w:w="4320" w:type="dxa"/>
          </w:tcPr>
          <w:p w14:paraId="0140CD5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2E113CA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la contraseña no es correcta, el sistema muestra un mensaje. Ir al paso 2.</w:t>
            </w:r>
          </w:p>
        </w:tc>
      </w:tr>
      <w:tr w:rsidR="00A01152" w:rsidRPr="001C6C47" w14:paraId="43BB53BD" w14:textId="77777777" w:rsidTr="00510CDB">
        <w:trPr>
          <w:jc w:val="center"/>
        </w:trPr>
        <w:tc>
          <w:tcPr>
            <w:tcW w:w="4320" w:type="dxa"/>
          </w:tcPr>
          <w:p w14:paraId="351291D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2471FB1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usuario no tiene el acceso habilitado, el sistema muestra un mensaje. Ir al paso 2.</w:t>
            </w:r>
          </w:p>
        </w:tc>
      </w:tr>
    </w:tbl>
    <w:p w14:paraId="04884917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B689925" w14:textId="77777777" w:rsidR="00A01152" w:rsidRPr="001C6C47" w:rsidRDefault="00A01152" w:rsidP="00510CDB">
      <w:pPr>
        <w:pBdr>
          <w:bottom w:val="single" w:sz="6" w:space="1" w:color="D1D5DB"/>
        </w:pBdr>
        <w:rPr>
          <w:color w:val="000000" w:themeColor="text1"/>
          <w:lang w:val="es-PE"/>
        </w:rPr>
      </w:pPr>
    </w:p>
    <w:p w14:paraId="76C81D92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RF-02 — Gestionar Inventario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AECA23C" w14:textId="77777777" w:rsidTr="00510CDB">
        <w:trPr>
          <w:jc w:val="center"/>
        </w:trPr>
        <w:tc>
          <w:tcPr>
            <w:tcW w:w="4320" w:type="dxa"/>
          </w:tcPr>
          <w:p w14:paraId="7623511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43E9C9B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3609EF27" w14:textId="77777777" w:rsidTr="00510CDB">
        <w:trPr>
          <w:jc w:val="center"/>
        </w:trPr>
        <w:tc>
          <w:tcPr>
            <w:tcW w:w="4320" w:type="dxa"/>
          </w:tcPr>
          <w:p w14:paraId="6318C47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48350B9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66FB6529" w14:textId="77777777" w:rsidTr="00510CDB">
        <w:trPr>
          <w:jc w:val="center"/>
        </w:trPr>
        <w:tc>
          <w:tcPr>
            <w:tcW w:w="4320" w:type="dxa"/>
          </w:tcPr>
          <w:p w14:paraId="3628827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4B21B3C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0E53AD0A" w14:textId="77777777" w:rsidTr="00510CDB">
        <w:trPr>
          <w:jc w:val="center"/>
        </w:trPr>
        <w:tc>
          <w:tcPr>
            <w:tcW w:w="4320" w:type="dxa"/>
          </w:tcPr>
          <w:p w14:paraId="5564BD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14D018C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OBJ-02: Estandarización Técnica del 100% de las Fichas Técnicas.</w:t>
            </w:r>
          </w:p>
        </w:tc>
      </w:tr>
      <w:tr w:rsidR="00A01152" w:rsidRPr="001C6C47" w14:paraId="6D1B958E" w14:textId="77777777" w:rsidTr="00510CDB">
        <w:trPr>
          <w:jc w:val="center"/>
        </w:trPr>
        <w:tc>
          <w:tcPr>
            <w:tcW w:w="4320" w:type="dxa"/>
          </w:tcPr>
          <w:p w14:paraId="3B22203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2739BD3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</w:t>
            </w:r>
          </w:p>
        </w:tc>
      </w:tr>
      <w:tr w:rsidR="00A01152" w:rsidRPr="001C6C47" w14:paraId="3EDBC5DA" w14:textId="77777777" w:rsidTr="00510CDB">
        <w:trPr>
          <w:jc w:val="center"/>
        </w:trPr>
        <w:tc>
          <w:tcPr>
            <w:tcW w:w="4320" w:type="dxa"/>
          </w:tcPr>
          <w:p w14:paraId="56454E7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3BE0EC7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deberá comportarse como se describe cuando un administrador decide gestionar el inventario de componentes del catálogo.</w:t>
            </w:r>
          </w:p>
        </w:tc>
      </w:tr>
      <w:tr w:rsidR="00A01152" w:rsidRPr="001C6C47" w14:paraId="73A893D9" w14:textId="77777777" w:rsidTr="00510CDB">
        <w:trPr>
          <w:jc w:val="center"/>
        </w:trPr>
        <w:tc>
          <w:tcPr>
            <w:tcW w:w="4320" w:type="dxa"/>
          </w:tcPr>
          <w:p w14:paraId="1042206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53E0D7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ha iniciado sesión con credenciales válidas y permisos elevados.</w:t>
            </w:r>
          </w:p>
        </w:tc>
      </w:tr>
      <w:tr w:rsidR="00A01152" w:rsidRPr="001C6C47" w14:paraId="3CFCC82B" w14:textId="77777777" w:rsidTr="00510CDB">
        <w:trPr>
          <w:jc w:val="center"/>
        </w:trPr>
        <w:tc>
          <w:tcPr>
            <w:tcW w:w="4320" w:type="dxa"/>
          </w:tcPr>
          <w:p w14:paraId="253CEDC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D7A041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inventario queda actualizado y los cambios quedan disponibles para cotizaciones futuras.</w:t>
            </w:r>
          </w:p>
        </w:tc>
      </w:tr>
      <w:tr w:rsidR="00A01152" w:rsidRPr="001C6C47" w14:paraId="59A8C6EC" w14:textId="77777777" w:rsidTr="00510CDB">
        <w:trPr>
          <w:jc w:val="center"/>
        </w:trPr>
        <w:tc>
          <w:tcPr>
            <w:tcW w:w="4320" w:type="dxa"/>
          </w:tcPr>
          <w:p w14:paraId="4897E83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06B49AF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2D1BCD48" w14:textId="77777777" w:rsidTr="00510CDB">
        <w:trPr>
          <w:jc w:val="center"/>
        </w:trPr>
        <w:tc>
          <w:tcPr>
            <w:tcW w:w="4320" w:type="dxa"/>
          </w:tcPr>
          <w:p w14:paraId="3AE42E7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5ED85AA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729DCBF5" w14:textId="77777777" w:rsidTr="00510CDB">
        <w:trPr>
          <w:jc w:val="center"/>
        </w:trPr>
        <w:tc>
          <w:tcPr>
            <w:tcW w:w="4320" w:type="dxa"/>
          </w:tcPr>
          <w:p w14:paraId="1E9F179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8593D9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Carga inicial realizada con 873 componentes y periféricos (Cap. IV, sección 4.5.2).</w:t>
            </w:r>
          </w:p>
        </w:tc>
      </w:tr>
    </w:tbl>
    <w:p w14:paraId="2AA675FC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F090150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1079CDD" w14:textId="77777777" w:rsidTr="00510CDB">
        <w:trPr>
          <w:jc w:val="center"/>
        </w:trPr>
        <w:tc>
          <w:tcPr>
            <w:tcW w:w="4320" w:type="dxa"/>
          </w:tcPr>
          <w:p w14:paraId="27843FD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Paso</w:t>
            </w:r>
          </w:p>
        </w:tc>
        <w:tc>
          <w:tcPr>
            <w:tcW w:w="4320" w:type="dxa"/>
          </w:tcPr>
          <w:p w14:paraId="1791020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6E6333FB" w14:textId="77777777" w:rsidTr="00510CDB">
        <w:trPr>
          <w:jc w:val="center"/>
        </w:trPr>
        <w:tc>
          <w:tcPr>
            <w:tcW w:w="4320" w:type="dxa"/>
          </w:tcPr>
          <w:p w14:paraId="0C19875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4A6A62F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accede al módulo de gestión de inventario desde el panel principal.</w:t>
            </w:r>
          </w:p>
        </w:tc>
      </w:tr>
      <w:tr w:rsidR="00A01152" w:rsidRPr="001C6C47" w14:paraId="79FC0AA1" w14:textId="77777777" w:rsidTr="00510CDB">
        <w:trPr>
          <w:jc w:val="center"/>
        </w:trPr>
        <w:tc>
          <w:tcPr>
            <w:tcW w:w="4320" w:type="dxa"/>
          </w:tcPr>
          <w:p w14:paraId="6ECE225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75091F2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lista de componentes y periféricos registrados con sus datos técnicos básicos.</w:t>
            </w:r>
          </w:p>
        </w:tc>
      </w:tr>
      <w:tr w:rsidR="00A01152" w:rsidRPr="001C6C47" w14:paraId="0202E427" w14:textId="77777777" w:rsidTr="00510CDB">
        <w:trPr>
          <w:jc w:val="center"/>
        </w:trPr>
        <w:tc>
          <w:tcPr>
            <w:tcW w:w="4320" w:type="dxa"/>
          </w:tcPr>
          <w:p w14:paraId="5530B40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48766B6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selecciona una operación: crear, editar o eliminar un componente.</w:t>
            </w:r>
          </w:p>
        </w:tc>
      </w:tr>
      <w:tr w:rsidR="00A01152" w:rsidRPr="001C6C47" w14:paraId="681DE393" w14:textId="77777777" w:rsidTr="00510CDB">
        <w:trPr>
          <w:jc w:val="center"/>
        </w:trPr>
        <w:tc>
          <w:tcPr>
            <w:tcW w:w="4320" w:type="dxa"/>
          </w:tcPr>
          <w:p w14:paraId="43F7533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023FE41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solicita los datos técnicos del componente (nombre, categoría, socket, TDP, precio base, stock).</w:t>
            </w:r>
          </w:p>
        </w:tc>
      </w:tr>
      <w:tr w:rsidR="00A01152" w:rsidRPr="001C6C47" w14:paraId="6069F0D5" w14:textId="77777777" w:rsidTr="00510CDB">
        <w:trPr>
          <w:jc w:val="center"/>
        </w:trPr>
        <w:tc>
          <w:tcPr>
            <w:tcW w:w="4320" w:type="dxa"/>
          </w:tcPr>
          <w:p w14:paraId="5DB0787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560A339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ingresa los datos del componente.</w:t>
            </w:r>
          </w:p>
        </w:tc>
      </w:tr>
      <w:tr w:rsidR="00A01152" w:rsidRPr="001C6C47" w14:paraId="6135D674" w14:textId="77777777" w:rsidTr="00510CDB">
        <w:trPr>
          <w:jc w:val="center"/>
        </w:trPr>
        <w:tc>
          <w:tcPr>
            <w:tcW w:w="4320" w:type="dxa"/>
          </w:tcPr>
          <w:p w14:paraId="5B49186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1E3B3A3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valida la información técnica ingresada.</w:t>
            </w:r>
          </w:p>
        </w:tc>
      </w:tr>
      <w:tr w:rsidR="00A01152" w:rsidRPr="001C6C47" w14:paraId="43CAEFE0" w14:textId="77777777" w:rsidTr="00510CDB">
        <w:trPr>
          <w:jc w:val="center"/>
        </w:trPr>
        <w:tc>
          <w:tcPr>
            <w:tcW w:w="4320" w:type="dxa"/>
          </w:tcPr>
          <w:p w14:paraId="697104F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2FD970D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registra el componente en la base de datos PostgreSQL.</w:t>
            </w:r>
          </w:p>
        </w:tc>
      </w:tr>
      <w:tr w:rsidR="00A01152" w:rsidRPr="001C6C47" w14:paraId="28DA21A0" w14:textId="77777777" w:rsidTr="00510CDB">
        <w:trPr>
          <w:jc w:val="center"/>
        </w:trPr>
        <w:tc>
          <w:tcPr>
            <w:tcW w:w="4320" w:type="dxa"/>
          </w:tcPr>
          <w:p w14:paraId="5B61434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8</w:t>
            </w:r>
          </w:p>
        </w:tc>
        <w:tc>
          <w:tcPr>
            <w:tcW w:w="4320" w:type="dxa"/>
          </w:tcPr>
          <w:p w14:paraId="3D600CD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confirma la operación exitosamente y actualiza la lista visible.</w:t>
            </w:r>
          </w:p>
        </w:tc>
      </w:tr>
    </w:tbl>
    <w:p w14:paraId="5348B876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7D96FB2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5C72FB1" w14:textId="77777777" w:rsidTr="00510CDB">
        <w:trPr>
          <w:jc w:val="center"/>
        </w:trPr>
        <w:tc>
          <w:tcPr>
            <w:tcW w:w="4320" w:type="dxa"/>
          </w:tcPr>
          <w:p w14:paraId="5B9EB78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2F4D61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50DFA8D0" w14:textId="77777777" w:rsidTr="00510CDB">
        <w:trPr>
          <w:jc w:val="center"/>
        </w:trPr>
        <w:tc>
          <w:tcPr>
            <w:tcW w:w="4320" w:type="dxa"/>
          </w:tcPr>
          <w:p w14:paraId="357D574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2489ADD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algún dato técnico es inválido o está vacío, el sistema muestra un mensaje de error. Ir al paso 4.</w:t>
            </w:r>
          </w:p>
        </w:tc>
      </w:tr>
      <w:tr w:rsidR="00A01152" w:rsidRPr="001C6C47" w14:paraId="34ECC423" w14:textId="77777777" w:rsidTr="00510CDB">
        <w:trPr>
          <w:jc w:val="center"/>
        </w:trPr>
        <w:tc>
          <w:tcPr>
            <w:tcW w:w="4320" w:type="dxa"/>
          </w:tcPr>
          <w:p w14:paraId="2F5C0FE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79D9D5D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ocurre un error en la base de datos, el sistema muestra un mensaje. Ir al paso 2.</w:t>
            </w:r>
          </w:p>
        </w:tc>
      </w:tr>
    </w:tbl>
    <w:p w14:paraId="5E831978" w14:textId="77777777" w:rsidR="00340107" w:rsidRPr="001C6C47" w:rsidRDefault="00340107" w:rsidP="00340107">
      <w:pPr>
        <w:rPr>
          <w:color w:val="000000" w:themeColor="text1"/>
          <w:lang w:val="es-PE"/>
        </w:rPr>
      </w:pPr>
    </w:p>
    <w:p w14:paraId="44297534" w14:textId="19EE1AB4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RF-03 — Actualizar Precios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F6BDFC0" w14:textId="77777777" w:rsidTr="00510CDB">
        <w:trPr>
          <w:jc w:val="center"/>
        </w:trPr>
        <w:tc>
          <w:tcPr>
            <w:tcW w:w="4320" w:type="dxa"/>
          </w:tcPr>
          <w:p w14:paraId="05822C8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6DF3DCD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6701FF9C" w14:textId="77777777" w:rsidTr="00510CDB">
        <w:trPr>
          <w:jc w:val="center"/>
        </w:trPr>
        <w:tc>
          <w:tcPr>
            <w:tcW w:w="4320" w:type="dxa"/>
          </w:tcPr>
          <w:p w14:paraId="287392B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74CFE7F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0F096087" w14:textId="77777777" w:rsidTr="00510CDB">
        <w:trPr>
          <w:jc w:val="center"/>
        </w:trPr>
        <w:tc>
          <w:tcPr>
            <w:tcW w:w="4320" w:type="dxa"/>
          </w:tcPr>
          <w:p w14:paraId="52B7F5A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Autores</w:t>
            </w:r>
          </w:p>
        </w:tc>
        <w:tc>
          <w:tcPr>
            <w:tcW w:w="4320" w:type="dxa"/>
          </w:tcPr>
          <w:p w14:paraId="7657529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4930CD32" w14:textId="77777777" w:rsidTr="00510CDB">
        <w:trPr>
          <w:jc w:val="center"/>
        </w:trPr>
        <w:tc>
          <w:tcPr>
            <w:tcW w:w="4320" w:type="dxa"/>
          </w:tcPr>
          <w:p w14:paraId="75C8C88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32C1A05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 OBJ-02: Estandarización Técnica del 100% de las Fichas Técnicas.</w:t>
            </w:r>
          </w:p>
        </w:tc>
      </w:tr>
      <w:tr w:rsidR="00A01152" w:rsidRPr="001C6C47" w14:paraId="69F68A19" w14:textId="77777777" w:rsidTr="00510CDB">
        <w:trPr>
          <w:jc w:val="center"/>
        </w:trPr>
        <w:tc>
          <w:tcPr>
            <w:tcW w:w="4320" w:type="dxa"/>
          </w:tcPr>
          <w:p w14:paraId="703CDBB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69C5F28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 RF-02: Gestionar Inventario.</w:t>
            </w:r>
          </w:p>
        </w:tc>
      </w:tr>
      <w:tr w:rsidR="00A01152" w:rsidRPr="001C6C47" w14:paraId="333FDEC1" w14:textId="77777777" w:rsidTr="00510CDB">
        <w:trPr>
          <w:jc w:val="center"/>
        </w:trPr>
        <w:tc>
          <w:tcPr>
            <w:tcW w:w="4320" w:type="dxa"/>
          </w:tcPr>
          <w:p w14:paraId="321CC57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14D10F2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deberá permitir al administrador actualizar los precios base, márgenes de ganancia e impuestos aplicados a los componentes del catálogo.</w:t>
            </w:r>
          </w:p>
        </w:tc>
      </w:tr>
      <w:tr w:rsidR="00A01152" w:rsidRPr="001C6C47" w14:paraId="33F52B4C" w14:textId="77777777" w:rsidTr="00510CDB">
        <w:trPr>
          <w:jc w:val="center"/>
        </w:trPr>
        <w:tc>
          <w:tcPr>
            <w:tcW w:w="4320" w:type="dxa"/>
          </w:tcPr>
          <w:p w14:paraId="34516EC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33147C6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ha iniciado sesión y existe al menos un componente registrado en el inventario.</w:t>
            </w:r>
          </w:p>
        </w:tc>
      </w:tr>
      <w:tr w:rsidR="00A01152" w:rsidRPr="001C6C47" w14:paraId="2B0A0457" w14:textId="77777777" w:rsidTr="00510CDB">
        <w:trPr>
          <w:jc w:val="center"/>
        </w:trPr>
        <w:tc>
          <w:tcPr>
            <w:tcW w:w="4320" w:type="dxa"/>
          </w:tcPr>
          <w:p w14:paraId="5F8ADF1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6D9C94E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Los precios y márgenes quedan actualizados y disponibles para las nuevas cotizaciones.</w:t>
            </w:r>
          </w:p>
        </w:tc>
      </w:tr>
      <w:tr w:rsidR="00A01152" w:rsidRPr="001C6C47" w14:paraId="39F3A532" w14:textId="77777777" w:rsidTr="00510CDB">
        <w:trPr>
          <w:jc w:val="center"/>
        </w:trPr>
        <w:tc>
          <w:tcPr>
            <w:tcW w:w="4320" w:type="dxa"/>
          </w:tcPr>
          <w:p w14:paraId="3A5558F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741FF7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Importante</w:t>
            </w:r>
          </w:p>
        </w:tc>
      </w:tr>
      <w:tr w:rsidR="00A01152" w:rsidRPr="001C6C47" w14:paraId="02554591" w14:textId="77777777" w:rsidTr="00510CDB">
        <w:trPr>
          <w:jc w:val="center"/>
        </w:trPr>
        <w:tc>
          <w:tcPr>
            <w:tcW w:w="4320" w:type="dxa"/>
          </w:tcPr>
          <w:p w14:paraId="531544F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7203440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720FAAE0" w14:textId="77777777" w:rsidTr="00510CDB">
        <w:trPr>
          <w:jc w:val="center"/>
        </w:trPr>
        <w:tc>
          <w:tcPr>
            <w:tcW w:w="4320" w:type="dxa"/>
          </w:tcPr>
          <w:p w14:paraId="1C5A85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7C9C17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Forma parte del protocolo de sostenibilidad operativa: actualización semanal de precios y stock (Cap. IV, sección 4.2.2).</w:t>
            </w:r>
          </w:p>
        </w:tc>
      </w:tr>
    </w:tbl>
    <w:p w14:paraId="5E1B398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5579D384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106BA252" w14:textId="77777777" w:rsidTr="00510CDB">
        <w:trPr>
          <w:jc w:val="center"/>
        </w:trPr>
        <w:tc>
          <w:tcPr>
            <w:tcW w:w="4320" w:type="dxa"/>
          </w:tcPr>
          <w:p w14:paraId="3DB45DF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4B86E0D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70BE6375" w14:textId="77777777" w:rsidTr="00510CDB">
        <w:trPr>
          <w:jc w:val="center"/>
        </w:trPr>
        <w:tc>
          <w:tcPr>
            <w:tcW w:w="4320" w:type="dxa"/>
          </w:tcPr>
          <w:p w14:paraId="0C3EE8F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647B7ED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accede al módulo de configuración de precios.</w:t>
            </w:r>
          </w:p>
        </w:tc>
      </w:tr>
      <w:tr w:rsidR="00A01152" w:rsidRPr="001C6C47" w14:paraId="2C1CDCE1" w14:textId="77777777" w:rsidTr="00510CDB">
        <w:trPr>
          <w:jc w:val="center"/>
        </w:trPr>
        <w:tc>
          <w:tcPr>
            <w:tcW w:w="4320" w:type="dxa"/>
          </w:tcPr>
          <w:p w14:paraId="52FA7FC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6F04F44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lista de componentes con sus precios actuales y márgenes aplicados.</w:t>
            </w:r>
          </w:p>
        </w:tc>
      </w:tr>
      <w:tr w:rsidR="00A01152" w:rsidRPr="001C6C47" w14:paraId="0C063243" w14:textId="77777777" w:rsidTr="00510CDB">
        <w:trPr>
          <w:jc w:val="center"/>
        </w:trPr>
        <w:tc>
          <w:tcPr>
            <w:tcW w:w="4320" w:type="dxa"/>
          </w:tcPr>
          <w:p w14:paraId="6A52727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77FEFB9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selecciona un componente o aplica un cambio masivo por categoría.</w:t>
            </w:r>
          </w:p>
        </w:tc>
      </w:tr>
      <w:tr w:rsidR="00A01152" w:rsidRPr="001C6C47" w14:paraId="61B2A2C2" w14:textId="77777777" w:rsidTr="00510CDB">
        <w:trPr>
          <w:jc w:val="center"/>
        </w:trPr>
        <w:tc>
          <w:tcPr>
            <w:tcW w:w="4320" w:type="dxa"/>
          </w:tcPr>
          <w:p w14:paraId="64C2F18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4</w:t>
            </w:r>
          </w:p>
        </w:tc>
        <w:tc>
          <w:tcPr>
            <w:tcW w:w="4320" w:type="dxa"/>
          </w:tcPr>
          <w:p w14:paraId="25B9BDC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el detalle del precio base, margen e impuesto del componente.</w:t>
            </w:r>
          </w:p>
        </w:tc>
      </w:tr>
      <w:tr w:rsidR="00A01152" w:rsidRPr="001C6C47" w14:paraId="2D060755" w14:textId="77777777" w:rsidTr="00510CDB">
        <w:trPr>
          <w:jc w:val="center"/>
        </w:trPr>
        <w:tc>
          <w:tcPr>
            <w:tcW w:w="4320" w:type="dxa"/>
          </w:tcPr>
          <w:p w14:paraId="1D1AC50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2706054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actualiza el precio base, el margen o el impuesto.</w:t>
            </w:r>
          </w:p>
        </w:tc>
      </w:tr>
      <w:tr w:rsidR="00A01152" w:rsidRPr="001C6C47" w14:paraId="060C9896" w14:textId="77777777" w:rsidTr="00510CDB">
        <w:trPr>
          <w:jc w:val="center"/>
        </w:trPr>
        <w:tc>
          <w:tcPr>
            <w:tcW w:w="4320" w:type="dxa"/>
          </w:tcPr>
          <w:p w14:paraId="5B540FB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42EC808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valida que los nuevos valores sean numéricos y positivos.</w:t>
            </w:r>
          </w:p>
        </w:tc>
      </w:tr>
      <w:tr w:rsidR="00A01152" w:rsidRPr="001C6C47" w14:paraId="763392CD" w14:textId="77777777" w:rsidTr="00510CDB">
        <w:trPr>
          <w:jc w:val="center"/>
        </w:trPr>
        <w:tc>
          <w:tcPr>
            <w:tcW w:w="4320" w:type="dxa"/>
          </w:tcPr>
          <w:p w14:paraId="2C46738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25CAF55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registra la actualización en la base de datos.</w:t>
            </w:r>
          </w:p>
        </w:tc>
      </w:tr>
      <w:tr w:rsidR="00A01152" w:rsidRPr="001C6C47" w14:paraId="044AA98A" w14:textId="77777777" w:rsidTr="00510CDB">
        <w:trPr>
          <w:jc w:val="center"/>
        </w:trPr>
        <w:tc>
          <w:tcPr>
            <w:tcW w:w="4320" w:type="dxa"/>
          </w:tcPr>
          <w:p w14:paraId="3393AE2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8</w:t>
            </w:r>
          </w:p>
        </w:tc>
        <w:tc>
          <w:tcPr>
            <w:tcW w:w="4320" w:type="dxa"/>
          </w:tcPr>
          <w:p w14:paraId="438C9C0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confirma la operación y muestra el nuevo precio calculado.</w:t>
            </w:r>
          </w:p>
        </w:tc>
      </w:tr>
    </w:tbl>
    <w:p w14:paraId="3F56C35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E8FA608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5DF313B1" w14:textId="77777777" w:rsidTr="00510CDB">
        <w:trPr>
          <w:jc w:val="center"/>
        </w:trPr>
        <w:tc>
          <w:tcPr>
            <w:tcW w:w="4320" w:type="dxa"/>
          </w:tcPr>
          <w:p w14:paraId="67E1762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4F7F33C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3D47BAF5" w14:textId="77777777" w:rsidTr="00510CDB">
        <w:trPr>
          <w:jc w:val="center"/>
        </w:trPr>
        <w:tc>
          <w:tcPr>
            <w:tcW w:w="4320" w:type="dxa"/>
          </w:tcPr>
          <w:p w14:paraId="51474D6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377276E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valor ingresado no es numérico o es negativo, el sistema muestra un mensaje. Ir al paso 5.</w:t>
            </w:r>
          </w:p>
        </w:tc>
      </w:tr>
      <w:tr w:rsidR="00A01152" w:rsidRPr="001C6C47" w14:paraId="349D357A" w14:textId="77777777" w:rsidTr="00510CDB">
        <w:trPr>
          <w:jc w:val="center"/>
        </w:trPr>
        <w:tc>
          <w:tcPr>
            <w:tcW w:w="4320" w:type="dxa"/>
          </w:tcPr>
          <w:p w14:paraId="03DC105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2C6B8A1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ocurre un error en la base de datos, el sistema muestra un mensaje. Ir al paso 2.</w:t>
            </w:r>
          </w:p>
        </w:tc>
      </w:tr>
    </w:tbl>
    <w:p w14:paraId="0E1947BD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5E44915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RF-04 — Crear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A9FA018" w14:textId="77777777" w:rsidTr="00510CDB">
        <w:trPr>
          <w:jc w:val="center"/>
        </w:trPr>
        <w:tc>
          <w:tcPr>
            <w:tcW w:w="4320" w:type="dxa"/>
          </w:tcPr>
          <w:p w14:paraId="61D4894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31A2B8F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1B83721D" w14:textId="77777777" w:rsidTr="00510CDB">
        <w:trPr>
          <w:jc w:val="center"/>
        </w:trPr>
        <w:tc>
          <w:tcPr>
            <w:tcW w:w="4320" w:type="dxa"/>
          </w:tcPr>
          <w:p w14:paraId="68CD9EE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3356944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7168C6F4" w14:textId="77777777" w:rsidTr="00510CDB">
        <w:trPr>
          <w:jc w:val="center"/>
        </w:trPr>
        <w:tc>
          <w:tcPr>
            <w:tcW w:w="4320" w:type="dxa"/>
          </w:tcPr>
          <w:p w14:paraId="1CBD81D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2D2B4E5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439974BE" w14:textId="77777777" w:rsidTr="00510CDB">
        <w:trPr>
          <w:jc w:val="center"/>
        </w:trPr>
        <w:tc>
          <w:tcPr>
            <w:tcW w:w="4320" w:type="dxa"/>
          </w:tcPr>
          <w:p w14:paraId="5BA561B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72A1C89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 OBJ-03: Validación Automática de Compatibilidad entre Componentes.</w:t>
            </w:r>
          </w:p>
        </w:tc>
      </w:tr>
      <w:tr w:rsidR="00A01152" w:rsidRPr="001C6C47" w14:paraId="33F3DB0A" w14:textId="77777777" w:rsidTr="00510CDB">
        <w:trPr>
          <w:jc w:val="center"/>
        </w:trPr>
        <w:tc>
          <w:tcPr>
            <w:tcW w:w="4320" w:type="dxa"/>
          </w:tcPr>
          <w:p w14:paraId="71206AD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03B0E2A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 RF-02: Gestionar Inventario. RF-09: Consultar Catálogo 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».</w:t>
            </w:r>
          </w:p>
        </w:tc>
      </w:tr>
      <w:tr w:rsidR="00A01152" w:rsidRPr="001C6C47" w14:paraId="1D991AFB" w14:textId="77777777" w:rsidTr="00510CDB">
        <w:trPr>
          <w:jc w:val="center"/>
        </w:trPr>
        <w:tc>
          <w:tcPr>
            <w:tcW w:w="4320" w:type="dxa"/>
          </w:tcPr>
          <w:p w14:paraId="2D26D53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45CE7CD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sistema deberá permitir al vendedor (o administrador) crear una cotización técnica </w:t>
            </w:r>
            <w:r w:rsidRPr="001C6C47">
              <w:rPr>
                <w:color w:val="000000" w:themeColor="text1"/>
                <w:lang w:val="es-PE"/>
              </w:rPr>
              <w:lastRenderedPageBreak/>
              <w:t>de componentes para un cliente, integrando validación de compatibilidad y cálculo automatizado de precios.</w:t>
            </w:r>
          </w:p>
        </w:tc>
      </w:tr>
      <w:tr w:rsidR="00A01152" w:rsidRPr="001C6C47" w14:paraId="49AEDE12" w14:textId="77777777" w:rsidTr="00510CDB">
        <w:trPr>
          <w:jc w:val="center"/>
        </w:trPr>
        <w:tc>
          <w:tcPr>
            <w:tcW w:w="4320" w:type="dxa"/>
          </w:tcPr>
          <w:p w14:paraId="15ACC9D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Precondición</w:t>
            </w:r>
          </w:p>
        </w:tc>
        <w:tc>
          <w:tcPr>
            <w:tcW w:w="4320" w:type="dxa"/>
          </w:tcPr>
          <w:p w14:paraId="20C892A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ha iniciado sesión y existe al menos un componente registrado en el catálogo.</w:t>
            </w:r>
          </w:p>
        </w:tc>
      </w:tr>
      <w:tr w:rsidR="00A01152" w:rsidRPr="001C6C47" w14:paraId="2B775E7B" w14:textId="77777777" w:rsidTr="00510CDB">
        <w:trPr>
          <w:jc w:val="center"/>
        </w:trPr>
        <w:tc>
          <w:tcPr>
            <w:tcW w:w="4320" w:type="dxa"/>
          </w:tcPr>
          <w:p w14:paraId="548A245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2A1FD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cotización queda registrada, validada y disponible para generar el reporte PDF o continuar su edición.</w:t>
            </w:r>
          </w:p>
        </w:tc>
      </w:tr>
      <w:tr w:rsidR="00A01152" w:rsidRPr="001C6C47" w14:paraId="1A86F54E" w14:textId="77777777" w:rsidTr="00510CDB">
        <w:trPr>
          <w:jc w:val="center"/>
        </w:trPr>
        <w:tc>
          <w:tcPr>
            <w:tcW w:w="4320" w:type="dxa"/>
          </w:tcPr>
          <w:p w14:paraId="1D70699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C8F24E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1899D921" w14:textId="77777777" w:rsidTr="00510CDB">
        <w:trPr>
          <w:jc w:val="center"/>
        </w:trPr>
        <w:tc>
          <w:tcPr>
            <w:tcW w:w="4320" w:type="dxa"/>
          </w:tcPr>
          <w:p w14:paraId="467D66E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53E1CD9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760A5AF2" w14:textId="77777777" w:rsidTr="00510CDB">
        <w:trPr>
          <w:jc w:val="center"/>
        </w:trPr>
        <w:tc>
          <w:tcPr>
            <w:tcW w:w="4320" w:type="dxa"/>
          </w:tcPr>
          <w:p w14:paraId="612B795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BDADAD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Caso central del sistema. Redujo el tiempo de emisión de proformas de 66 a menos de 2 minutos (Cap. IV, sección 4.5.4).</w:t>
            </w:r>
          </w:p>
        </w:tc>
      </w:tr>
    </w:tbl>
    <w:p w14:paraId="064FE4E3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20C8C64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52D209A" w14:textId="77777777" w:rsidTr="00510CDB">
        <w:trPr>
          <w:jc w:val="center"/>
        </w:trPr>
        <w:tc>
          <w:tcPr>
            <w:tcW w:w="4320" w:type="dxa"/>
          </w:tcPr>
          <w:p w14:paraId="7672AD7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2874D57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76BE53E8" w14:textId="77777777" w:rsidTr="00510CDB">
        <w:trPr>
          <w:jc w:val="center"/>
        </w:trPr>
        <w:tc>
          <w:tcPr>
            <w:tcW w:w="4320" w:type="dxa"/>
          </w:tcPr>
          <w:p w14:paraId="4F48718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29387A7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accede al módulo de cotización desde el panel principal.</w:t>
            </w:r>
          </w:p>
        </w:tc>
      </w:tr>
      <w:tr w:rsidR="00A01152" w:rsidRPr="001C6C47" w14:paraId="54AF2C4E" w14:textId="77777777" w:rsidTr="00510CDB">
        <w:trPr>
          <w:jc w:val="center"/>
        </w:trPr>
        <w:tc>
          <w:tcPr>
            <w:tcW w:w="4320" w:type="dxa"/>
          </w:tcPr>
          <w:p w14:paraId="7EA5EC1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3E5EC4C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el catálogo de componentes disponibles filtrables por categoría y socket.</w:t>
            </w:r>
          </w:p>
        </w:tc>
      </w:tr>
      <w:tr w:rsidR="00A01152" w:rsidRPr="001C6C47" w14:paraId="4D4D45A0" w14:textId="77777777" w:rsidTr="00510CDB">
        <w:trPr>
          <w:jc w:val="center"/>
        </w:trPr>
        <w:tc>
          <w:tcPr>
            <w:tcW w:w="4320" w:type="dxa"/>
          </w:tcPr>
          <w:p w14:paraId="5F43806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3BA1E7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selecciona los componentes que conformarán la cotización.</w:t>
            </w:r>
          </w:p>
        </w:tc>
      </w:tr>
      <w:tr w:rsidR="00A01152" w:rsidRPr="001C6C47" w14:paraId="7E3C18DE" w14:textId="77777777" w:rsidTr="00510CDB">
        <w:trPr>
          <w:jc w:val="center"/>
        </w:trPr>
        <w:tc>
          <w:tcPr>
            <w:tcW w:w="4320" w:type="dxa"/>
          </w:tcPr>
          <w:p w14:paraId="2874E2D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27302D0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valida automáticamente la compatibilidad técnica entre los componentes seleccionados (Socket, RAM, TDP).</w:t>
            </w:r>
          </w:p>
        </w:tc>
      </w:tr>
      <w:tr w:rsidR="00A01152" w:rsidRPr="001C6C47" w14:paraId="156C004C" w14:textId="77777777" w:rsidTr="00510CDB">
        <w:trPr>
          <w:jc w:val="center"/>
        </w:trPr>
        <w:tc>
          <w:tcPr>
            <w:tcW w:w="4320" w:type="dxa"/>
          </w:tcPr>
          <w:p w14:paraId="6292E6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38AB0F0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calcula el precio total aplicando márgenes de ganancia, descuentos e impuestos.</w:t>
            </w:r>
          </w:p>
        </w:tc>
      </w:tr>
      <w:tr w:rsidR="00A01152" w:rsidRPr="001C6C47" w14:paraId="5975096C" w14:textId="77777777" w:rsidTr="00510CDB">
        <w:trPr>
          <w:jc w:val="center"/>
        </w:trPr>
        <w:tc>
          <w:tcPr>
            <w:tcW w:w="4320" w:type="dxa"/>
          </w:tcPr>
          <w:p w14:paraId="6B54100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12F844D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revisa el resumen financiero y los datos del cliente.</w:t>
            </w:r>
          </w:p>
        </w:tc>
      </w:tr>
      <w:tr w:rsidR="00A01152" w:rsidRPr="001C6C47" w14:paraId="2C90EB3E" w14:textId="77777777" w:rsidTr="00510CDB">
        <w:trPr>
          <w:jc w:val="center"/>
        </w:trPr>
        <w:tc>
          <w:tcPr>
            <w:tcW w:w="4320" w:type="dxa"/>
          </w:tcPr>
          <w:p w14:paraId="79F76BF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23F5EC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confirma la cotización.</w:t>
            </w:r>
          </w:p>
        </w:tc>
      </w:tr>
      <w:tr w:rsidR="00A01152" w:rsidRPr="001C6C47" w14:paraId="233DC878" w14:textId="77777777" w:rsidTr="00510CDB">
        <w:trPr>
          <w:jc w:val="center"/>
        </w:trPr>
        <w:tc>
          <w:tcPr>
            <w:tcW w:w="4320" w:type="dxa"/>
          </w:tcPr>
          <w:p w14:paraId="4E9D7A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8</w:t>
            </w:r>
          </w:p>
        </w:tc>
        <w:tc>
          <w:tcPr>
            <w:tcW w:w="4320" w:type="dxa"/>
          </w:tcPr>
          <w:p w14:paraId="0A7AC75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registra la cotización en la base de datos con un código único.</w:t>
            </w:r>
          </w:p>
        </w:tc>
      </w:tr>
      <w:tr w:rsidR="00A01152" w:rsidRPr="001C6C47" w14:paraId="31ECCFDD" w14:textId="77777777" w:rsidTr="00510CDB">
        <w:trPr>
          <w:jc w:val="center"/>
        </w:trPr>
        <w:tc>
          <w:tcPr>
            <w:tcW w:w="4320" w:type="dxa"/>
          </w:tcPr>
          <w:p w14:paraId="14406D1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9</w:t>
            </w:r>
          </w:p>
        </w:tc>
        <w:tc>
          <w:tcPr>
            <w:tcW w:w="4320" w:type="dxa"/>
          </w:tcPr>
          <w:p w14:paraId="06A6393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cotización generada y la opción de generar el reporte PDF.</w:t>
            </w:r>
          </w:p>
        </w:tc>
      </w:tr>
    </w:tbl>
    <w:p w14:paraId="64EF1A9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3DAF8E1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D167745" w14:textId="77777777" w:rsidTr="00510CDB">
        <w:trPr>
          <w:jc w:val="center"/>
        </w:trPr>
        <w:tc>
          <w:tcPr>
            <w:tcW w:w="4320" w:type="dxa"/>
          </w:tcPr>
          <w:p w14:paraId="428A9F2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B08D66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53582EE5" w14:textId="77777777" w:rsidTr="00510CDB">
        <w:trPr>
          <w:jc w:val="center"/>
        </w:trPr>
        <w:tc>
          <w:tcPr>
            <w:tcW w:w="4320" w:type="dxa"/>
          </w:tcPr>
          <w:p w14:paraId="61EA9F4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00EE5C5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los componentes seleccionados son incompatibles, el sistema muestra una alerta y bloquea el avance. Ir al paso 3.</w:t>
            </w:r>
          </w:p>
        </w:tc>
      </w:tr>
      <w:tr w:rsidR="00A01152" w:rsidRPr="001C6C47" w14:paraId="74B02842" w14:textId="77777777" w:rsidTr="00510CDB">
        <w:trPr>
          <w:jc w:val="center"/>
        </w:trPr>
        <w:tc>
          <w:tcPr>
            <w:tcW w:w="4320" w:type="dxa"/>
          </w:tcPr>
          <w:p w14:paraId="790BEC1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596E39E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ocurre un error en la base de datos, el sistema muestra un mensaje. Ir al paso 2.</w:t>
            </w:r>
          </w:p>
        </w:tc>
      </w:tr>
    </w:tbl>
    <w:p w14:paraId="250567E9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69E9EF6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RF-05 — Solicitar Recomendación de IA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2968C88" w14:textId="77777777" w:rsidTr="00510CDB">
        <w:trPr>
          <w:jc w:val="center"/>
        </w:trPr>
        <w:tc>
          <w:tcPr>
            <w:tcW w:w="4320" w:type="dxa"/>
          </w:tcPr>
          <w:p w14:paraId="3E4540B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01D0CEB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2B3C1C64" w14:textId="77777777" w:rsidTr="00510CDB">
        <w:trPr>
          <w:jc w:val="center"/>
        </w:trPr>
        <w:tc>
          <w:tcPr>
            <w:tcW w:w="4320" w:type="dxa"/>
          </w:tcPr>
          <w:p w14:paraId="249A1FA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47BCA61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54874A22" w14:textId="77777777" w:rsidTr="00510CDB">
        <w:trPr>
          <w:jc w:val="center"/>
        </w:trPr>
        <w:tc>
          <w:tcPr>
            <w:tcW w:w="4320" w:type="dxa"/>
          </w:tcPr>
          <w:p w14:paraId="3C19FAF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4BBE09B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58E873CB" w14:textId="77777777" w:rsidTr="00510CDB">
        <w:trPr>
          <w:jc w:val="center"/>
        </w:trPr>
        <w:tc>
          <w:tcPr>
            <w:tcW w:w="4320" w:type="dxa"/>
          </w:tcPr>
          <w:p w14:paraId="6533CAF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0EFE9D6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Tiempos. OBJ-02: Estandarización Técnica. OBJ-03: Validación de Compatibilidad.</w:t>
            </w:r>
          </w:p>
        </w:tc>
      </w:tr>
      <w:tr w:rsidR="00A01152" w:rsidRPr="001C6C47" w14:paraId="7F573CDF" w14:textId="77777777" w:rsidTr="00510CDB">
        <w:trPr>
          <w:jc w:val="center"/>
        </w:trPr>
        <w:tc>
          <w:tcPr>
            <w:tcW w:w="4320" w:type="dxa"/>
          </w:tcPr>
          <w:p w14:paraId="68AF1F9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215CC75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 RF-04: Crear Cotización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»).</w:t>
            </w:r>
          </w:p>
        </w:tc>
      </w:tr>
      <w:tr w:rsidR="00A01152" w:rsidRPr="001C6C47" w14:paraId="4E18E5D9" w14:textId="77777777" w:rsidTr="00510CDB">
        <w:trPr>
          <w:jc w:val="center"/>
        </w:trPr>
        <w:tc>
          <w:tcPr>
            <w:tcW w:w="4320" w:type="dxa"/>
          </w:tcPr>
          <w:p w14:paraId="50C73E0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6A39F0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deberá permitir al vendedor solicitar al asistente de IA recomendaciones de componentes según presupuesto, uso previsto y compatibilidad requerida.</w:t>
            </w:r>
          </w:p>
        </w:tc>
      </w:tr>
      <w:tr w:rsidR="00A01152" w:rsidRPr="001C6C47" w14:paraId="3A53EE26" w14:textId="77777777" w:rsidTr="00510CDB">
        <w:trPr>
          <w:jc w:val="center"/>
        </w:trPr>
        <w:tc>
          <w:tcPr>
            <w:tcW w:w="4320" w:type="dxa"/>
          </w:tcPr>
          <w:p w14:paraId="2C369DE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4654B29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ha iniciado sesión y el catálogo de componentes está cargado en la base de datos.</w:t>
            </w:r>
          </w:p>
        </w:tc>
      </w:tr>
      <w:tr w:rsidR="00A01152" w:rsidRPr="001C6C47" w14:paraId="6C2EEF76" w14:textId="77777777" w:rsidTr="00510CDB">
        <w:trPr>
          <w:jc w:val="center"/>
        </w:trPr>
        <w:tc>
          <w:tcPr>
            <w:tcW w:w="4320" w:type="dxa"/>
          </w:tcPr>
          <w:p w14:paraId="40E3F07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038DA63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recibe recomendaciones técnicas validadas, aplicables a su cotización.</w:t>
            </w:r>
          </w:p>
        </w:tc>
      </w:tr>
      <w:tr w:rsidR="00A01152" w:rsidRPr="001C6C47" w14:paraId="2155AD0E" w14:textId="77777777" w:rsidTr="00510CDB">
        <w:trPr>
          <w:jc w:val="center"/>
        </w:trPr>
        <w:tc>
          <w:tcPr>
            <w:tcW w:w="4320" w:type="dxa"/>
          </w:tcPr>
          <w:p w14:paraId="5FA56D6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Importancia</w:t>
            </w:r>
          </w:p>
        </w:tc>
        <w:tc>
          <w:tcPr>
            <w:tcW w:w="4320" w:type="dxa"/>
          </w:tcPr>
          <w:p w14:paraId="686261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Importante</w:t>
            </w:r>
          </w:p>
        </w:tc>
      </w:tr>
      <w:tr w:rsidR="00A01152" w:rsidRPr="001C6C47" w14:paraId="67B74CDC" w14:textId="77777777" w:rsidTr="00510CDB">
        <w:trPr>
          <w:jc w:val="center"/>
        </w:trPr>
        <w:tc>
          <w:tcPr>
            <w:tcW w:w="4320" w:type="dxa"/>
          </w:tcPr>
          <w:p w14:paraId="6EDCC7E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26ECDBC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280AAE8B" w14:textId="77777777" w:rsidTr="00510CDB">
        <w:trPr>
          <w:jc w:val="center"/>
        </w:trPr>
        <w:tc>
          <w:tcPr>
            <w:tcW w:w="4320" w:type="dxa"/>
          </w:tcPr>
          <w:p w14:paraId="7E0C744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3ED5B84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Arquitectura </w:t>
            </w:r>
            <w:proofErr w:type="spellStart"/>
            <w:r w:rsidRPr="001C6C47">
              <w:rPr>
                <w:color w:val="000000" w:themeColor="text1"/>
                <w:lang w:val="es-PE"/>
              </w:rPr>
              <w:t>multimodelo</w:t>
            </w:r>
            <w:proofErr w:type="spellEnd"/>
            <w:r w:rsidRPr="001C6C47">
              <w:rPr>
                <w:color w:val="000000" w:themeColor="text1"/>
                <w:lang w:val="es-PE"/>
              </w:rPr>
              <w:t>: Gemini 2.5 Flash (generativo), Llama 3.2 (clasificación), NV-</w:t>
            </w:r>
            <w:proofErr w:type="spellStart"/>
            <w:r w:rsidRPr="001C6C47">
              <w:rPr>
                <w:color w:val="000000" w:themeColor="text1"/>
                <w:lang w:val="es-PE"/>
              </w:rPr>
              <w:t>Embed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(</w:t>
            </w:r>
            <w:proofErr w:type="spellStart"/>
            <w:r w:rsidRPr="001C6C47">
              <w:rPr>
                <w:color w:val="000000" w:themeColor="text1"/>
                <w:lang w:val="es-PE"/>
              </w:rPr>
              <w:t>embeddings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), </w:t>
            </w:r>
            <w:proofErr w:type="spellStart"/>
            <w:r w:rsidRPr="001C6C47">
              <w:rPr>
                <w:color w:val="000000" w:themeColor="text1"/>
                <w:lang w:val="es-PE"/>
              </w:rPr>
              <w:t>Rerank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QA Mistral (reordenamiento) y Mistral Small (respaldo).</w:t>
            </w:r>
          </w:p>
        </w:tc>
      </w:tr>
    </w:tbl>
    <w:p w14:paraId="3CD6D9EC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1972FAE5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6E0E62B1" w14:textId="77777777" w:rsidTr="00510CDB">
        <w:trPr>
          <w:jc w:val="center"/>
        </w:trPr>
        <w:tc>
          <w:tcPr>
            <w:tcW w:w="4320" w:type="dxa"/>
          </w:tcPr>
          <w:p w14:paraId="6B0FD39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93555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5AD0DE5A" w14:textId="77777777" w:rsidTr="00510CDB">
        <w:trPr>
          <w:jc w:val="center"/>
        </w:trPr>
        <w:tc>
          <w:tcPr>
            <w:tcW w:w="4320" w:type="dxa"/>
          </w:tcPr>
          <w:p w14:paraId="38ED0C7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7905491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vendedor accede al módulo del asistente de IA desde el </w:t>
            </w:r>
            <w:proofErr w:type="spellStart"/>
            <w:r w:rsidRPr="001C6C47">
              <w:rPr>
                <w:color w:val="000000" w:themeColor="text1"/>
                <w:lang w:val="es-PE"/>
              </w:rPr>
              <w:t>cotizador</w:t>
            </w:r>
            <w:proofErr w:type="spellEnd"/>
            <w:r w:rsidRPr="001C6C47">
              <w:rPr>
                <w:color w:val="000000" w:themeColor="text1"/>
                <w:lang w:val="es-PE"/>
              </w:rPr>
              <w:t>.</w:t>
            </w:r>
          </w:p>
        </w:tc>
      </w:tr>
      <w:tr w:rsidR="00A01152" w:rsidRPr="001C6C47" w14:paraId="6754D431" w14:textId="77777777" w:rsidTr="00510CDB">
        <w:trPr>
          <w:jc w:val="center"/>
        </w:trPr>
        <w:tc>
          <w:tcPr>
            <w:tcW w:w="4320" w:type="dxa"/>
          </w:tcPr>
          <w:p w14:paraId="19EF002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00E4DF3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interfaz conversacional del asistente.</w:t>
            </w:r>
          </w:p>
        </w:tc>
      </w:tr>
      <w:tr w:rsidR="00A01152" w:rsidRPr="001C6C47" w14:paraId="6412B38F" w14:textId="77777777" w:rsidTr="00510CDB">
        <w:trPr>
          <w:jc w:val="center"/>
        </w:trPr>
        <w:tc>
          <w:tcPr>
            <w:tcW w:w="4320" w:type="dxa"/>
          </w:tcPr>
          <w:p w14:paraId="3C5D3C0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5FD406B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ingresa una consulta en lenguaje natural describiendo presupuesto, uso previsto y preferencias.</w:t>
            </w:r>
          </w:p>
        </w:tc>
      </w:tr>
      <w:tr w:rsidR="00A01152" w:rsidRPr="001C6C47" w14:paraId="4C97FC56" w14:textId="77777777" w:rsidTr="00510CDB">
        <w:trPr>
          <w:jc w:val="center"/>
        </w:trPr>
        <w:tc>
          <w:tcPr>
            <w:tcW w:w="4320" w:type="dxa"/>
          </w:tcPr>
          <w:p w14:paraId="3C7F524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7B8586F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envía la consulta al Servicio de IA externo (Google Gemini 2.5 Flash).</w:t>
            </w:r>
          </w:p>
        </w:tc>
      </w:tr>
      <w:tr w:rsidR="00A01152" w:rsidRPr="001C6C47" w14:paraId="7F2686C3" w14:textId="77777777" w:rsidTr="00510CDB">
        <w:trPr>
          <w:jc w:val="center"/>
        </w:trPr>
        <w:tc>
          <w:tcPr>
            <w:tcW w:w="4320" w:type="dxa"/>
          </w:tcPr>
          <w:p w14:paraId="7DB84F1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22BE71F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Servicio de IA procesa la consulta, clasifica los componentes (Llama 3.2) y reordena resultados (</w:t>
            </w:r>
            <w:proofErr w:type="spellStart"/>
            <w:r w:rsidRPr="001C6C47">
              <w:rPr>
                <w:color w:val="000000" w:themeColor="text1"/>
                <w:lang w:val="es-PE"/>
              </w:rPr>
              <w:t>Rerank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QA Mistral).</w:t>
            </w:r>
          </w:p>
        </w:tc>
      </w:tr>
      <w:tr w:rsidR="00A01152" w:rsidRPr="001C6C47" w14:paraId="3E7C521C" w14:textId="77777777" w:rsidTr="00510CDB">
        <w:trPr>
          <w:jc w:val="center"/>
        </w:trPr>
        <w:tc>
          <w:tcPr>
            <w:tcW w:w="4320" w:type="dxa"/>
          </w:tcPr>
          <w:p w14:paraId="040CE0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7D1F8D4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recibe y muestra al vendedor las recomendaciones con su justificación técnica.</w:t>
            </w:r>
          </w:p>
        </w:tc>
      </w:tr>
      <w:tr w:rsidR="00A01152" w:rsidRPr="001C6C47" w14:paraId="6CE74549" w14:textId="77777777" w:rsidTr="00510CDB">
        <w:trPr>
          <w:jc w:val="center"/>
        </w:trPr>
        <w:tc>
          <w:tcPr>
            <w:tcW w:w="4320" w:type="dxa"/>
          </w:tcPr>
          <w:p w14:paraId="4266CA5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7C6C96E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selecciona los componentes sugeridos para incluirlos en la cotización.</w:t>
            </w:r>
          </w:p>
        </w:tc>
      </w:tr>
      <w:tr w:rsidR="00A01152" w:rsidRPr="001C6C47" w14:paraId="64BCCE36" w14:textId="77777777" w:rsidTr="00510CDB">
        <w:trPr>
          <w:jc w:val="center"/>
        </w:trPr>
        <w:tc>
          <w:tcPr>
            <w:tcW w:w="4320" w:type="dxa"/>
          </w:tcPr>
          <w:p w14:paraId="7F59E21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8</w:t>
            </w:r>
          </w:p>
        </w:tc>
        <w:tc>
          <w:tcPr>
            <w:tcW w:w="4320" w:type="dxa"/>
          </w:tcPr>
          <w:p w14:paraId="3643DE8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registra la selección y redirige al módulo de cotización.</w:t>
            </w:r>
          </w:p>
        </w:tc>
      </w:tr>
    </w:tbl>
    <w:p w14:paraId="3A3FE068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3F90DA1C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17FE5E18" w14:textId="77777777" w:rsidTr="00510CDB">
        <w:trPr>
          <w:jc w:val="center"/>
        </w:trPr>
        <w:tc>
          <w:tcPr>
            <w:tcW w:w="4320" w:type="dxa"/>
          </w:tcPr>
          <w:p w14:paraId="330C465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8F2DC6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6A9C9465" w14:textId="77777777" w:rsidTr="00510CDB">
        <w:trPr>
          <w:jc w:val="center"/>
        </w:trPr>
        <w:tc>
          <w:tcPr>
            <w:tcW w:w="4320" w:type="dxa"/>
          </w:tcPr>
          <w:p w14:paraId="146C902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5</w:t>
            </w:r>
          </w:p>
        </w:tc>
        <w:tc>
          <w:tcPr>
            <w:tcW w:w="4320" w:type="dxa"/>
          </w:tcPr>
          <w:p w14:paraId="23E3861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Servicio de IA principal no responde, el sistema activa el modelo de respaldo (Mistral Small). Volver al paso 4.</w:t>
            </w:r>
          </w:p>
        </w:tc>
      </w:tr>
      <w:tr w:rsidR="00A01152" w:rsidRPr="001C6C47" w14:paraId="5962EFDE" w14:textId="77777777" w:rsidTr="00510CDB">
        <w:trPr>
          <w:jc w:val="center"/>
        </w:trPr>
        <w:tc>
          <w:tcPr>
            <w:tcW w:w="4320" w:type="dxa"/>
          </w:tcPr>
          <w:p w14:paraId="13F5D7B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59602B1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la consulta no genera resultados relevantes, el sistema sugiere reformular la consulta. Volver al paso 3.</w:t>
            </w:r>
          </w:p>
        </w:tc>
      </w:tr>
    </w:tbl>
    <w:p w14:paraId="43990CE9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1921D501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RF-06 — Generar Reporte PDF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574F97D" w14:textId="77777777" w:rsidTr="00510CDB">
        <w:trPr>
          <w:jc w:val="center"/>
        </w:trPr>
        <w:tc>
          <w:tcPr>
            <w:tcW w:w="4320" w:type="dxa"/>
          </w:tcPr>
          <w:p w14:paraId="41F5454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796EA9C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6941A60A" w14:textId="77777777" w:rsidTr="00510CDB">
        <w:trPr>
          <w:jc w:val="center"/>
        </w:trPr>
        <w:tc>
          <w:tcPr>
            <w:tcW w:w="4320" w:type="dxa"/>
          </w:tcPr>
          <w:p w14:paraId="1393E5F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2BEAC98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0B19F38A" w14:textId="77777777" w:rsidTr="00510CDB">
        <w:trPr>
          <w:jc w:val="center"/>
        </w:trPr>
        <w:tc>
          <w:tcPr>
            <w:tcW w:w="4320" w:type="dxa"/>
          </w:tcPr>
          <w:p w14:paraId="168BCCB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0C393E5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6768C086" w14:textId="77777777" w:rsidTr="00510CDB">
        <w:trPr>
          <w:jc w:val="center"/>
        </w:trPr>
        <w:tc>
          <w:tcPr>
            <w:tcW w:w="4320" w:type="dxa"/>
          </w:tcPr>
          <w:p w14:paraId="7DA0BDB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1A9BD5E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OBJ-02: Estandarización Técnica del 100% de las Fichas Técnicas.</w:t>
            </w:r>
          </w:p>
        </w:tc>
      </w:tr>
      <w:tr w:rsidR="00A01152" w:rsidRPr="001C6C47" w14:paraId="1D98510C" w14:textId="77777777" w:rsidTr="00510CDB">
        <w:trPr>
          <w:jc w:val="center"/>
        </w:trPr>
        <w:tc>
          <w:tcPr>
            <w:tcW w:w="4320" w:type="dxa"/>
          </w:tcPr>
          <w:p w14:paraId="38AEBFD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2301F81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 RF-04: Crear Cotización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»).</w:t>
            </w:r>
          </w:p>
        </w:tc>
      </w:tr>
      <w:tr w:rsidR="00A01152" w:rsidRPr="001C6C47" w14:paraId="56E991AC" w14:textId="77777777" w:rsidTr="00510CDB">
        <w:trPr>
          <w:jc w:val="center"/>
        </w:trPr>
        <w:tc>
          <w:tcPr>
            <w:tcW w:w="4320" w:type="dxa"/>
          </w:tcPr>
          <w:p w14:paraId="7769EB0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356AA28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deberá generar automáticamente un documento PDF profesional con los detalles de la cotización, incluyendo identidad corporativa, código único, fecha de caducidad y especificaciones técnicas.</w:t>
            </w:r>
          </w:p>
        </w:tc>
      </w:tr>
      <w:tr w:rsidR="00A01152" w:rsidRPr="001C6C47" w14:paraId="40CFB9C6" w14:textId="77777777" w:rsidTr="00510CDB">
        <w:trPr>
          <w:jc w:val="center"/>
        </w:trPr>
        <w:tc>
          <w:tcPr>
            <w:tcW w:w="4320" w:type="dxa"/>
          </w:tcPr>
          <w:p w14:paraId="598646A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F51665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Existe una cotización registrada y confirmada en el sistema.</w:t>
            </w:r>
          </w:p>
        </w:tc>
      </w:tr>
      <w:tr w:rsidR="00A01152" w:rsidRPr="001C6C47" w14:paraId="55573C52" w14:textId="77777777" w:rsidTr="00510CDB">
        <w:trPr>
          <w:jc w:val="center"/>
        </w:trPr>
        <w:tc>
          <w:tcPr>
            <w:tcW w:w="4320" w:type="dxa"/>
          </w:tcPr>
          <w:p w14:paraId="7C16B42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0E0AF49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documento PDF queda disponible para descarga y entrega al cliente.</w:t>
            </w:r>
          </w:p>
        </w:tc>
      </w:tr>
      <w:tr w:rsidR="00A01152" w:rsidRPr="001C6C47" w14:paraId="09E72A07" w14:textId="77777777" w:rsidTr="00510CDB">
        <w:trPr>
          <w:jc w:val="center"/>
        </w:trPr>
        <w:tc>
          <w:tcPr>
            <w:tcW w:w="4320" w:type="dxa"/>
          </w:tcPr>
          <w:p w14:paraId="0EB1F75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5C6AD7D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05A3F46C" w14:textId="77777777" w:rsidTr="00510CDB">
        <w:trPr>
          <w:jc w:val="center"/>
        </w:trPr>
        <w:tc>
          <w:tcPr>
            <w:tcW w:w="4320" w:type="dxa"/>
          </w:tcPr>
          <w:p w14:paraId="0443F6A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3E595F2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697BC5ED" w14:textId="77777777" w:rsidTr="00510CDB">
        <w:trPr>
          <w:jc w:val="center"/>
        </w:trPr>
        <w:tc>
          <w:tcPr>
            <w:tcW w:w="4320" w:type="dxa"/>
          </w:tcPr>
          <w:p w14:paraId="7DE48EE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444A17B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Cliente recibe y descarga el </w:t>
            </w:r>
            <w:proofErr w:type="gramStart"/>
            <w:r w:rsidRPr="001C6C47">
              <w:rPr>
                <w:color w:val="000000" w:themeColor="text1"/>
                <w:lang w:val="es-PE"/>
              </w:rPr>
              <w:t>PDF</w:t>
            </w:r>
            <w:proofErr w:type="gramEnd"/>
            <w:r w:rsidRPr="001C6C47">
              <w:rPr>
                <w:color w:val="000000" w:themeColor="text1"/>
                <w:lang w:val="es-PE"/>
              </w:rPr>
              <w:t xml:space="preserve"> pero no lo genera. Generación automatizada mediante </w:t>
            </w:r>
            <w:proofErr w:type="spellStart"/>
            <w:r w:rsidRPr="001C6C47">
              <w:rPr>
                <w:color w:val="000000" w:themeColor="text1"/>
                <w:lang w:val="es-PE"/>
              </w:rPr>
              <w:t>PDFKit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en el </w:t>
            </w:r>
            <w:proofErr w:type="spellStart"/>
            <w:r w:rsidRPr="001C6C47">
              <w:rPr>
                <w:color w:val="000000" w:themeColor="text1"/>
                <w:lang w:val="es-PE"/>
              </w:rPr>
              <w:t>backend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(Cap. IV, sección 4.1.4).</w:t>
            </w:r>
          </w:p>
        </w:tc>
      </w:tr>
    </w:tbl>
    <w:p w14:paraId="4C65132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5C9BA065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25447DC" w14:textId="77777777" w:rsidTr="00510CDB">
        <w:trPr>
          <w:jc w:val="center"/>
        </w:trPr>
        <w:tc>
          <w:tcPr>
            <w:tcW w:w="4320" w:type="dxa"/>
          </w:tcPr>
          <w:p w14:paraId="5965208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Paso</w:t>
            </w:r>
          </w:p>
        </w:tc>
        <w:tc>
          <w:tcPr>
            <w:tcW w:w="4320" w:type="dxa"/>
          </w:tcPr>
          <w:p w14:paraId="179CB83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4A89F8D3" w14:textId="77777777" w:rsidTr="00510CDB">
        <w:trPr>
          <w:jc w:val="center"/>
        </w:trPr>
        <w:tc>
          <w:tcPr>
            <w:tcW w:w="4320" w:type="dxa"/>
          </w:tcPr>
          <w:p w14:paraId="2655A50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3EA7E85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accede al detalle de la cotización confirmada.</w:t>
            </w:r>
          </w:p>
        </w:tc>
      </w:tr>
      <w:tr w:rsidR="00A01152" w:rsidRPr="001C6C47" w14:paraId="6BD8E09B" w14:textId="77777777" w:rsidTr="00510CDB">
        <w:trPr>
          <w:jc w:val="center"/>
        </w:trPr>
        <w:tc>
          <w:tcPr>
            <w:tcW w:w="4320" w:type="dxa"/>
          </w:tcPr>
          <w:p w14:paraId="2A1B839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7C9499B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opción de generar el reporte PDF.</w:t>
            </w:r>
          </w:p>
        </w:tc>
      </w:tr>
      <w:tr w:rsidR="00A01152" w:rsidRPr="001C6C47" w14:paraId="14359796" w14:textId="77777777" w:rsidTr="00510CDB">
        <w:trPr>
          <w:jc w:val="center"/>
        </w:trPr>
        <w:tc>
          <w:tcPr>
            <w:tcW w:w="4320" w:type="dxa"/>
          </w:tcPr>
          <w:p w14:paraId="7A2D9B4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42AA240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solicita la generación del reporte PDF.</w:t>
            </w:r>
          </w:p>
        </w:tc>
      </w:tr>
      <w:tr w:rsidR="00A01152" w:rsidRPr="001C6C47" w14:paraId="1D01F8EC" w14:textId="77777777" w:rsidTr="00510CDB">
        <w:trPr>
          <w:jc w:val="center"/>
        </w:trPr>
        <w:tc>
          <w:tcPr>
            <w:tcW w:w="4320" w:type="dxa"/>
          </w:tcPr>
          <w:p w14:paraId="670503F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46754C6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compila la información de la cotización (cliente, componentes, precios, márgenes).</w:t>
            </w:r>
          </w:p>
        </w:tc>
      </w:tr>
      <w:tr w:rsidR="00A01152" w:rsidRPr="001C6C47" w14:paraId="0D67DFDF" w14:textId="77777777" w:rsidTr="00510CDB">
        <w:trPr>
          <w:jc w:val="center"/>
        </w:trPr>
        <w:tc>
          <w:tcPr>
            <w:tcW w:w="4320" w:type="dxa"/>
          </w:tcPr>
          <w:p w14:paraId="6FB72AD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60F40B7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sistema genera el documento PDF con la librería </w:t>
            </w:r>
            <w:proofErr w:type="spellStart"/>
            <w:r w:rsidRPr="001C6C47">
              <w:rPr>
                <w:color w:val="000000" w:themeColor="text1"/>
                <w:lang w:val="es-PE"/>
              </w:rPr>
              <w:t>PDFKit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en el </w:t>
            </w:r>
            <w:proofErr w:type="spellStart"/>
            <w:r w:rsidRPr="001C6C47">
              <w:rPr>
                <w:color w:val="000000" w:themeColor="text1"/>
                <w:lang w:val="es-PE"/>
              </w:rPr>
              <w:t>backend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Node.js.</w:t>
            </w:r>
          </w:p>
        </w:tc>
      </w:tr>
      <w:tr w:rsidR="00A01152" w:rsidRPr="001C6C47" w14:paraId="3DAE83F0" w14:textId="77777777" w:rsidTr="00510CDB">
        <w:trPr>
          <w:jc w:val="center"/>
        </w:trPr>
        <w:tc>
          <w:tcPr>
            <w:tcW w:w="4320" w:type="dxa"/>
          </w:tcPr>
          <w:p w14:paraId="65041E1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6A042FE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incluye: logotipo, datos de contacto, código único, fecha de caducidad y fichas técnicas.</w:t>
            </w:r>
          </w:p>
        </w:tc>
      </w:tr>
      <w:tr w:rsidR="00A01152" w:rsidRPr="001C6C47" w14:paraId="30C2FF17" w14:textId="77777777" w:rsidTr="00510CDB">
        <w:trPr>
          <w:jc w:val="center"/>
        </w:trPr>
        <w:tc>
          <w:tcPr>
            <w:tcW w:w="4320" w:type="dxa"/>
          </w:tcPr>
          <w:p w14:paraId="6B0871E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7</w:t>
            </w:r>
          </w:p>
        </w:tc>
        <w:tc>
          <w:tcPr>
            <w:tcW w:w="4320" w:type="dxa"/>
          </w:tcPr>
          <w:p w14:paraId="3E07152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almacena el documento generado y notifica su disponibilidad.</w:t>
            </w:r>
          </w:p>
        </w:tc>
      </w:tr>
      <w:tr w:rsidR="00A01152" w:rsidRPr="001C6C47" w14:paraId="779E878A" w14:textId="77777777" w:rsidTr="00510CDB">
        <w:trPr>
          <w:jc w:val="center"/>
        </w:trPr>
        <w:tc>
          <w:tcPr>
            <w:tcW w:w="4320" w:type="dxa"/>
          </w:tcPr>
          <w:p w14:paraId="43C0D63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8</w:t>
            </w:r>
          </w:p>
        </w:tc>
        <w:tc>
          <w:tcPr>
            <w:tcW w:w="4320" w:type="dxa"/>
          </w:tcPr>
          <w:p w14:paraId="57E7EDE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ofrece la descarga del PDF al vendedor para su entrega al cliente.</w:t>
            </w:r>
          </w:p>
        </w:tc>
      </w:tr>
    </w:tbl>
    <w:p w14:paraId="17C2A40F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11C8EB8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6D7C9B50" w14:textId="77777777" w:rsidTr="00510CDB">
        <w:trPr>
          <w:jc w:val="center"/>
        </w:trPr>
        <w:tc>
          <w:tcPr>
            <w:tcW w:w="4320" w:type="dxa"/>
          </w:tcPr>
          <w:p w14:paraId="5F9BF65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D457A9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0ACEB554" w14:textId="77777777" w:rsidTr="00510CDB">
        <w:trPr>
          <w:jc w:val="center"/>
        </w:trPr>
        <w:tc>
          <w:tcPr>
            <w:tcW w:w="4320" w:type="dxa"/>
          </w:tcPr>
          <w:p w14:paraId="605F4F8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437C18C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ocurre un error en la generación del PDF, el sistema muestra un mensaje. Volver al paso 3.</w:t>
            </w:r>
          </w:p>
        </w:tc>
      </w:tr>
      <w:tr w:rsidR="00A01152" w:rsidRPr="001C6C47" w14:paraId="2403D736" w14:textId="77777777" w:rsidTr="00510CDB">
        <w:trPr>
          <w:jc w:val="center"/>
        </w:trPr>
        <w:tc>
          <w:tcPr>
            <w:tcW w:w="4320" w:type="dxa"/>
          </w:tcPr>
          <w:p w14:paraId="370F0BB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8</w:t>
            </w:r>
          </w:p>
        </w:tc>
        <w:tc>
          <w:tcPr>
            <w:tcW w:w="4320" w:type="dxa"/>
          </w:tcPr>
          <w:p w14:paraId="574242A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la descarga falla por conexión, el sistema permite reintentar la operación.</w:t>
            </w:r>
          </w:p>
        </w:tc>
      </w:tr>
    </w:tbl>
    <w:p w14:paraId="42640497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CFE4738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 xml:space="preserve">RF-07 — Visualizar </w:t>
      </w:r>
      <w:proofErr w:type="spellStart"/>
      <w:r w:rsidRPr="001C6C47">
        <w:rPr>
          <w:color w:val="000000" w:themeColor="text1"/>
          <w:lang w:val="es-PE"/>
        </w:rPr>
        <w:t>Dashboard</w:t>
      </w:r>
      <w:proofErr w:type="spellEnd"/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7B5F825" w14:textId="77777777" w:rsidTr="00510CDB">
        <w:trPr>
          <w:jc w:val="center"/>
        </w:trPr>
        <w:tc>
          <w:tcPr>
            <w:tcW w:w="4320" w:type="dxa"/>
          </w:tcPr>
          <w:p w14:paraId="31FEFC9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1E2D377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1B0C113D" w14:textId="77777777" w:rsidTr="00510CDB">
        <w:trPr>
          <w:jc w:val="center"/>
        </w:trPr>
        <w:tc>
          <w:tcPr>
            <w:tcW w:w="4320" w:type="dxa"/>
          </w:tcPr>
          <w:p w14:paraId="2AFD7F7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5A0F611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748F64F2" w14:textId="77777777" w:rsidTr="00510CDB">
        <w:trPr>
          <w:jc w:val="center"/>
        </w:trPr>
        <w:tc>
          <w:tcPr>
            <w:tcW w:w="4320" w:type="dxa"/>
          </w:tcPr>
          <w:p w14:paraId="38FE03E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Autores</w:t>
            </w:r>
          </w:p>
        </w:tc>
        <w:tc>
          <w:tcPr>
            <w:tcW w:w="4320" w:type="dxa"/>
          </w:tcPr>
          <w:p w14:paraId="03E7F42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61BF1695" w14:textId="77777777" w:rsidTr="00510CDB">
        <w:trPr>
          <w:jc w:val="center"/>
        </w:trPr>
        <w:tc>
          <w:tcPr>
            <w:tcW w:w="4320" w:type="dxa"/>
          </w:tcPr>
          <w:p w14:paraId="3C2088C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472B433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</w:t>
            </w:r>
          </w:p>
        </w:tc>
      </w:tr>
      <w:tr w:rsidR="00A01152" w:rsidRPr="001C6C47" w14:paraId="0D00EBB3" w14:textId="77777777" w:rsidTr="00510CDB">
        <w:trPr>
          <w:jc w:val="center"/>
        </w:trPr>
        <w:tc>
          <w:tcPr>
            <w:tcW w:w="4320" w:type="dxa"/>
          </w:tcPr>
          <w:p w14:paraId="7AD23E6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6EB0BAF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</w:t>
            </w:r>
          </w:p>
        </w:tc>
      </w:tr>
      <w:tr w:rsidR="00A01152" w:rsidRPr="001C6C47" w14:paraId="45537EA0" w14:textId="77777777" w:rsidTr="00510CDB">
        <w:trPr>
          <w:jc w:val="center"/>
        </w:trPr>
        <w:tc>
          <w:tcPr>
            <w:tcW w:w="4320" w:type="dxa"/>
          </w:tcPr>
          <w:p w14:paraId="775EE96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F2CD0D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deberá permitir al administrador y al vendedor visualizar un panel con indicadores de gestión y métricas del proceso de cotización.</w:t>
            </w:r>
          </w:p>
        </w:tc>
      </w:tr>
      <w:tr w:rsidR="00A01152" w:rsidRPr="001C6C47" w14:paraId="0ACD60F9" w14:textId="77777777" w:rsidTr="00510CDB">
        <w:trPr>
          <w:jc w:val="center"/>
        </w:trPr>
        <w:tc>
          <w:tcPr>
            <w:tcW w:w="4320" w:type="dxa"/>
          </w:tcPr>
          <w:p w14:paraId="2F2D896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0FD26F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ha iniciado sesión en el sistema con credenciales válidas.</w:t>
            </w:r>
          </w:p>
        </w:tc>
      </w:tr>
      <w:tr w:rsidR="00A01152" w:rsidRPr="001C6C47" w14:paraId="65F85C7F" w14:textId="77777777" w:rsidTr="00510CDB">
        <w:trPr>
          <w:jc w:val="center"/>
        </w:trPr>
        <w:tc>
          <w:tcPr>
            <w:tcW w:w="4320" w:type="dxa"/>
          </w:tcPr>
          <w:p w14:paraId="040DF89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707814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visualiza indicadores actualizados del desempeño del sistema.</w:t>
            </w:r>
          </w:p>
        </w:tc>
      </w:tr>
      <w:tr w:rsidR="00A01152" w:rsidRPr="001C6C47" w14:paraId="74BD52A6" w14:textId="77777777" w:rsidTr="00510CDB">
        <w:trPr>
          <w:jc w:val="center"/>
        </w:trPr>
        <w:tc>
          <w:tcPr>
            <w:tcW w:w="4320" w:type="dxa"/>
          </w:tcPr>
          <w:p w14:paraId="04015D7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36AD6C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Importante</w:t>
            </w:r>
          </w:p>
        </w:tc>
      </w:tr>
      <w:tr w:rsidR="00A01152" w:rsidRPr="001C6C47" w14:paraId="64ED49F2" w14:textId="77777777" w:rsidTr="00510CDB">
        <w:trPr>
          <w:jc w:val="center"/>
        </w:trPr>
        <w:tc>
          <w:tcPr>
            <w:tcW w:w="4320" w:type="dxa"/>
          </w:tcPr>
          <w:p w14:paraId="1E188E6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2F1C1F6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Postergado</w:t>
            </w:r>
          </w:p>
        </w:tc>
      </w:tr>
      <w:tr w:rsidR="00A01152" w:rsidRPr="001C6C47" w14:paraId="2FF94571" w14:textId="77777777" w:rsidTr="00510CDB">
        <w:trPr>
          <w:jc w:val="center"/>
        </w:trPr>
        <w:tc>
          <w:tcPr>
            <w:tcW w:w="4320" w:type="dxa"/>
          </w:tcPr>
          <w:p w14:paraId="7E3AA41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2AB6557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Caso pendiente de implementación; se incluye en el diagrama como funcionalidad prevista.</w:t>
            </w:r>
          </w:p>
        </w:tc>
      </w:tr>
    </w:tbl>
    <w:p w14:paraId="08E9D506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0D9DF9E9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5D933EDA" w14:textId="77777777" w:rsidTr="00510CDB">
        <w:trPr>
          <w:jc w:val="center"/>
        </w:trPr>
        <w:tc>
          <w:tcPr>
            <w:tcW w:w="4320" w:type="dxa"/>
          </w:tcPr>
          <w:p w14:paraId="0089120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25843FE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459B6F42" w14:textId="77777777" w:rsidTr="00510CDB">
        <w:trPr>
          <w:jc w:val="center"/>
        </w:trPr>
        <w:tc>
          <w:tcPr>
            <w:tcW w:w="4320" w:type="dxa"/>
          </w:tcPr>
          <w:p w14:paraId="74DF2BA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309B01A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usuario accede al módulo de </w:t>
            </w:r>
            <w:proofErr w:type="spellStart"/>
            <w:r w:rsidRPr="001C6C47">
              <w:rPr>
                <w:color w:val="000000" w:themeColor="text1"/>
                <w:lang w:val="es-PE"/>
              </w:rPr>
              <w:t>dashboard</w:t>
            </w:r>
            <w:proofErr w:type="spellEnd"/>
            <w:r w:rsidRPr="001C6C47">
              <w:rPr>
                <w:color w:val="000000" w:themeColor="text1"/>
                <w:lang w:val="es-PE"/>
              </w:rPr>
              <w:t xml:space="preserve"> desde el panel principal.</w:t>
            </w:r>
          </w:p>
        </w:tc>
      </w:tr>
      <w:tr w:rsidR="00A01152" w:rsidRPr="001C6C47" w14:paraId="525905DA" w14:textId="77777777" w:rsidTr="00510CDB">
        <w:trPr>
          <w:jc w:val="center"/>
        </w:trPr>
        <w:tc>
          <w:tcPr>
            <w:tcW w:w="4320" w:type="dxa"/>
          </w:tcPr>
          <w:p w14:paraId="7708200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0DC1795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recupera las métricas operativas del sistema.</w:t>
            </w:r>
          </w:p>
        </w:tc>
      </w:tr>
      <w:tr w:rsidR="00A01152" w:rsidRPr="001C6C47" w14:paraId="679E60B3" w14:textId="77777777" w:rsidTr="00510CDB">
        <w:trPr>
          <w:jc w:val="center"/>
        </w:trPr>
        <w:tc>
          <w:tcPr>
            <w:tcW w:w="4320" w:type="dxa"/>
          </w:tcPr>
          <w:p w14:paraId="3C4250B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571F521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muestra: total de cotizaciones, cotizaciones pendientes, ventas del periodo y componentes más cotizados.</w:t>
            </w:r>
          </w:p>
        </w:tc>
      </w:tr>
      <w:tr w:rsidR="00A01152" w:rsidRPr="001C6C47" w14:paraId="0CB5A8FC" w14:textId="77777777" w:rsidTr="00510CDB">
        <w:trPr>
          <w:jc w:val="center"/>
        </w:trPr>
        <w:tc>
          <w:tcPr>
            <w:tcW w:w="4320" w:type="dxa"/>
          </w:tcPr>
          <w:p w14:paraId="41F0B36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4A1E6FD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aplica filtros por periodo de tiempo o categoría de producto.</w:t>
            </w:r>
          </w:p>
        </w:tc>
      </w:tr>
      <w:tr w:rsidR="00A01152" w:rsidRPr="001C6C47" w14:paraId="0AB7BC71" w14:textId="77777777" w:rsidTr="00510CDB">
        <w:trPr>
          <w:jc w:val="center"/>
        </w:trPr>
        <w:tc>
          <w:tcPr>
            <w:tcW w:w="4320" w:type="dxa"/>
          </w:tcPr>
          <w:p w14:paraId="3020742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68150D9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actualiza los indicadores mostrados según los filtros aplicados.</w:t>
            </w:r>
          </w:p>
        </w:tc>
      </w:tr>
    </w:tbl>
    <w:p w14:paraId="45C4F951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309D7018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lastRenderedPageBreak/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8EC810C" w14:textId="77777777" w:rsidTr="00510CDB">
        <w:trPr>
          <w:jc w:val="center"/>
        </w:trPr>
        <w:tc>
          <w:tcPr>
            <w:tcW w:w="4320" w:type="dxa"/>
          </w:tcPr>
          <w:p w14:paraId="22E2102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591796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7404AC67" w14:textId="77777777" w:rsidTr="00510CDB">
        <w:trPr>
          <w:jc w:val="center"/>
        </w:trPr>
        <w:tc>
          <w:tcPr>
            <w:tcW w:w="4320" w:type="dxa"/>
          </w:tcPr>
          <w:p w14:paraId="341F8E8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39AB19A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ocurre un error al recuperar las métricas, el sistema muestra un mensaje. Ir al paso 1.</w:t>
            </w:r>
          </w:p>
        </w:tc>
      </w:tr>
      <w:tr w:rsidR="00A01152" w:rsidRPr="001C6C47" w14:paraId="16E0360A" w14:textId="77777777" w:rsidTr="00510CDB">
        <w:trPr>
          <w:jc w:val="center"/>
        </w:trPr>
        <w:tc>
          <w:tcPr>
            <w:tcW w:w="4320" w:type="dxa"/>
          </w:tcPr>
          <w:p w14:paraId="7256F23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0C96F92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los filtros no retornan datos en el periodo, el sistema muestra un estado vacío.</w:t>
            </w:r>
          </w:p>
        </w:tc>
      </w:tr>
    </w:tbl>
    <w:p w14:paraId="3285E95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F03028A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RF-08 — Visualizar / Recibir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EE06693" w14:textId="77777777" w:rsidTr="00510CDB">
        <w:trPr>
          <w:jc w:val="center"/>
        </w:trPr>
        <w:tc>
          <w:tcPr>
            <w:tcW w:w="4320" w:type="dxa"/>
          </w:tcPr>
          <w:p w14:paraId="318562A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652606D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77388EF9" w14:textId="77777777" w:rsidTr="00510CDB">
        <w:trPr>
          <w:jc w:val="center"/>
        </w:trPr>
        <w:tc>
          <w:tcPr>
            <w:tcW w:w="4320" w:type="dxa"/>
          </w:tcPr>
          <w:p w14:paraId="01CC0FC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0C85772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19A91928" w14:textId="77777777" w:rsidTr="00510CDB">
        <w:trPr>
          <w:jc w:val="center"/>
        </w:trPr>
        <w:tc>
          <w:tcPr>
            <w:tcW w:w="4320" w:type="dxa"/>
          </w:tcPr>
          <w:p w14:paraId="4FD1D0B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3F401D1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7C9E9D7C" w14:textId="77777777" w:rsidTr="00510CDB">
        <w:trPr>
          <w:jc w:val="center"/>
        </w:trPr>
        <w:tc>
          <w:tcPr>
            <w:tcW w:w="4320" w:type="dxa"/>
          </w:tcPr>
          <w:p w14:paraId="0736DB8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E9105F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</w:t>
            </w:r>
          </w:p>
        </w:tc>
      </w:tr>
      <w:tr w:rsidR="00A01152" w:rsidRPr="001C6C47" w14:paraId="080D060A" w14:textId="77777777" w:rsidTr="00510CDB">
        <w:trPr>
          <w:jc w:val="center"/>
        </w:trPr>
        <w:tc>
          <w:tcPr>
            <w:tcW w:w="4320" w:type="dxa"/>
          </w:tcPr>
          <w:p w14:paraId="6C0C863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3785189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 RF-04: Crear Cotización.</w:t>
            </w:r>
          </w:p>
        </w:tc>
      </w:tr>
      <w:tr w:rsidR="00A01152" w:rsidRPr="001C6C47" w14:paraId="4115904E" w14:textId="77777777" w:rsidTr="00510CDB">
        <w:trPr>
          <w:jc w:val="center"/>
        </w:trPr>
        <w:tc>
          <w:tcPr>
            <w:tcW w:w="4320" w:type="dxa"/>
          </w:tcPr>
          <w:p w14:paraId="76AD756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777E3DC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deberá permitir al vendedor visualizar el detalle de las cotizaciones generadas y al cliente recibir y descargar la cotización en formato PDF.</w:t>
            </w:r>
          </w:p>
        </w:tc>
      </w:tr>
      <w:tr w:rsidR="00A01152" w:rsidRPr="001C6C47" w14:paraId="420AF9AA" w14:textId="77777777" w:rsidTr="00510CDB">
        <w:trPr>
          <w:jc w:val="center"/>
        </w:trPr>
        <w:tc>
          <w:tcPr>
            <w:tcW w:w="4320" w:type="dxa"/>
          </w:tcPr>
          <w:p w14:paraId="734DC80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A00215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Existe al menos una cotización registrada en el sistema.</w:t>
            </w:r>
          </w:p>
        </w:tc>
      </w:tr>
      <w:tr w:rsidR="00A01152" w:rsidRPr="001C6C47" w14:paraId="0F92BD4F" w14:textId="77777777" w:rsidTr="00510CDB">
        <w:trPr>
          <w:jc w:val="center"/>
        </w:trPr>
        <w:tc>
          <w:tcPr>
            <w:tcW w:w="4320" w:type="dxa"/>
          </w:tcPr>
          <w:p w14:paraId="3A18D56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65BFF12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visualiza o descarga los detalles completos de la cotización.</w:t>
            </w:r>
          </w:p>
        </w:tc>
      </w:tr>
      <w:tr w:rsidR="00A01152" w:rsidRPr="001C6C47" w14:paraId="66EAB7A6" w14:textId="77777777" w:rsidTr="00510CDB">
        <w:trPr>
          <w:jc w:val="center"/>
        </w:trPr>
        <w:tc>
          <w:tcPr>
            <w:tcW w:w="4320" w:type="dxa"/>
          </w:tcPr>
          <w:p w14:paraId="0B75414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2C557EB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6B208413" w14:textId="77777777" w:rsidTr="00510CDB">
        <w:trPr>
          <w:jc w:val="center"/>
        </w:trPr>
        <w:tc>
          <w:tcPr>
            <w:tcW w:w="4320" w:type="dxa"/>
          </w:tcPr>
          <w:p w14:paraId="5594499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34D85AC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27CE8D97" w14:textId="77777777" w:rsidTr="00510CDB">
        <w:trPr>
          <w:jc w:val="center"/>
        </w:trPr>
        <w:tc>
          <w:tcPr>
            <w:tcW w:w="4320" w:type="dxa"/>
          </w:tcPr>
          <w:p w14:paraId="5977B4A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605B40B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Beneficio técnico no cuantificable: historial de cotizaciones para NSG LATINOAMERICA E.I.R.L. (Cap. VI, sección 6.1).</w:t>
            </w:r>
          </w:p>
        </w:tc>
      </w:tr>
    </w:tbl>
    <w:p w14:paraId="3A1A9CEB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A02ACA7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lastRenderedPageBreak/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6EADE0D7" w14:textId="77777777" w:rsidTr="00510CDB">
        <w:trPr>
          <w:jc w:val="center"/>
        </w:trPr>
        <w:tc>
          <w:tcPr>
            <w:tcW w:w="4320" w:type="dxa"/>
          </w:tcPr>
          <w:p w14:paraId="43A64ED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E2C906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3FD4021" w14:textId="77777777" w:rsidTr="00510CDB">
        <w:trPr>
          <w:jc w:val="center"/>
        </w:trPr>
        <w:tc>
          <w:tcPr>
            <w:tcW w:w="4320" w:type="dxa"/>
          </w:tcPr>
          <w:p w14:paraId="1F97953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154505D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accede al historial o módulo de cotizaciones.</w:t>
            </w:r>
          </w:p>
        </w:tc>
      </w:tr>
      <w:tr w:rsidR="00A01152" w:rsidRPr="001C6C47" w14:paraId="7A20F1B6" w14:textId="77777777" w:rsidTr="00510CDB">
        <w:trPr>
          <w:jc w:val="center"/>
        </w:trPr>
        <w:tc>
          <w:tcPr>
            <w:tcW w:w="4320" w:type="dxa"/>
          </w:tcPr>
          <w:p w14:paraId="7591E89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7995927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lista de cotizaciones disponibles con su estado.</w:t>
            </w:r>
          </w:p>
        </w:tc>
      </w:tr>
      <w:tr w:rsidR="00A01152" w:rsidRPr="001C6C47" w14:paraId="56E30C01" w14:textId="77777777" w:rsidTr="00510CDB">
        <w:trPr>
          <w:jc w:val="center"/>
        </w:trPr>
        <w:tc>
          <w:tcPr>
            <w:tcW w:w="4320" w:type="dxa"/>
          </w:tcPr>
          <w:p w14:paraId="5CE5D78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7889BB4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selecciona una cotización de la lista.</w:t>
            </w:r>
          </w:p>
        </w:tc>
      </w:tr>
      <w:tr w:rsidR="00A01152" w:rsidRPr="001C6C47" w14:paraId="52991DD4" w14:textId="77777777" w:rsidTr="00510CDB">
        <w:trPr>
          <w:jc w:val="center"/>
        </w:trPr>
        <w:tc>
          <w:tcPr>
            <w:tcW w:w="4320" w:type="dxa"/>
          </w:tcPr>
          <w:p w14:paraId="5F50619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29BCFF4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el detalle completo de la cotización.</w:t>
            </w:r>
          </w:p>
        </w:tc>
      </w:tr>
      <w:tr w:rsidR="00A01152" w:rsidRPr="001C6C47" w14:paraId="5A925268" w14:textId="77777777" w:rsidTr="00510CDB">
        <w:trPr>
          <w:jc w:val="center"/>
        </w:trPr>
        <w:tc>
          <w:tcPr>
            <w:tcW w:w="4320" w:type="dxa"/>
          </w:tcPr>
          <w:p w14:paraId="571A373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23C513B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descarga el PDF asociado (cliente) o continúa con el seguimiento comercial (vendedor).</w:t>
            </w:r>
          </w:p>
        </w:tc>
      </w:tr>
    </w:tbl>
    <w:p w14:paraId="3A705472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02646C24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D6F979C" w14:textId="77777777" w:rsidTr="00510CDB">
        <w:trPr>
          <w:jc w:val="center"/>
        </w:trPr>
        <w:tc>
          <w:tcPr>
            <w:tcW w:w="4320" w:type="dxa"/>
          </w:tcPr>
          <w:p w14:paraId="6195429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3627BC4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79DCF92A" w14:textId="77777777" w:rsidTr="00510CDB">
        <w:trPr>
          <w:jc w:val="center"/>
        </w:trPr>
        <w:tc>
          <w:tcPr>
            <w:tcW w:w="4320" w:type="dxa"/>
          </w:tcPr>
          <w:p w14:paraId="2D181A0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10AA8C8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no hay cotizaciones registradas, el sistema muestra un estado vacío.</w:t>
            </w:r>
          </w:p>
        </w:tc>
      </w:tr>
      <w:tr w:rsidR="00A01152" w:rsidRPr="001C6C47" w14:paraId="2675C1AC" w14:textId="77777777" w:rsidTr="00510CDB">
        <w:trPr>
          <w:jc w:val="center"/>
        </w:trPr>
        <w:tc>
          <w:tcPr>
            <w:tcW w:w="4320" w:type="dxa"/>
          </w:tcPr>
          <w:p w14:paraId="2D4FCB5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69380DC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la cotización seleccionada ya no existe, el sistema muestra un mensaje. Volver al paso 2.</w:t>
            </w:r>
          </w:p>
        </w:tc>
      </w:tr>
    </w:tbl>
    <w:p w14:paraId="0E939B4F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9A7AFAF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RF-09 — Consultar Catálogo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73A8752" w14:textId="77777777" w:rsidTr="00510CDB">
        <w:trPr>
          <w:jc w:val="center"/>
        </w:trPr>
        <w:tc>
          <w:tcPr>
            <w:tcW w:w="4320" w:type="dxa"/>
          </w:tcPr>
          <w:p w14:paraId="210B8A2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52C052E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6ACE5568" w14:textId="77777777" w:rsidTr="00510CDB">
        <w:trPr>
          <w:jc w:val="center"/>
        </w:trPr>
        <w:tc>
          <w:tcPr>
            <w:tcW w:w="4320" w:type="dxa"/>
          </w:tcPr>
          <w:p w14:paraId="5B662F3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7A2EA71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491CBD11" w14:textId="77777777" w:rsidTr="00510CDB">
        <w:trPr>
          <w:jc w:val="center"/>
        </w:trPr>
        <w:tc>
          <w:tcPr>
            <w:tcW w:w="4320" w:type="dxa"/>
          </w:tcPr>
          <w:p w14:paraId="08AF6E7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4D2CC20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678D387C" w14:textId="77777777" w:rsidTr="00510CDB">
        <w:trPr>
          <w:jc w:val="center"/>
        </w:trPr>
        <w:tc>
          <w:tcPr>
            <w:tcW w:w="4320" w:type="dxa"/>
          </w:tcPr>
          <w:p w14:paraId="6E8E214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DA03E9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OBJ-02: Estandarización Técnica del 100% de las Fichas Técnicas.</w:t>
            </w:r>
          </w:p>
        </w:tc>
      </w:tr>
      <w:tr w:rsidR="00A01152" w:rsidRPr="001C6C47" w14:paraId="4AAF3149" w14:textId="77777777" w:rsidTr="00510CDB">
        <w:trPr>
          <w:jc w:val="center"/>
        </w:trPr>
        <w:tc>
          <w:tcPr>
            <w:tcW w:w="4320" w:type="dxa"/>
          </w:tcPr>
          <w:p w14:paraId="2FBCD7E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7AB346C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RF-01: Acceso a la Aplicación.</w:t>
            </w:r>
          </w:p>
        </w:tc>
      </w:tr>
      <w:tr w:rsidR="00A01152" w:rsidRPr="001C6C47" w14:paraId="35261CEC" w14:textId="77777777" w:rsidTr="00510CDB">
        <w:trPr>
          <w:jc w:val="center"/>
        </w:trPr>
        <w:tc>
          <w:tcPr>
            <w:tcW w:w="4320" w:type="dxa"/>
          </w:tcPr>
          <w:p w14:paraId="3E02941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3F6FBC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sistema deberá permitir al vendedor y al cliente consultar el catálogo de </w:t>
            </w:r>
            <w:r w:rsidRPr="001C6C47">
              <w:rPr>
                <w:color w:val="000000" w:themeColor="text1"/>
                <w:lang w:val="es-PE"/>
              </w:rPr>
              <w:lastRenderedPageBreak/>
              <w:t>componentes y periféricos disponibles, aplicando filtros por categoría, marca, precio y compatibilidad.</w:t>
            </w:r>
          </w:p>
        </w:tc>
      </w:tr>
      <w:tr w:rsidR="00A01152" w:rsidRPr="001C6C47" w14:paraId="77DE254A" w14:textId="77777777" w:rsidTr="00510CDB">
        <w:trPr>
          <w:jc w:val="center"/>
        </w:trPr>
        <w:tc>
          <w:tcPr>
            <w:tcW w:w="4320" w:type="dxa"/>
          </w:tcPr>
          <w:p w14:paraId="1230477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Precondición</w:t>
            </w:r>
          </w:p>
        </w:tc>
        <w:tc>
          <w:tcPr>
            <w:tcW w:w="4320" w:type="dxa"/>
          </w:tcPr>
          <w:p w14:paraId="6132E09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ha iniciado sesión y el catálogo de componentes está cargado en la base de datos.</w:t>
            </w:r>
          </w:p>
        </w:tc>
      </w:tr>
      <w:tr w:rsidR="00A01152" w:rsidRPr="001C6C47" w14:paraId="3068F60D" w14:textId="77777777" w:rsidTr="00510CDB">
        <w:trPr>
          <w:jc w:val="center"/>
        </w:trPr>
        <w:tc>
          <w:tcPr>
            <w:tcW w:w="4320" w:type="dxa"/>
          </w:tcPr>
          <w:p w14:paraId="2049897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402A436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obtiene la información técnica y comercial del componente consultado.</w:t>
            </w:r>
          </w:p>
        </w:tc>
      </w:tr>
      <w:tr w:rsidR="00A01152" w:rsidRPr="001C6C47" w14:paraId="7424A50E" w14:textId="77777777" w:rsidTr="00510CDB">
        <w:trPr>
          <w:jc w:val="center"/>
        </w:trPr>
        <w:tc>
          <w:tcPr>
            <w:tcW w:w="4320" w:type="dxa"/>
          </w:tcPr>
          <w:p w14:paraId="45B4219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2A78B78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4259BF8B" w14:textId="77777777" w:rsidTr="00510CDB">
        <w:trPr>
          <w:jc w:val="center"/>
        </w:trPr>
        <w:tc>
          <w:tcPr>
            <w:tcW w:w="4320" w:type="dxa"/>
          </w:tcPr>
          <w:p w14:paraId="3CDCF81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042609F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18C75140" w14:textId="77777777" w:rsidTr="00510CDB">
        <w:trPr>
          <w:jc w:val="center"/>
        </w:trPr>
        <w:tc>
          <w:tcPr>
            <w:tcW w:w="4320" w:type="dxa"/>
          </w:tcPr>
          <w:p w14:paraId="08161DC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3810C7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Catálogo centralizado con 873 componentes y periféricos cargados inicialmente (Cap. IV, sección 4.5.2).</w:t>
            </w:r>
          </w:p>
        </w:tc>
      </w:tr>
    </w:tbl>
    <w:p w14:paraId="3184C3F1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D5DB729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04344B1" w14:textId="77777777" w:rsidTr="00510CDB">
        <w:trPr>
          <w:jc w:val="center"/>
        </w:trPr>
        <w:tc>
          <w:tcPr>
            <w:tcW w:w="4320" w:type="dxa"/>
          </w:tcPr>
          <w:p w14:paraId="1F488C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3D33334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5083A000" w14:textId="77777777" w:rsidTr="00510CDB">
        <w:trPr>
          <w:jc w:val="center"/>
        </w:trPr>
        <w:tc>
          <w:tcPr>
            <w:tcW w:w="4320" w:type="dxa"/>
          </w:tcPr>
          <w:p w14:paraId="5FAF3DF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60E872A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accede al módulo de catálogo desde el panel principal.</w:t>
            </w:r>
          </w:p>
        </w:tc>
      </w:tr>
      <w:tr w:rsidR="00A01152" w:rsidRPr="001C6C47" w14:paraId="2F3AB77F" w14:textId="77777777" w:rsidTr="00510CDB">
        <w:trPr>
          <w:jc w:val="center"/>
        </w:trPr>
        <w:tc>
          <w:tcPr>
            <w:tcW w:w="4320" w:type="dxa"/>
          </w:tcPr>
          <w:p w14:paraId="649DFB5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1BBFFC3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lista de componentes disponibles con paginación.</w:t>
            </w:r>
          </w:p>
        </w:tc>
      </w:tr>
      <w:tr w:rsidR="00A01152" w:rsidRPr="001C6C47" w14:paraId="16355F41" w14:textId="77777777" w:rsidTr="00510CDB">
        <w:trPr>
          <w:jc w:val="center"/>
        </w:trPr>
        <w:tc>
          <w:tcPr>
            <w:tcW w:w="4320" w:type="dxa"/>
          </w:tcPr>
          <w:p w14:paraId="7A9E58D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27C39B9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aplica filtros por categoría, marca, rango de precio o tipo de socket.</w:t>
            </w:r>
          </w:p>
        </w:tc>
      </w:tr>
      <w:tr w:rsidR="00A01152" w:rsidRPr="001C6C47" w14:paraId="4F7F90CC" w14:textId="77777777" w:rsidTr="00510CDB">
        <w:trPr>
          <w:jc w:val="center"/>
        </w:trPr>
        <w:tc>
          <w:tcPr>
            <w:tcW w:w="4320" w:type="dxa"/>
          </w:tcPr>
          <w:p w14:paraId="1894013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00FEF16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los componentes que cumplen los criterios de búsqueda.</w:t>
            </w:r>
          </w:p>
        </w:tc>
      </w:tr>
      <w:tr w:rsidR="00A01152" w:rsidRPr="001C6C47" w14:paraId="03D75B38" w14:textId="77777777" w:rsidTr="00510CDB">
        <w:trPr>
          <w:jc w:val="center"/>
        </w:trPr>
        <w:tc>
          <w:tcPr>
            <w:tcW w:w="4320" w:type="dxa"/>
          </w:tcPr>
          <w:p w14:paraId="6BE2CB8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76A71B8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usuario selecciona un componente de la lista.</w:t>
            </w:r>
          </w:p>
        </w:tc>
      </w:tr>
      <w:tr w:rsidR="00A01152" w:rsidRPr="001C6C47" w14:paraId="6D3E3735" w14:textId="77777777" w:rsidTr="00510CDB">
        <w:trPr>
          <w:jc w:val="center"/>
        </w:trPr>
        <w:tc>
          <w:tcPr>
            <w:tcW w:w="4320" w:type="dxa"/>
          </w:tcPr>
          <w:p w14:paraId="77D312B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7782BA9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muestra la ficha técnica detallada del componente.</w:t>
            </w:r>
          </w:p>
        </w:tc>
      </w:tr>
    </w:tbl>
    <w:p w14:paraId="06D8D72E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7C3BAFB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688DD0A0" w14:textId="77777777" w:rsidTr="00510CDB">
        <w:trPr>
          <w:jc w:val="center"/>
        </w:trPr>
        <w:tc>
          <w:tcPr>
            <w:tcW w:w="4320" w:type="dxa"/>
          </w:tcPr>
          <w:p w14:paraId="3AE8FCA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1731B23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07E49800" w14:textId="77777777" w:rsidTr="00510CDB">
        <w:trPr>
          <w:jc w:val="center"/>
        </w:trPr>
        <w:tc>
          <w:tcPr>
            <w:tcW w:w="4320" w:type="dxa"/>
          </w:tcPr>
          <w:p w14:paraId="2389674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4</w:t>
            </w:r>
          </w:p>
        </w:tc>
        <w:tc>
          <w:tcPr>
            <w:tcW w:w="4320" w:type="dxa"/>
          </w:tcPr>
          <w:p w14:paraId="694B46B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ningún componente cumple los filtros, el sistema muestra un estado vacío.</w:t>
            </w:r>
          </w:p>
        </w:tc>
      </w:tr>
      <w:tr w:rsidR="00A01152" w:rsidRPr="001C6C47" w14:paraId="436C648E" w14:textId="77777777" w:rsidTr="00510CDB">
        <w:trPr>
          <w:jc w:val="center"/>
        </w:trPr>
        <w:tc>
          <w:tcPr>
            <w:tcW w:w="4320" w:type="dxa"/>
          </w:tcPr>
          <w:p w14:paraId="67A7F05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30BC509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componente seleccionado no existe, el sistema muestra un mensaje. Volver al paso 2.</w:t>
            </w:r>
          </w:p>
        </w:tc>
      </w:tr>
    </w:tbl>
    <w:p w14:paraId="305A822A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3BE19F9D" w14:textId="77777777" w:rsidR="00E814D8" w:rsidRPr="001C6C47" w:rsidRDefault="00E814D8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  <w:lang w:val="es-PE"/>
        </w:rPr>
      </w:pPr>
      <w:r w:rsidRPr="001C6C47">
        <w:rPr>
          <w:color w:val="000000" w:themeColor="text1"/>
          <w:lang w:val="es-PE"/>
        </w:rPr>
        <w:br w:type="page"/>
      </w:r>
    </w:p>
    <w:p w14:paraId="0DA189DF" w14:textId="2BDC4220" w:rsidR="00A01152" w:rsidRPr="001C6C47" w:rsidRDefault="00000000" w:rsidP="00510CDB">
      <w:pPr>
        <w:pStyle w:val="Ttulo1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lastRenderedPageBreak/>
        <w:t>Diagrama de Casos de Uso de Negocio</w:t>
      </w:r>
    </w:p>
    <w:p w14:paraId="0932F134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Representa el proceso de negocio de cotización y catalogación desde la perspectiva de la empresa, usando relaciones «</w:t>
      </w:r>
      <w:proofErr w:type="spellStart"/>
      <w:r w:rsidRPr="001C6C47">
        <w:rPr>
          <w:color w:val="000000" w:themeColor="text1"/>
          <w:lang w:val="es-PE"/>
        </w:rPr>
        <w:t>include</w:t>
      </w:r>
      <w:proofErr w:type="spellEnd"/>
      <w:r w:rsidRPr="001C6C47">
        <w:rPr>
          <w:color w:val="000000" w:themeColor="text1"/>
          <w:lang w:val="es-PE"/>
        </w:rPr>
        <w:t>» (subproceso siempre ejecutado) y «</w:t>
      </w:r>
      <w:proofErr w:type="spellStart"/>
      <w:r w:rsidRPr="001C6C47">
        <w:rPr>
          <w:color w:val="000000" w:themeColor="text1"/>
          <w:lang w:val="es-PE"/>
        </w:rPr>
        <w:t>extend</w:t>
      </w:r>
      <w:proofErr w:type="spellEnd"/>
      <w:r w:rsidRPr="001C6C47">
        <w:rPr>
          <w:color w:val="000000" w:themeColor="text1"/>
          <w:lang w:val="es-PE"/>
        </w:rPr>
        <w:t>» (subproceso opcional/condicional).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1152" w:rsidRPr="001C6C47" w14:paraId="3F815E47" w14:textId="77777777" w:rsidTr="00510CDB">
        <w:trPr>
          <w:jc w:val="center"/>
        </w:trPr>
        <w:tc>
          <w:tcPr>
            <w:tcW w:w="2880" w:type="dxa"/>
          </w:tcPr>
          <w:p w14:paraId="025C0C6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Caso de Negocio</w:t>
            </w:r>
          </w:p>
        </w:tc>
        <w:tc>
          <w:tcPr>
            <w:tcW w:w="2880" w:type="dxa"/>
          </w:tcPr>
          <w:p w14:paraId="2055250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Actor(es)</w:t>
            </w:r>
          </w:p>
        </w:tc>
        <w:tc>
          <w:tcPr>
            <w:tcW w:w="2880" w:type="dxa"/>
          </w:tcPr>
          <w:p w14:paraId="7D79AA2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Relaciones</w:t>
            </w:r>
          </w:p>
        </w:tc>
      </w:tr>
      <w:tr w:rsidR="00A01152" w:rsidRPr="001C6C47" w14:paraId="4109299A" w14:textId="77777777" w:rsidTr="00510CDB">
        <w:trPr>
          <w:jc w:val="center"/>
        </w:trPr>
        <w:tc>
          <w:tcPr>
            <w:tcW w:w="2880" w:type="dxa"/>
          </w:tcPr>
          <w:p w14:paraId="610AA7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CUN-01 — Solicitar Cotización</w:t>
            </w:r>
          </w:p>
        </w:tc>
        <w:tc>
          <w:tcPr>
            <w:tcW w:w="2880" w:type="dxa"/>
          </w:tcPr>
          <w:p w14:paraId="70DB080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Cliente</w:t>
            </w:r>
          </w:p>
        </w:tc>
        <w:tc>
          <w:tcPr>
            <w:tcW w:w="2880" w:type="dxa"/>
          </w:tcPr>
          <w:p w14:paraId="1DCF9EB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—</w:t>
            </w:r>
          </w:p>
        </w:tc>
      </w:tr>
      <w:tr w:rsidR="00A01152" w:rsidRPr="001C6C47" w14:paraId="637C9C9A" w14:textId="77777777" w:rsidTr="00510CDB">
        <w:trPr>
          <w:jc w:val="center"/>
        </w:trPr>
        <w:tc>
          <w:tcPr>
            <w:tcW w:w="2880" w:type="dxa"/>
          </w:tcPr>
          <w:p w14:paraId="178DBF3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CUN-02 — Consultar Catálogo de Componentes</w:t>
            </w:r>
          </w:p>
        </w:tc>
        <w:tc>
          <w:tcPr>
            <w:tcW w:w="2880" w:type="dxa"/>
          </w:tcPr>
          <w:p w14:paraId="33EDFC7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Cliente, Vendedor, Administrador</w:t>
            </w:r>
          </w:p>
        </w:tc>
        <w:tc>
          <w:tcPr>
            <w:tcW w:w="2880" w:type="dxa"/>
          </w:tcPr>
          <w:p w14:paraId="4BFA7C3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—</w:t>
            </w:r>
          </w:p>
        </w:tc>
      </w:tr>
      <w:tr w:rsidR="00A01152" w:rsidRPr="001C6C47" w14:paraId="1B2331F7" w14:textId="77777777" w:rsidTr="00510CDB">
        <w:trPr>
          <w:jc w:val="center"/>
        </w:trPr>
        <w:tc>
          <w:tcPr>
            <w:tcW w:w="2880" w:type="dxa"/>
          </w:tcPr>
          <w:p w14:paraId="3E90B07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CUN-03 — Atender y Elaborar Cotización</w:t>
            </w:r>
          </w:p>
        </w:tc>
        <w:tc>
          <w:tcPr>
            <w:tcW w:w="2880" w:type="dxa"/>
          </w:tcPr>
          <w:p w14:paraId="4FCF7E8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Vendedor</w:t>
            </w:r>
          </w:p>
        </w:tc>
        <w:tc>
          <w:tcPr>
            <w:tcW w:w="2880" w:type="dxa"/>
          </w:tcPr>
          <w:p w14:paraId="6635058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CUN-02, CUN-04, CUN-05, CUN-06 · 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CUN-07</w:t>
            </w:r>
          </w:p>
        </w:tc>
      </w:tr>
      <w:tr w:rsidR="00A01152" w:rsidRPr="001C6C47" w14:paraId="084F7D99" w14:textId="77777777" w:rsidTr="00510CDB">
        <w:trPr>
          <w:jc w:val="center"/>
        </w:trPr>
        <w:tc>
          <w:tcPr>
            <w:tcW w:w="2880" w:type="dxa"/>
          </w:tcPr>
          <w:p w14:paraId="3040A39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CUN-04 — Validar Compatibilidad Técnica</w:t>
            </w:r>
          </w:p>
        </w:tc>
        <w:tc>
          <w:tcPr>
            <w:tcW w:w="2880" w:type="dxa"/>
          </w:tcPr>
          <w:p w14:paraId="3AD120B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(incluido por CUN-03)</w:t>
            </w:r>
          </w:p>
        </w:tc>
        <w:tc>
          <w:tcPr>
            <w:tcW w:w="2880" w:type="dxa"/>
          </w:tcPr>
          <w:p w14:paraId="03E1CBA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—</w:t>
            </w:r>
          </w:p>
        </w:tc>
      </w:tr>
      <w:tr w:rsidR="00A01152" w:rsidRPr="001C6C47" w14:paraId="2A324768" w14:textId="77777777" w:rsidTr="00510CDB">
        <w:trPr>
          <w:jc w:val="center"/>
        </w:trPr>
        <w:tc>
          <w:tcPr>
            <w:tcW w:w="2880" w:type="dxa"/>
          </w:tcPr>
          <w:p w14:paraId="6C92109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CUN-05 — Calcular Presupuesto</w:t>
            </w:r>
          </w:p>
        </w:tc>
        <w:tc>
          <w:tcPr>
            <w:tcW w:w="2880" w:type="dxa"/>
          </w:tcPr>
          <w:p w14:paraId="3A92C7D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(incluido por CUN-03)</w:t>
            </w:r>
          </w:p>
        </w:tc>
        <w:tc>
          <w:tcPr>
            <w:tcW w:w="2880" w:type="dxa"/>
          </w:tcPr>
          <w:p w14:paraId="2C0A823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—</w:t>
            </w:r>
          </w:p>
        </w:tc>
      </w:tr>
      <w:tr w:rsidR="00A01152" w:rsidRPr="001C6C47" w14:paraId="0C3FA8DB" w14:textId="77777777" w:rsidTr="00510CDB">
        <w:trPr>
          <w:jc w:val="center"/>
        </w:trPr>
        <w:tc>
          <w:tcPr>
            <w:tcW w:w="2880" w:type="dxa"/>
          </w:tcPr>
          <w:p w14:paraId="65EA28E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CUN-06 — Emitir Proforma PDF</w:t>
            </w:r>
          </w:p>
        </w:tc>
        <w:tc>
          <w:tcPr>
            <w:tcW w:w="2880" w:type="dxa"/>
          </w:tcPr>
          <w:p w14:paraId="633155F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(incluido por CUN-03)</w:t>
            </w:r>
          </w:p>
        </w:tc>
        <w:tc>
          <w:tcPr>
            <w:tcW w:w="2880" w:type="dxa"/>
          </w:tcPr>
          <w:p w14:paraId="76BB588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—</w:t>
            </w:r>
          </w:p>
        </w:tc>
      </w:tr>
      <w:tr w:rsidR="00A01152" w:rsidRPr="001C6C47" w14:paraId="124AAF1A" w14:textId="77777777" w:rsidTr="00510CDB">
        <w:trPr>
          <w:jc w:val="center"/>
        </w:trPr>
        <w:tc>
          <w:tcPr>
            <w:tcW w:w="2880" w:type="dxa"/>
          </w:tcPr>
          <w:p w14:paraId="013D986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CUN-07 — Asistir Selección con IA</w:t>
            </w:r>
          </w:p>
        </w:tc>
        <w:tc>
          <w:tcPr>
            <w:tcW w:w="2880" w:type="dxa"/>
          </w:tcPr>
          <w:p w14:paraId="330D504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Servicio de IA</w:t>
            </w:r>
          </w:p>
        </w:tc>
        <w:tc>
          <w:tcPr>
            <w:tcW w:w="2880" w:type="dxa"/>
          </w:tcPr>
          <w:p w14:paraId="20CDCD5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CUN-03</w:t>
            </w:r>
          </w:p>
        </w:tc>
      </w:tr>
      <w:tr w:rsidR="00A01152" w:rsidRPr="001C6C47" w14:paraId="72C0E5A9" w14:textId="77777777" w:rsidTr="00510CDB">
        <w:trPr>
          <w:jc w:val="center"/>
        </w:trPr>
        <w:tc>
          <w:tcPr>
            <w:tcW w:w="2880" w:type="dxa"/>
          </w:tcPr>
          <w:p w14:paraId="562C2E4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CUN-08 — Entregar Proforma al Cliente</w:t>
            </w:r>
          </w:p>
        </w:tc>
        <w:tc>
          <w:tcPr>
            <w:tcW w:w="2880" w:type="dxa"/>
          </w:tcPr>
          <w:p w14:paraId="77F85A5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Vendedor, Cliente</w:t>
            </w:r>
          </w:p>
        </w:tc>
        <w:tc>
          <w:tcPr>
            <w:tcW w:w="2880" w:type="dxa"/>
          </w:tcPr>
          <w:p w14:paraId="0DAE4CB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 ← CUN-09</w:t>
            </w:r>
          </w:p>
        </w:tc>
      </w:tr>
      <w:tr w:rsidR="00A01152" w:rsidRPr="001C6C47" w14:paraId="03E7F50C" w14:textId="77777777" w:rsidTr="00510CDB">
        <w:trPr>
          <w:jc w:val="center"/>
        </w:trPr>
        <w:tc>
          <w:tcPr>
            <w:tcW w:w="2880" w:type="dxa"/>
          </w:tcPr>
          <w:p w14:paraId="6D37698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CUN-09 — Realizar Seguimiento Comercial</w:t>
            </w:r>
          </w:p>
        </w:tc>
        <w:tc>
          <w:tcPr>
            <w:tcW w:w="2880" w:type="dxa"/>
          </w:tcPr>
          <w:p w14:paraId="01D902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Vendedor</w:t>
            </w:r>
          </w:p>
        </w:tc>
        <w:tc>
          <w:tcPr>
            <w:tcW w:w="2880" w:type="dxa"/>
          </w:tcPr>
          <w:p w14:paraId="7D320B4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CUN-08</w:t>
            </w:r>
          </w:p>
        </w:tc>
      </w:tr>
      <w:tr w:rsidR="00A01152" w:rsidRPr="001C6C47" w14:paraId="1C2EAD63" w14:textId="77777777" w:rsidTr="00510CDB">
        <w:trPr>
          <w:jc w:val="center"/>
        </w:trPr>
        <w:tc>
          <w:tcPr>
            <w:tcW w:w="2880" w:type="dxa"/>
          </w:tcPr>
          <w:p w14:paraId="74B08BC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CUN-10 — Gestionar Catálogo Técnico</w:t>
            </w:r>
          </w:p>
        </w:tc>
        <w:tc>
          <w:tcPr>
            <w:tcW w:w="2880" w:type="dxa"/>
          </w:tcPr>
          <w:p w14:paraId="33EF108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</w:t>
            </w:r>
          </w:p>
        </w:tc>
        <w:tc>
          <w:tcPr>
            <w:tcW w:w="2880" w:type="dxa"/>
          </w:tcPr>
          <w:p w14:paraId="755A16E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CUN-11</w:t>
            </w:r>
          </w:p>
        </w:tc>
      </w:tr>
      <w:tr w:rsidR="00A01152" w:rsidRPr="001C6C47" w14:paraId="6AB60823" w14:textId="77777777" w:rsidTr="00510CDB">
        <w:trPr>
          <w:jc w:val="center"/>
        </w:trPr>
        <w:tc>
          <w:tcPr>
            <w:tcW w:w="2880" w:type="dxa"/>
          </w:tcPr>
          <w:p w14:paraId="45BE6B6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CUN-11 — Actualizar Precios y Márgenes</w:t>
            </w:r>
          </w:p>
        </w:tc>
        <w:tc>
          <w:tcPr>
            <w:tcW w:w="2880" w:type="dxa"/>
          </w:tcPr>
          <w:p w14:paraId="352C4B3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(incluido por CUN-10)</w:t>
            </w:r>
          </w:p>
        </w:tc>
        <w:tc>
          <w:tcPr>
            <w:tcW w:w="2880" w:type="dxa"/>
          </w:tcPr>
          <w:p w14:paraId="7F4DE77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—</w:t>
            </w:r>
          </w:p>
        </w:tc>
      </w:tr>
    </w:tbl>
    <w:p w14:paraId="6463183B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53C82E72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CUN-01 — Solicitar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954A6EC" w14:textId="77777777" w:rsidTr="00510CDB">
        <w:trPr>
          <w:jc w:val="center"/>
        </w:trPr>
        <w:tc>
          <w:tcPr>
            <w:tcW w:w="4320" w:type="dxa"/>
          </w:tcPr>
          <w:p w14:paraId="41AABD3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4E2A56E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4CB4503E" w14:textId="77777777" w:rsidTr="00510CDB">
        <w:trPr>
          <w:jc w:val="center"/>
        </w:trPr>
        <w:tc>
          <w:tcPr>
            <w:tcW w:w="4320" w:type="dxa"/>
          </w:tcPr>
          <w:p w14:paraId="4F947EC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0ECF95D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7C83C99B" w14:textId="77777777" w:rsidTr="00510CDB">
        <w:trPr>
          <w:jc w:val="center"/>
        </w:trPr>
        <w:tc>
          <w:tcPr>
            <w:tcW w:w="4320" w:type="dxa"/>
          </w:tcPr>
          <w:p w14:paraId="3C772D0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Autores</w:t>
            </w:r>
          </w:p>
        </w:tc>
        <w:tc>
          <w:tcPr>
            <w:tcW w:w="4320" w:type="dxa"/>
          </w:tcPr>
          <w:p w14:paraId="4306F22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5F41DE03" w14:textId="77777777" w:rsidTr="00510CDB">
        <w:trPr>
          <w:jc w:val="center"/>
        </w:trPr>
        <w:tc>
          <w:tcPr>
            <w:tcW w:w="4320" w:type="dxa"/>
          </w:tcPr>
          <w:p w14:paraId="66DA358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C45079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</w:t>
            </w:r>
          </w:p>
        </w:tc>
      </w:tr>
      <w:tr w:rsidR="00A01152" w:rsidRPr="001C6C47" w14:paraId="3A37E177" w14:textId="77777777" w:rsidTr="00510CDB">
        <w:trPr>
          <w:jc w:val="center"/>
        </w:trPr>
        <w:tc>
          <w:tcPr>
            <w:tcW w:w="4320" w:type="dxa"/>
          </w:tcPr>
          <w:p w14:paraId="7CEEF9F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76F899F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Cliente.</w:t>
            </w:r>
          </w:p>
        </w:tc>
      </w:tr>
      <w:tr w:rsidR="00A01152" w:rsidRPr="001C6C47" w14:paraId="10909E71" w14:textId="77777777" w:rsidTr="00510CDB">
        <w:trPr>
          <w:jc w:val="center"/>
        </w:trPr>
        <w:tc>
          <w:tcPr>
            <w:tcW w:w="4320" w:type="dxa"/>
          </w:tcPr>
          <w:p w14:paraId="0CD15D6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6F8598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proceso inicia cuando el cliente solicita un presupuesto de equipo o componentes a través de un canal de contacto (presencial, WhatsApp o correo).</w:t>
            </w:r>
          </w:p>
        </w:tc>
      </w:tr>
      <w:tr w:rsidR="00A01152" w:rsidRPr="001C6C47" w14:paraId="1E8B0002" w14:textId="77777777" w:rsidTr="00510CDB">
        <w:trPr>
          <w:jc w:val="center"/>
        </w:trPr>
        <w:tc>
          <w:tcPr>
            <w:tcW w:w="4320" w:type="dxa"/>
          </w:tcPr>
          <w:p w14:paraId="171B003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1E3E31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cliente tiene una necesidad de equipamiento o componentes informáticos.</w:t>
            </w:r>
          </w:p>
        </w:tc>
      </w:tr>
      <w:tr w:rsidR="00A01152" w:rsidRPr="001C6C47" w14:paraId="4D8373AB" w14:textId="77777777" w:rsidTr="00510CDB">
        <w:trPr>
          <w:jc w:val="center"/>
        </w:trPr>
        <w:tc>
          <w:tcPr>
            <w:tcW w:w="4320" w:type="dxa"/>
          </w:tcPr>
          <w:p w14:paraId="558C17B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7A774AF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solicitud queda registrada y deriva al vendedor para su atención.</w:t>
            </w:r>
          </w:p>
        </w:tc>
      </w:tr>
      <w:tr w:rsidR="00A01152" w:rsidRPr="001C6C47" w14:paraId="54537FD4" w14:textId="77777777" w:rsidTr="00510CDB">
        <w:trPr>
          <w:jc w:val="center"/>
        </w:trPr>
        <w:tc>
          <w:tcPr>
            <w:tcW w:w="4320" w:type="dxa"/>
          </w:tcPr>
          <w:p w14:paraId="46F938D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62077D0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2FE186DA" w14:textId="77777777" w:rsidTr="00510CDB">
        <w:trPr>
          <w:jc w:val="center"/>
        </w:trPr>
        <w:tc>
          <w:tcPr>
            <w:tcW w:w="4320" w:type="dxa"/>
          </w:tcPr>
          <w:p w14:paraId="225BDA8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38DA75A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77F13CF7" w14:textId="77777777" w:rsidTr="00510CDB">
        <w:trPr>
          <w:jc w:val="center"/>
        </w:trPr>
        <w:tc>
          <w:tcPr>
            <w:tcW w:w="4320" w:type="dxa"/>
          </w:tcPr>
          <w:p w14:paraId="79FF2F9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4DD177E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Disparador del proceso de negocio. Reemplaza el flujo manual disperso en Excel/WhatsApp descrito en el Cap. III.</w:t>
            </w:r>
          </w:p>
        </w:tc>
      </w:tr>
    </w:tbl>
    <w:p w14:paraId="7CBCD972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3EEE538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0A2FFBDA" w14:textId="77777777" w:rsidTr="00510CDB">
        <w:trPr>
          <w:jc w:val="center"/>
        </w:trPr>
        <w:tc>
          <w:tcPr>
            <w:tcW w:w="4320" w:type="dxa"/>
          </w:tcPr>
          <w:p w14:paraId="2EDC8A7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DB880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A0F60D5" w14:textId="77777777" w:rsidTr="00510CDB">
        <w:trPr>
          <w:jc w:val="center"/>
        </w:trPr>
        <w:tc>
          <w:tcPr>
            <w:tcW w:w="4320" w:type="dxa"/>
          </w:tcPr>
          <w:p w14:paraId="6DDD933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6865879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cliente expresa su necesidad de cotización (uso previsto, presupuesto aproximado).</w:t>
            </w:r>
          </w:p>
        </w:tc>
      </w:tr>
      <w:tr w:rsidR="00A01152" w:rsidRPr="001C6C47" w14:paraId="2BF9C451" w14:textId="77777777" w:rsidTr="00510CDB">
        <w:trPr>
          <w:jc w:val="center"/>
        </w:trPr>
        <w:tc>
          <w:tcPr>
            <w:tcW w:w="4320" w:type="dxa"/>
          </w:tcPr>
          <w:p w14:paraId="5B028EF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0C336D6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recibe la solicitud y registra los requerimientos del cliente.</w:t>
            </w:r>
          </w:p>
        </w:tc>
      </w:tr>
      <w:tr w:rsidR="00A01152" w:rsidRPr="001C6C47" w14:paraId="15906AA3" w14:textId="77777777" w:rsidTr="00510CDB">
        <w:trPr>
          <w:jc w:val="center"/>
        </w:trPr>
        <w:tc>
          <w:tcPr>
            <w:tcW w:w="4320" w:type="dxa"/>
          </w:tcPr>
          <w:p w14:paraId="27ED297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505CDCD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proceso deriva a la atención y elaboración de la cotización (CUN-03).</w:t>
            </w:r>
          </w:p>
        </w:tc>
      </w:tr>
    </w:tbl>
    <w:p w14:paraId="6057BCD7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0F464D7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5A3AF3FB" w14:textId="77777777" w:rsidTr="00510CDB">
        <w:trPr>
          <w:jc w:val="center"/>
        </w:trPr>
        <w:tc>
          <w:tcPr>
            <w:tcW w:w="4320" w:type="dxa"/>
          </w:tcPr>
          <w:p w14:paraId="5ACD52B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11EA07D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5233E316" w14:textId="77777777" w:rsidTr="00510CDB">
        <w:trPr>
          <w:jc w:val="center"/>
        </w:trPr>
        <w:tc>
          <w:tcPr>
            <w:tcW w:w="4320" w:type="dxa"/>
          </w:tcPr>
          <w:p w14:paraId="22AEC53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1</w:t>
            </w:r>
          </w:p>
        </w:tc>
        <w:tc>
          <w:tcPr>
            <w:tcW w:w="4320" w:type="dxa"/>
          </w:tcPr>
          <w:p w14:paraId="25D0B17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la necesidad no corresponde al rubro de la empresa, el vendedor informa al cliente y cierra la solicitud.</w:t>
            </w:r>
          </w:p>
        </w:tc>
      </w:tr>
    </w:tbl>
    <w:p w14:paraId="2B9BB52F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11B5F94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CUN-02 — Consultar Catálogo de Componentes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1B3182CB" w14:textId="77777777" w:rsidTr="00510CDB">
        <w:trPr>
          <w:jc w:val="center"/>
        </w:trPr>
        <w:tc>
          <w:tcPr>
            <w:tcW w:w="4320" w:type="dxa"/>
          </w:tcPr>
          <w:p w14:paraId="322E85A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3DCA768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6638DAAC" w14:textId="77777777" w:rsidTr="00510CDB">
        <w:trPr>
          <w:jc w:val="center"/>
        </w:trPr>
        <w:tc>
          <w:tcPr>
            <w:tcW w:w="4320" w:type="dxa"/>
          </w:tcPr>
          <w:p w14:paraId="55735B3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45804DE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6F32793F" w14:textId="77777777" w:rsidTr="00510CDB">
        <w:trPr>
          <w:jc w:val="center"/>
        </w:trPr>
        <w:tc>
          <w:tcPr>
            <w:tcW w:w="4320" w:type="dxa"/>
          </w:tcPr>
          <w:p w14:paraId="2E29F73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1AFCCC3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7C7B35E3" w14:textId="77777777" w:rsidTr="00510CDB">
        <w:trPr>
          <w:jc w:val="center"/>
        </w:trPr>
        <w:tc>
          <w:tcPr>
            <w:tcW w:w="4320" w:type="dxa"/>
          </w:tcPr>
          <w:p w14:paraId="7E6252F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1D16530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OBJ-02: Estandarización Técnica del 100% de las Fichas Técnicas.</w:t>
            </w:r>
          </w:p>
        </w:tc>
      </w:tr>
      <w:tr w:rsidR="00A01152" w:rsidRPr="001C6C47" w14:paraId="4184C719" w14:textId="77777777" w:rsidTr="00510CDB">
        <w:trPr>
          <w:jc w:val="center"/>
        </w:trPr>
        <w:tc>
          <w:tcPr>
            <w:tcW w:w="4320" w:type="dxa"/>
          </w:tcPr>
          <w:p w14:paraId="1DCF2E3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302CCB6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Cliente, Vendedor, Administrador.</w:t>
            </w:r>
          </w:p>
        </w:tc>
      </w:tr>
      <w:tr w:rsidR="00A01152" w:rsidRPr="001C6C47" w14:paraId="7ADCE955" w14:textId="77777777" w:rsidTr="00510CDB">
        <w:trPr>
          <w:jc w:val="center"/>
        </w:trPr>
        <w:tc>
          <w:tcPr>
            <w:tcW w:w="4320" w:type="dxa"/>
          </w:tcPr>
          <w:p w14:paraId="1DD6F44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A654A3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Permite consultar la disponibilidad, especificaciones y precios de los componentes del catálogo técnico centralizado.</w:t>
            </w:r>
          </w:p>
        </w:tc>
      </w:tr>
      <w:tr w:rsidR="00A01152" w:rsidRPr="001C6C47" w14:paraId="4A30FFD6" w14:textId="77777777" w:rsidTr="00510CDB">
        <w:trPr>
          <w:jc w:val="center"/>
        </w:trPr>
        <w:tc>
          <w:tcPr>
            <w:tcW w:w="4320" w:type="dxa"/>
          </w:tcPr>
          <w:p w14:paraId="07F05B6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2AEFBCF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catálogo técnico se encuentra cargado y actualizado.</w:t>
            </w:r>
          </w:p>
        </w:tc>
      </w:tr>
      <w:tr w:rsidR="00A01152" w:rsidRPr="001C6C47" w14:paraId="1FE89A83" w14:textId="77777777" w:rsidTr="00510CDB">
        <w:trPr>
          <w:jc w:val="center"/>
        </w:trPr>
        <w:tc>
          <w:tcPr>
            <w:tcW w:w="4320" w:type="dxa"/>
          </w:tcPr>
          <w:p w14:paraId="54D37F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0D8956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consultante obtiene información técnica y comercial confiable de los componentes.</w:t>
            </w:r>
          </w:p>
        </w:tc>
      </w:tr>
      <w:tr w:rsidR="00A01152" w:rsidRPr="001C6C47" w14:paraId="011AA17A" w14:textId="77777777" w:rsidTr="00510CDB">
        <w:trPr>
          <w:jc w:val="center"/>
        </w:trPr>
        <w:tc>
          <w:tcPr>
            <w:tcW w:w="4320" w:type="dxa"/>
          </w:tcPr>
          <w:p w14:paraId="397C645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423164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0C5877B4" w14:textId="77777777" w:rsidTr="00510CDB">
        <w:trPr>
          <w:jc w:val="center"/>
        </w:trPr>
        <w:tc>
          <w:tcPr>
            <w:tcW w:w="4320" w:type="dxa"/>
          </w:tcPr>
          <w:p w14:paraId="75B1663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31AB1BD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66DE084A" w14:textId="77777777" w:rsidTr="00510CDB">
        <w:trPr>
          <w:jc w:val="center"/>
        </w:trPr>
        <w:tc>
          <w:tcPr>
            <w:tcW w:w="4320" w:type="dxa"/>
          </w:tcPr>
          <w:p w14:paraId="38F4F16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27DD10E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Subproceso incluido por CUN-03 (toda cotización consulta el catálogo). Corresponde a RF-09.</w:t>
            </w:r>
          </w:p>
        </w:tc>
      </w:tr>
    </w:tbl>
    <w:p w14:paraId="6EF0FCAF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E1AC4CE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FE851A2" w14:textId="77777777" w:rsidTr="00510CDB">
        <w:trPr>
          <w:jc w:val="center"/>
        </w:trPr>
        <w:tc>
          <w:tcPr>
            <w:tcW w:w="4320" w:type="dxa"/>
          </w:tcPr>
          <w:p w14:paraId="53FCD6C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25C9204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243CC90" w14:textId="77777777" w:rsidTr="00510CDB">
        <w:trPr>
          <w:jc w:val="center"/>
        </w:trPr>
        <w:tc>
          <w:tcPr>
            <w:tcW w:w="4320" w:type="dxa"/>
          </w:tcPr>
          <w:p w14:paraId="7E9087C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09B57B3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consultante accede al catálogo de componentes.</w:t>
            </w:r>
          </w:p>
        </w:tc>
      </w:tr>
      <w:tr w:rsidR="00A01152" w:rsidRPr="001C6C47" w14:paraId="1C48C877" w14:textId="77777777" w:rsidTr="00510CDB">
        <w:trPr>
          <w:jc w:val="center"/>
        </w:trPr>
        <w:tc>
          <w:tcPr>
            <w:tcW w:w="4320" w:type="dxa"/>
          </w:tcPr>
          <w:p w14:paraId="4E0B67E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269E26F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Aplica filtros por categoría, marca, precio o compatibilidad.</w:t>
            </w:r>
          </w:p>
        </w:tc>
      </w:tr>
      <w:tr w:rsidR="00A01152" w:rsidRPr="001C6C47" w14:paraId="26740EDE" w14:textId="77777777" w:rsidTr="00510CDB">
        <w:trPr>
          <w:jc w:val="center"/>
        </w:trPr>
        <w:tc>
          <w:tcPr>
            <w:tcW w:w="4320" w:type="dxa"/>
          </w:tcPr>
          <w:p w14:paraId="2F3F39B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3</w:t>
            </w:r>
          </w:p>
        </w:tc>
        <w:tc>
          <w:tcPr>
            <w:tcW w:w="4320" w:type="dxa"/>
          </w:tcPr>
          <w:p w14:paraId="279551E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catálogo devuelve los componentes que cumplen los criterios con su ficha técnica.</w:t>
            </w:r>
          </w:p>
        </w:tc>
      </w:tr>
    </w:tbl>
    <w:p w14:paraId="4D6B2F77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408D9C0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1001607" w14:textId="77777777" w:rsidTr="00510CDB">
        <w:trPr>
          <w:jc w:val="center"/>
        </w:trPr>
        <w:tc>
          <w:tcPr>
            <w:tcW w:w="4320" w:type="dxa"/>
          </w:tcPr>
          <w:p w14:paraId="0296555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C54EC7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25C4C93F" w14:textId="77777777" w:rsidTr="00510CDB">
        <w:trPr>
          <w:jc w:val="center"/>
        </w:trPr>
        <w:tc>
          <w:tcPr>
            <w:tcW w:w="4320" w:type="dxa"/>
          </w:tcPr>
          <w:p w14:paraId="3B59ED0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03E5E66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ningún componente cumple los criterios, se informa la ausencia de resultados.</w:t>
            </w:r>
          </w:p>
        </w:tc>
      </w:tr>
    </w:tbl>
    <w:p w14:paraId="096948D6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5D869F8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CUN-03 — Atender y Elaborar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501350CF" w14:textId="77777777" w:rsidTr="00510CDB">
        <w:trPr>
          <w:jc w:val="center"/>
        </w:trPr>
        <w:tc>
          <w:tcPr>
            <w:tcW w:w="4320" w:type="dxa"/>
          </w:tcPr>
          <w:p w14:paraId="0A66479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10D4D59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30D24300" w14:textId="77777777" w:rsidTr="00510CDB">
        <w:trPr>
          <w:jc w:val="center"/>
        </w:trPr>
        <w:tc>
          <w:tcPr>
            <w:tcW w:w="4320" w:type="dxa"/>
          </w:tcPr>
          <w:p w14:paraId="100FE33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4C8BF8B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43564E0C" w14:textId="77777777" w:rsidTr="00510CDB">
        <w:trPr>
          <w:jc w:val="center"/>
        </w:trPr>
        <w:tc>
          <w:tcPr>
            <w:tcW w:w="4320" w:type="dxa"/>
          </w:tcPr>
          <w:p w14:paraId="0D6136C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657E8F8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40E4B5A8" w14:textId="77777777" w:rsidTr="00510CDB">
        <w:trPr>
          <w:jc w:val="center"/>
        </w:trPr>
        <w:tc>
          <w:tcPr>
            <w:tcW w:w="4320" w:type="dxa"/>
          </w:tcPr>
          <w:p w14:paraId="60FCE7D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6156256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Tiempos. OBJ-03: Validación Automática de Compatibilidad.</w:t>
            </w:r>
          </w:p>
        </w:tc>
      </w:tr>
      <w:tr w:rsidR="00A01152" w:rsidRPr="001C6C47" w14:paraId="61C9CDAA" w14:textId="77777777" w:rsidTr="00510CDB">
        <w:trPr>
          <w:jc w:val="center"/>
        </w:trPr>
        <w:tc>
          <w:tcPr>
            <w:tcW w:w="4320" w:type="dxa"/>
          </w:tcPr>
          <w:p w14:paraId="2119C97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7551E4F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Vendedor.</w:t>
            </w:r>
          </w:p>
        </w:tc>
      </w:tr>
      <w:tr w:rsidR="00A01152" w:rsidRPr="001C6C47" w14:paraId="36841345" w14:textId="77777777" w:rsidTr="00510CDB">
        <w:trPr>
          <w:jc w:val="center"/>
        </w:trPr>
        <w:tc>
          <w:tcPr>
            <w:tcW w:w="4320" w:type="dxa"/>
          </w:tcPr>
          <w:p w14:paraId="15E3EF5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64629F3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Caso de negocio central. El vendedor selecciona componentes y elabora la cotización técnica. </w:t>
            </w:r>
            <w:r w:rsidRPr="001C6C47">
              <w:rPr>
                <w:b/>
                <w:color w:val="000000" w:themeColor="text1"/>
                <w:lang w:val="es-PE"/>
              </w:rPr>
              <w:t>Incluye</w:t>
            </w:r>
            <w:r w:rsidRPr="001C6C47">
              <w:rPr>
                <w:color w:val="000000" w:themeColor="text1"/>
                <w:lang w:val="es-PE"/>
              </w:rPr>
              <w:t xml:space="preserve"> la consulta del catálogo (CUN-02), la validación de compatibilidad (CUN-04), el cálculo del presupuesto (CUN-05) y la emisión de la proforma (CUN-06). </w:t>
            </w:r>
            <w:r w:rsidRPr="001C6C47">
              <w:rPr>
                <w:b/>
                <w:color w:val="000000" w:themeColor="text1"/>
                <w:lang w:val="es-PE"/>
              </w:rPr>
              <w:t>Se extiende</w:t>
            </w:r>
            <w:r w:rsidRPr="001C6C47">
              <w:rPr>
                <w:color w:val="000000" w:themeColor="text1"/>
                <w:lang w:val="es-PE"/>
              </w:rPr>
              <w:t xml:space="preserve"> opcionalmente con la asistencia de IA (CUN-07).</w:t>
            </w:r>
          </w:p>
        </w:tc>
      </w:tr>
      <w:tr w:rsidR="00A01152" w:rsidRPr="001C6C47" w14:paraId="0DD7FF3E" w14:textId="77777777" w:rsidTr="00510CDB">
        <w:trPr>
          <w:jc w:val="center"/>
        </w:trPr>
        <w:tc>
          <w:tcPr>
            <w:tcW w:w="4320" w:type="dxa"/>
          </w:tcPr>
          <w:p w14:paraId="03E420A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61C641D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Existe una solicitud de cotización (CUN-01) y el catálogo está disponible.</w:t>
            </w:r>
          </w:p>
        </w:tc>
      </w:tr>
      <w:tr w:rsidR="00A01152" w:rsidRPr="001C6C47" w14:paraId="37810AD7" w14:textId="77777777" w:rsidTr="00510CDB">
        <w:trPr>
          <w:jc w:val="center"/>
        </w:trPr>
        <w:tc>
          <w:tcPr>
            <w:tcW w:w="4320" w:type="dxa"/>
          </w:tcPr>
          <w:p w14:paraId="32679AD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4BAC994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cotización técnica queda elaborada, validada y lista para entrega.</w:t>
            </w:r>
          </w:p>
        </w:tc>
      </w:tr>
      <w:tr w:rsidR="00A01152" w:rsidRPr="001C6C47" w14:paraId="5EC693C0" w14:textId="77777777" w:rsidTr="00510CDB">
        <w:trPr>
          <w:jc w:val="center"/>
        </w:trPr>
        <w:tc>
          <w:tcPr>
            <w:tcW w:w="4320" w:type="dxa"/>
          </w:tcPr>
          <w:p w14:paraId="6C89AFF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930C37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2DE02419" w14:textId="77777777" w:rsidTr="00510CDB">
        <w:trPr>
          <w:jc w:val="center"/>
        </w:trPr>
        <w:tc>
          <w:tcPr>
            <w:tcW w:w="4320" w:type="dxa"/>
          </w:tcPr>
          <w:p w14:paraId="031F148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5A63487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344B8BD5" w14:textId="77777777" w:rsidTr="00510CDB">
        <w:trPr>
          <w:jc w:val="center"/>
        </w:trPr>
        <w:tc>
          <w:tcPr>
            <w:tcW w:w="4320" w:type="dxa"/>
          </w:tcPr>
          <w:p w14:paraId="0AD5B14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42FE63E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Núcleo del proceso de innovación. Reduce el tiempo de ciclo de 66 minutos a menos </w:t>
            </w:r>
            <w:r w:rsidRPr="001C6C47">
              <w:rPr>
                <w:color w:val="000000" w:themeColor="text1"/>
                <w:lang w:val="es-PE"/>
              </w:rPr>
              <w:lastRenderedPageBreak/>
              <w:t>de 2 minutos (Cap. IV). Corresponde a RF-04.</w:t>
            </w:r>
          </w:p>
        </w:tc>
      </w:tr>
    </w:tbl>
    <w:p w14:paraId="514027F8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54A3AC6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1615E4D" w14:textId="77777777" w:rsidTr="00510CDB">
        <w:trPr>
          <w:jc w:val="center"/>
        </w:trPr>
        <w:tc>
          <w:tcPr>
            <w:tcW w:w="4320" w:type="dxa"/>
          </w:tcPr>
          <w:p w14:paraId="2BBD841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2080344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633045DC" w14:textId="77777777" w:rsidTr="00510CDB">
        <w:trPr>
          <w:jc w:val="center"/>
        </w:trPr>
        <w:tc>
          <w:tcPr>
            <w:tcW w:w="4320" w:type="dxa"/>
          </w:tcPr>
          <w:p w14:paraId="3F6BB51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2210379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consulta el catálogo de componentes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CUN-02).</w:t>
            </w:r>
          </w:p>
        </w:tc>
      </w:tr>
      <w:tr w:rsidR="00A01152" w:rsidRPr="001C6C47" w14:paraId="060331DD" w14:textId="77777777" w:rsidTr="00510CDB">
        <w:trPr>
          <w:jc w:val="center"/>
        </w:trPr>
        <w:tc>
          <w:tcPr>
            <w:tcW w:w="4320" w:type="dxa"/>
          </w:tcPr>
          <w:p w14:paraId="4DF4EBC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480514F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Selecciona los componentes según los requerimientos del cliente.</w:t>
            </w:r>
          </w:p>
        </w:tc>
      </w:tr>
      <w:tr w:rsidR="00A01152" w:rsidRPr="001C6C47" w14:paraId="7312744D" w14:textId="77777777" w:rsidTr="00510CDB">
        <w:trPr>
          <w:jc w:val="center"/>
        </w:trPr>
        <w:tc>
          <w:tcPr>
            <w:tcW w:w="4320" w:type="dxa"/>
          </w:tcPr>
          <w:p w14:paraId="439C99B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69C2D92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valida la compatibilidad técnica de la configuración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CUN-04).</w:t>
            </w:r>
          </w:p>
        </w:tc>
      </w:tr>
      <w:tr w:rsidR="00A01152" w:rsidRPr="001C6C47" w14:paraId="72BB80AB" w14:textId="77777777" w:rsidTr="00510CDB">
        <w:trPr>
          <w:jc w:val="center"/>
        </w:trPr>
        <w:tc>
          <w:tcPr>
            <w:tcW w:w="4320" w:type="dxa"/>
          </w:tcPr>
          <w:p w14:paraId="2604AFD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1CDA034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sistema calcula el presupuesto con márgenes, descuentos e impuestos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CUN-05).</w:t>
            </w:r>
          </w:p>
        </w:tc>
      </w:tr>
      <w:tr w:rsidR="00A01152" w:rsidRPr="001C6C47" w14:paraId="0E9DB7D9" w14:textId="77777777" w:rsidTr="00510CDB">
        <w:trPr>
          <w:jc w:val="center"/>
        </w:trPr>
        <w:tc>
          <w:tcPr>
            <w:tcW w:w="4320" w:type="dxa"/>
          </w:tcPr>
          <w:p w14:paraId="1E4418D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5</w:t>
            </w:r>
          </w:p>
        </w:tc>
        <w:tc>
          <w:tcPr>
            <w:tcW w:w="4320" w:type="dxa"/>
          </w:tcPr>
          <w:p w14:paraId="35796ED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(Opcional) El vendedor solicita asistencia de IA para optimizar la selección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CUN-07).</w:t>
            </w:r>
          </w:p>
        </w:tc>
      </w:tr>
      <w:tr w:rsidR="00A01152" w:rsidRPr="001C6C47" w14:paraId="34438A92" w14:textId="77777777" w:rsidTr="00510CDB">
        <w:trPr>
          <w:jc w:val="center"/>
        </w:trPr>
        <w:tc>
          <w:tcPr>
            <w:tcW w:w="4320" w:type="dxa"/>
          </w:tcPr>
          <w:p w14:paraId="53A2CAD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6</w:t>
            </w:r>
          </w:p>
        </w:tc>
        <w:tc>
          <w:tcPr>
            <w:tcW w:w="4320" w:type="dxa"/>
          </w:tcPr>
          <w:p w14:paraId="274C46C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confirma la cotización y se emite la proforma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CUN-06).</w:t>
            </w:r>
          </w:p>
        </w:tc>
      </w:tr>
    </w:tbl>
    <w:p w14:paraId="1E27D3D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8F5A50E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B585DBE" w14:textId="77777777" w:rsidTr="00510CDB">
        <w:trPr>
          <w:jc w:val="center"/>
        </w:trPr>
        <w:tc>
          <w:tcPr>
            <w:tcW w:w="4320" w:type="dxa"/>
          </w:tcPr>
          <w:p w14:paraId="02CA09C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1BE56B7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5DE6FB99" w14:textId="77777777" w:rsidTr="00510CDB">
        <w:trPr>
          <w:jc w:val="center"/>
        </w:trPr>
        <w:tc>
          <w:tcPr>
            <w:tcW w:w="4320" w:type="dxa"/>
          </w:tcPr>
          <w:p w14:paraId="181124A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64B70FD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la configuración es incompatible, el proceso bloquea el avance y solicita corregir la selección. Volver al paso 2.</w:t>
            </w:r>
          </w:p>
        </w:tc>
      </w:tr>
    </w:tbl>
    <w:p w14:paraId="014F16A5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599BA0A8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CUN-04 — Validar Compatibilidad Técnica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DAF1207" w14:textId="77777777" w:rsidTr="00510CDB">
        <w:trPr>
          <w:jc w:val="center"/>
        </w:trPr>
        <w:tc>
          <w:tcPr>
            <w:tcW w:w="4320" w:type="dxa"/>
          </w:tcPr>
          <w:p w14:paraId="426F2E5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3E527DC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5152D819" w14:textId="77777777" w:rsidTr="00510CDB">
        <w:trPr>
          <w:jc w:val="center"/>
        </w:trPr>
        <w:tc>
          <w:tcPr>
            <w:tcW w:w="4320" w:type="dxa"/>
          </w:tcPr>
          <w:p w14:paraId="40538A3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5FEAE4A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078F2275" w14:textId="77777777" w:rsidTr="00510CDB">
        <w:trPr>
          <w:jc w:val="center"/>
        </w:trPr>
        <w:tc>
          <w:tcPr>
            <w:tcW w:w="4320" w:type="dxa"/>
          </w:tcPr>
          <w:p w14:paraId="7239137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12ACBB0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0E9AD250" w14:textId="77777777" w:rsidTr="00510CDB">
        <w:trPr>
          <w:jc w:val="center"/>
        </w:trPr>
        <w:tc>
          <w:tcPr>
            <w:tcW w:w="4320" w:type="dxa"/>
          </w:tcPr>
          <w:p w14:paraId="1929971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Objetivos Asociados</w:t>
            </w:r>
          </w:p>
        </w:tc>
        <w:tc>
          <w:tcPr>
            <w:tcW w:w="4320" w:type="dxa"/>
          </w:tcPr>
          <w:p w14:paraId="6B96ADE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OBJ-03: Validación Automática de Compatibilidad entre Componentes.</w:t>
            </w:r>
          </w:p>
        </w:tc>
      </w:tr>
      <w:tr w:rsidR="00A01152" w:rsidRPr="001C6C47" w14:paraId="1C980DFA" w14:textId="77777777" w:rsidTr="00510CDB">
        <w:trPr>
          <w:jc w:val="center"/>
        </w:trPr>
        <w:tc>
          <w:tcPr>
            <w:tcW w:w="4320" w:type="dxa"/>
          </w:tcPr>
          <w:p w14:paraId="6482F48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Relación</w:t>
            </w:r>
          </w:p>
        </w:tc>
        <w:tc>
          <w:tcPr>
            <w:tcW w:w="4320" w:type="dxa"/>
          </w:tcPr>
          <w:p w14:paraId="0EEC5C2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de CUN-03 (subproceso obligatorio).</w:t>
            </w:r>
          </w:p>
        </w:tc>
      </w:tr>
      <w:tr w:rsidR="00A01152" w:rsidRPr="001C6C47" w14:paraId="4E72563F" w14:textId="77777777" w:rsidTr="00510CDB">
        <w:trPr>
          <w:jc w:val="center"/>
        </w:trPr>
        <w:tc>
          <w:tcPr>
            <w:tcW w:w="4320" w:type="dxa"/>
          </w:tcPr>
          <w:p w14:paraId="105CE01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60D11D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Verifica automáticamente la compatibilidad técnica entre los componentes seleccionados (Socket / Placa Madre, RAM, TDP).</w:t>
            </w:r>
          </w:p>
        </w:tc>
      </w:tr>
      <w:tr w:rsidR="00A01152" w:rsidRPr="001C6C47" w14:paraId="5AC0F563" w14:textId="77777777" w:rsidTr="00510CDB">
        <w:trPr>
          <w:jc w:val="center"/>
        </w:trPr>
        <w:tc>
          <w:tcPr>
            <w:tcW w:w="4320" w:type="dxa"/>
          </w:tcPr>
          <w:p w14:paraId="1363935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6E1946E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Hay al menos dos componentes seleccionados en la cotización.</w:t>
            </w:r>
          </w:p>
        </w:tc>
      </w:tr>
      <w:tr w:rsidR="00A01152" w:rsidRPr="001C6C47" w14:paraId="2855A7CF" w14:textId="77777777" w:rsidTr="00510CDB">
        <w:trPr>
          <w:jc w:val="center"/>
        </w:trPr>
        <w:tc>
          <w:tcPr>
            <w:tcW w:w="4320" w:type="dxa"/>
          </w:tcPr>
          <w:p w14:paraId="3792B41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12141AD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configuración queda marcada como compatible o se reportan los conflictos detectados.</w:t>
            </w:r>
          </w:p>
        </w:tc>
      </w:tr>
      <w:tr w:rsidR="00A01152" w:rsidRPr="001C6C47" w14:paraId="75986BAC" w14:textId="77777777" w:rsidTr="00510CDB">
        <w:trPr>
          <w:jc w:val="center"/>
        </w:trPr>
        <w:tc>
          <w:tcPr>
            <w:tcW w:w="4320" w:type="dxa"/>
          </w:tcPr>
          <w:p w14:paraId="7913688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89E8D1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31A4DF20" w14:textId="77777777" w:rsidTr="00510CDB">
        <w:trPr>
          <w:jc w:val="center"/>
        </w:trPr>
        <w:tc>
          <w:tcPr>
            <w:tcW w:w="4320" w:type="dxa"/>
          </w:tcPr>
          <w:p w14:paraId="7367931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678342C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0679EFB8" w14:textId="77777777" w:rsidTr="00510CDB">
        <w:trPr>
          <w:jc w:val="center"/>
        </w:trPr>
        <w:tc>
          <w:tcPr>
            <w:tcW w:w="4320" w:type="dxa"/>
          </w:tcPr>
          <w:p w14:paraId="1D108F8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1F5E79F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Elimina errores humanos de compatibilidad. Objetivo específico OBJ-03 del proyecto.</w:t>
            </w:r>
          </w:p>
        </w:tc>
      </w:tr>
    </w:tbl>
    <w:p w14:paraId="0EEE2A68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61DD92F9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0766C8C7" w14:textId="77777777" w:rsidTr="00510CDB">
        <w:trPr>
          <w:jc w:val="center"/>
        </w:trPr>
        <w:tc>
          <w:tcPr>
            <w:tcW w:w="4320" w:type="dxa"/>
          </w:tcPr>
          <w:p w14:paraId="0C5C475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4B29386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323E919A" w14:textId="77777777" w:rsidTr="00510CDB">
        <w:trPr>
          <w:jc w:val="center"/>
        </w:trPr>
        <w:tc>
          <w:tcPr>
            <w:tcW w:w="4320" w:type="dxa"/>
          </w:tcPr>
          <w:p w14:paraId="0D31349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33BB447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subproceso recibe la lista de componentes seleccionados.</w:t>
            </w:r>
          </w:p>
        </w:tc>
      </w:tr>
      <w:tr w:rsidR="00A01152" w:rsidRPr="001C6C47" w14:paraId="0EBFC8DF" w14:textId="77777777" w:rsidTr="00510CDB">
        <w:trPr>
          <w:jc w:val="center"/>
        </w:trPr>
        <w:tc>
          <w:tcPr>
            <w:tcW w:w="4320" w:type="dxa"/>
          </w:tcPr>
          <w:p w14:paraId="25648AE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1D317E1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Compara los atributos técnicos críticos (Socket, RAM, TDP).</w:t>
            </w:r>
          </w:p>
        </w:tc>
      </w:tr>
      <w:tr w:rsidR="00A01152" w:rsidRPr="001C6C47" w14:paraId="26197500" w14:textId="77777777" w:rsidTr="00510CDB">
        <w:trPr>
          <w:jc w:val="center"/>
        </w:trPr>
        <w:tc>
          <w:tcPr>
            <w:tcW w:w="4320" w:type="dxa"/>
          </w:tcPr>
          <w:p w14:paraId="6E89DE8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3A2B319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Confirma la compatibilidad o reporta los conflictos encontrados.</w:t>
            </w:r>
          </w:p>
        </w:tc>
      </w:tr>
    </w:tbl>
    <w:p w14:paraId="39AA350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51C01D16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1A0C1FE3" w14:textId="77777777" w:rsidTr="00510CDB">
        <w:trPr>
          <w:jc w:val="center"/>
        </w:trPr>
        <w:tc>
          <w:tcPr>
            <w:tcW w:w="4320" w:type="dxa"/>
          </w:tcPr>
          <w:p w14:paraId="5228B7E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F23C36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4C12AFA8" w14:textId="77777777" w:rsidTr="00510CDB">
        <w:trPr>
          <w:jc w:val="center"/>
        </w:trPr>
        <w:tc>
          <w:tcPr>
            <w:tcW w:w="4320" w:type="dxa"/>
          </w:tcPr>
          <w:p w14:paraId="5E2FF67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710E48F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existen incompatibilidades, se notifica a CUN-03 para corregir la selección.</w:t>
            </w:r>
          </w:p>
        </w:tc>
      </w:tr>
    </w:tbl>
    <w:p w14:paraId="03E99E38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032CFDA0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lastRenderedPageBreak/>
        <w:t>CUN-05 — Calcular Presupuesto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55C6C08" w14:textId="77777777" w:rsidTr="00510CDB">
        <w:trPr>
          <w:jc w:val="center"/>
        </w:trPr>
        <w:tc>
          <w:tcPr>
            <w:tcW w:w="4320" w:type="dxa"/>
          </w:tcPr>
          <w:p w14:paraId="700AA0B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62C4722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76DFF031" w14:textId="77777777" w:rsidTr="00510CDB">
        <w:trPr>
          <w:jc w:val="center"/>
        </w:trPr>
        <w:tc>
          <w:tcPr>
            <w:tcW w:w="4320" w:type="dxa"/>
          </w:tcPr>
          <w:p w14:paraId="65A9404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2913C7A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4831E946" w14:textId="77777777" w:rsidTr="00510CDB">
        <w:trPr>
          <w:jc w:val="center"/>
        </w:trPr>
        <w:tc>
          <w:tcPr>
            <w:tcW w:w="4320" w:type="dxa"/>
          </w:tcPr>
          <w:p w14:paraId="080E786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2E2E7B0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63E914C2" w14:textId="77777777" w:rsidTr="00510CDB">
        <w:trPr>
          <w:jc w:val="center"/>
        </w:trPr>
        <w:tc>
          <w:tcPr>
            <w:tcW w:w="4320" w:type="dxa"/>
          </w:tcPr>
          <w:p w14:paraId="3DCEEB5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462711F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</w:t>
            </w:r>
          </w:p>
        </w:tc>
      </w:tr>
      <w:tr w:rsidR="00A01152" w:rsidRPr="001C6C47" w14:paraId="28DD1C1B" w14:textId="77777777" w:rsidTr="00510CDB">
        <w:trPr>
          <w:jc w:val="center"/>
        </w:trPr>
        <w:tc>
          <w:tcPr>
            <w:tcW w:w="4320" w:type="dxa"/>
          </w:tcPr>
          <w:p w14:paraId="7FCE431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Relación</w:t>
            </w:r>
          </w:p>
        </w:tc>
        <w:tc>
          <w:tcPr>
            <w:tcW w:w="4320" w:type="dxa"/>
          </w:tcPr>
          <w:p w14:paraId="26F1E4A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de CUN-03 (subproceso obligatorio).</w:t>
            </w:r>
          </w:p>
        </w:tc>
      </w:tr>
      <w:tr w:rsidR="00A01152" w:rsidRPr="001C6C47" w14:paraId="025815B7" w14:textId="77777777" w:rsidTr="00510CDB">
        <w:trPr>
          <w:jc w:val="center"/>
        </w:trPr>
        <w:tc>
          <w:tcPr>
            <w:tcW w:w="4320" w:type="dxa"/>
          </w:tcPr>
          <w:p w14:paraId="458BF7F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25B3EB5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Calcula automáticamente el precio total de la cotización aplicando márgenes de ganancia (</w:t>
            </w:r>
            <w:proofErr w:type="spellStart"/>
            <w:r w:rsidRPr="001C6C47">
              <w:rPr>
                <w:color w:val="000000" w:themeColor="text1"/>
                <w:lang w:val="es-PE"/>
              </w:rPr>
              <w:t>Markup</w:t>
            </w:r>
            <w:proofErr w:type="spellEnd"/>
            <w:r w:rsidRPr="001C6C47">
              <w:rPr>
                <w:color w:val="000000" w:themeColor="text1"/>
                <w:lang w:val="es-PE"/>
              </w:rPr>
              <w:t>), descuentos e IGV.</w:t>
            </w:r>
          </w:p>
        </w:tc>
      </w:tr>
      <w:tr w:rsidR="00A01152" w:rsidRPr="001C6C47" w14:paraId="40CEA5C5" w14:textId="77777777" w:rsidTr="00510CDB">
        <w:trPr>
          <w:jc w:val="center"/>
        </w:trPr>
        <w:tc>
          <w:tcPr>
            <w:tcW w:w="4320" w:type="dxa"/>
          </w:tcPr>
          <w:p w14:paraId="0845CE4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7907F1A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configuración de componentes es válida y compatible.</w:t>
            </w:r>
          </w:p>
        </w:tc>
      </w:tr>
      <w:tr w:rsidR="00A01152" w:rsidRPr="001C6C47" w14:paraId="49911977" w14:textId="77777777" w:rsidTr="00510CDB">
        <w:trPr>
          <w:jc w:val="center"/>
        </w:trPr>
        <w:tc>
          <w:tcPr>
            <w:tcW w:w="4320" w:type="dxa"/>
          </w:tcPr>
          <w:p w14:paraId="52BA48E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4F8C046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presupuesto total queda calculado con precisión, sin errores manuales.</w:t>
            </w:r>
          </w:p>
        </w:tc>
      </w:tr>
      <w:tr w:rsidR="00A01152" w:rsidRPr="001C6C47" w14:paraId="0DA2A2A5" w14:textId="77777777" w:rsidTr="00510CDB">
        <w:trPr>
          <w:jc w:val="center"/>
        </w:trPr>
        <w:tc>
          <w:tcPr>
            <w:tcW w:w="4320" w:type="dxa"/>
          </w:tcPr>
          <w:p w14:paraId="5E8AB95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0AF5AAB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30ED520D" w14:textId="77777777" w:rsidTr="00510CDB">
        <w:trPr>
          <w:jc w:val="center"/>
        </w:trPr>
        <w:tc>
          <w:tcPr>
            <w:tcW w:w="4320" w:type="dxa"/>
          </w:tcPr>
          <w:p w14:paraId="334652F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2BE951A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351CE6A8" w14:textId="77777777" w:rsidTr="00510CDB">
        <w:trPr>
          <w:jc w:val="center"/>
        </w:trPr>
        <w:tc>
          <w:tcPr>
            <w:tcW w:w="4320" w:type="dxa"/>
          </w:tcPr>
          <w:p w14:paraId="1B7177E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6B1238E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Reemplaza el cálculo manual de márgenes que generaba pérdida de margen (Cap. III).</w:t>
            </w:r>
          </w:p>
        </w:tc>
      </w:tr>
    </w:tbl>
    <w:p w14:paraId="30C9897C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3EAC1457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13ACB1AC" w14:textId="77777777" w:rsidTr="00510CDB">
        <w:trPr>
          <w:jc w:val="center"/>
        </w:trPr>
        <w:tc>
          <w:tcPr>
            <w:tcW w:w="4320" w:type="dxa"/>
          </w:tcPr>
          <w:p w14:paraId="6A95339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8E8BD2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2E1F248" w14:textId="77777777" w:rsidTr="00510CDB">
        <w:trPr>
          <w:jc w:val="center"/>
        </w:trPr>
        <w:tc>
          <w:tcPr>
            <w:tcW w:w="4320" w:type="dxa"/>
          </w:tcPr>
          <w:p w14:paraId="6328D1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30038A6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subproceso recibe los componentes confirmados con sus precios base.</w:t>
            </w:r>
          </w:p>
        </w:tc>
      </w:tr>
      <w:tr w:rsidR="00A01152" w:rsidRPr="001C6C47" w14:paraId="06F27147" w14:textId="77777777" w:rsidTr="00510CDB">
        <w:trPr>
          <w:jc w:val="center"/>
        </w:trPr>
        <w:tc>
          <w:tcPr>
            <w:tcW w:w="4320" w:type="dxa"/>
          </w:tcPr>
          <w:p w14:paraId="01186B9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20E4DCA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Aplica el margen de ganancia configurado por componente o categoría.</w:t>
            </w:r>
          </w:p>
        </w:tc>
      </w:tr>
      <w:tr w:rsidR="00A01152" w:rsidRPr="001C6C47" w14:paraId="7B8F363C" w14:textId="77777777" w:rsidTr="00510CDB">
        <w:trPr>
          <w:jc w:val="center"/>
        </w:trPr>
        <w:tc>
          <w:tcPr>
            <w:tcW w:w="4320" w:type="dxa"/>
          </w:tcPr>
          <w:p w14:paraId="1DF0780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2D38EAA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Aplica descuentos comerciales e impuestos (IGV).</w:t>
            </w:r>
          </w:p>
        </w:tc>
      </w:tr>
      <w:tr w:rsidR="00A01152" w:rsidRPr="001C6C47" w14:paraId="4FB4C2AA" w14:textId="77777777" w:rsidTr="00510CDB">
        <w:trPr>
          <w:jc w:val="center"/>
        </w:trPr>
        <w:tc>
          <w:tcPr>
            <w:tcW w:w="4320" w:type="dxa"/>
          </w:tcPr>
          <w:p w14:paraId="4020A66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3F9B9BC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Devuelve el total calculado a CUN-03.</w:t>
            </w:r>
          </w:p>
        </w:tc>
      </w:tr>
    </w:tbl>
    <w:p w14:paraId="649CE0A0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1625767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lastRenderedPageBreak/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6494734" w14:textId="77777777" w:rsidTr="00510CDB">
        <w:trPr>
          <w:jc w:val="center"/>
        </w:trPr>
        <w:tc>
          <w:tcPr>
            <w:tcW w:w="4320" w:type="dxa"/>
          </w:tcPr>
          <w:p w14:paraId="64BFFF3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34AF5B2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4BEDABCB" w14:textId="77777777" w:rsidTr="00510CDB">
        <w:trPr>
          <w:jc w:val="center"/>
        </w:trPr>
        <w:tc>
          <w:tcPr>
            <w:tcW w:w="4320" w:type="dxa"/>
          </w:tcPr>
          <w:p w14:paraId="043D73C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448F639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un componente no tiene precio o margen definido, se notifica para completarlo.</w:t>
            </w:r>
          </w:p>
        </w:tc>
      </w:tr>
    </w:tbl>
    <w:p w14:paraId="77E46D33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19F5D627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CUN-06 — Emitir Proforma PDF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12DB9A51" w14:textId="77777777" w:rsidTr="00510CDB">
        <w:trPr>
          <w:jc w:val="center"/>
        </w:trPr>
        <w:tc>
          <w:tcPr>
            <w:tcW w:w="4320" w:type="dxa"/>
          </w:tcPr>
          <w:p w14:paraId="072549B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3C89F07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188291AB" w14:textId="77777777" w:rsidTr="00510CDB">
        <w:trPr>
          <w:jc w:val="center"/>
        </w:trPr>
        <w:tc>
          <w:tcPr>
            <w:tcW w:w="4320" w:type="dxa"/>
          </w:tcPr>
          <w:p w14:paraId="0DBBE40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7C27A8C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7EA19CE1" w14:textId="77777777" w:rsidTr="00510CDB">
        <w:trPr>
          <w:jc w:val="center"/>
        </w:trPr>
        <w:tc>
          <w:tcPr>
            <w:tcW w:w="4320" w:type="dxa"/>
          </w:tcPr>
          <w:p w14:paraId="641B099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7C4BAFB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7E02852E" w14:textId="77777777" w:rsidTr="00510CDB">
        <w:trPr>
          <w:jc w:val="center"/>
        </w:trPr>
        <w:tc>
          <w:tcPr>
            <w:tcW w:w="4320" w:type="dxa"/>
          </w:tcPr>
          <w:p w14:paraId="190C5EF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0AA52ED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OBJ-02: Estandarización Técnica del 100% de las Fichas Técnicas.</w:t>
            </w:r>
          </w:p>
        </w:tc>
      </w:tr>
      <w:tr w:rsidR="00A01152" w:rsidRPr="001C6C47" w14:paraId="224DEE89" w14:textId="77777777" w:rsidTr="00510CDB">
        <w:trPr>
          <w:jc w:val="center"/>
        </w:trPr>
        <w:tc>
          <w:tcPr>
            <w:tcW w:w="4320" w:type="dxa"/>
          </w:tcPr>
          <w:p w14:paraId="41BC33D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Relación</w:t>
            </w:r>
          </w:p>
        </w:tc>
        <w:tc>
          <w:tcPr>
            <w:tcW w:w="4320" w:type="dxa"/>
          </w:tcPr>
          <w:p w14:paraId="6C1CA76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de CUN-03 (subproceso obligatorio).</w:t>
            </w:r>
          </w:p>
        </w:tc>
      </w:tr>
      <w:tr w:rsidR="00A01152" w:rsidRPr="001C6C47" w14:paraId="773C1068" w14:textId="77777777" w:rsidTr="00510CDB">
        <w:trPr>
          <w:jc w:val="center"/>
        </w:trPr>
        <w:tc>
          <w:tcPr>
            <w:tcW w:w="4320" w:type="dxa"/>
          </w:tcPr>
          <w:p w14:paraId="22C4BD8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70A7FA5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Genera el documento de proforma en PDF con identidad corporativa, código único, fecha de caducidad y especificaciones técnicas estandarizadas.</w:t>
            </w:r>
          </w:p>
        </w:tc>
      </w:tr>
      <w:tr w:rsidR="00A01152" w:rsidRPr="001C6C47" w14:paraId="473C76BF" w14:textId="77777777" w:rsidTr="00510CDB">
        <w:trPr>
          <w:jc w:val="center"/>
        </w:trPr>
        <w:tc>
          <w:tcPr>
            <w:tcW w:w="4320" w:type="dxa"/>
          </w:tcPr>
          <w:p w14:paraId="564E4B2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14A6349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cotización está validada y con presupuesto calculado.</w:t>
            </w:r>
          </w:p>
        </w:tc>
      </w:tr>
      <w:tr w:rsidR="00A01152" w:rsidRPr="001C6C47" w14:paraId="6BBCB650" w14:textId="77777777" w:rsidTr="00510CDB">
        <w:trPr>
          <w:jc w:val="center"/>
        </w:trPr>
        <w:tc>
          <w:tcPr>
            <w:tcW w:w="4320" w:type="dxa"/>
          </w:tcPr>
          <w:p w14:paraId="75A45AD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3D3D178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proforma queda emitida y disponible para entrega al cliente.</w:t>
            </w:r>
          </w:p>
        </w:tc>
      </w:tr>
      <w:tr w:rsidR="00A01152" w:rsidRPr="001C6C47" w14:paraId="13C6395C" w14:textId="77777777" w:rsidTr="00510CDB">
        <w:trPr>
          <w:jc w:val="center"/>
        </w:trPr>
        <w:tc>
          <w:tcPr>
            <w:tcW w:w="4320" w:type="dxa"/>
          </w:tcPr>
          <w:p w14:paraId="41AB093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598D10B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01FED53F" w14:textId="77777777" w:rsidTr="00510CDB">
        <w:trPr>
          <w:jc w:val="center"/>
        </w:trPr>
        <w:tc>
          <w:tcPr>
            <w:tcW w:w="4320" w:type="dxa"/>
          </w:tcPr>
          <w:p w14:paraId="369336D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48ABCDB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76F765C2" w14:textId="77777777" w:rsidTr="00510CDB">
        <w:trPr>
          <w:jc w:val="center"/>
        </w:trPr>
        <w:tc>
          <w:tcPr>
            <w:tcW w:w="4320" w:type="dxa"/>
          </w:tcPr>
          <w:p w14:paraId="2847927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CCB1BD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Estandariza el 100% de las fichas técnicas. Generación con </w:t>
            </w:r>
            <w:proofErr w:type="spellStart"/>
            <w:r w:rsidRPr="001C6C47">
              <w:rPr>
                <w:color w:val="000000" w:themeColor="text1"/>
                <w:lang w:val="es-PE"/>
              </w:rPr>
              <w:t>PDFKit</w:t>
            </w:r>
            <w:proofErr w:type="spellEnd"/>
            <w:r w:rsidRPr="001C6C47">
              <w:rPr>
                <w:color w:val="000000" w:themeColor="text1"/>
                <w:lang w:val="es-PE"/>
              </w:rPr>
              <w:t>. Corresponde a RF-06.</w:t>
            </w:r>
          </w:p>
        </w:tc>
      </w:tr>
    </w:tbl>
    <w:p w14:paraId="0C07CA33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1E4D0C9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667E342" w14:textId="77777777" w:rsidTr="00510CDB">
        <w:trPr>
          <w:jc w:val="center"/>
        </w:trPr>
        <w:tc>
          <w:tcPr>
            <w:tcW w:w="4320" w:type="dxa"/>
          </w:tcPr>
          <w:p w14:paraId="622A62B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0F1A136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6976112B" w14:textId="77777777" w:rsidTr="00510CDB">
        <w:trPr>
          <w:jc w:val="center"/>
        </w:trPr>
        <w:tc>
          <w:tcPr>
            <w:tcW w:w="4320" w:type="dxa"/>
          </w:tcPr>
          <w:p w14:paraId="0A8650B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1</w:t>
            </w:r>
          </w:p>
        </w:tc>
        <w:tc>
          <w:tcPr>
            <w:tcW w:w="4320" w:type="dxa"/>
          </w:tcPr>
          <w:p w14:paraId="5DD2579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subproceso compila los datos de la cotización (cliente, componentes, precios).</w:t>
            </w:r>
          </w:p>
        </w:tc>
      </w:tr>
      <w:tr w:rsidR="00A01152" w:rsidRPr="001C6C47" w14:paraId="5CAC670E" w14:textId="77777777" w:rsidTr="00510CDB">
        <w:trPr>
          <w:jc w:val="center"/>
        </w:trPr>
        <w:tc>
          <w:tcPr>
            <w:tcW w:w="4320" w:type="dxa"/>
          </w:tcPr>
          <w:p w14:paraId="717D810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76CAC9C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Aplica la plantilla corporativa estandarizada (logotipo, contacto, código, caducidad).</w:t>
            </w:r>
          </w:p>
        </w:tc>
      </w:tr>
      <w:tr w:rsidR="00A01152" w:rsidRPr="001C6C47" w14:paraId="14FF577A" w14:textId="77777777" w:rsidTr="00510CDB">
        <w:trPr>
          <w:jc w:val="center"/>
        </w:trPr>
        <w:tc>
          <w:tcPr>
            <w:tcW w:w="4320" w:type="dxa"/>
          </w:tcPr>
          <w:p w14:paraId="5CFA7D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109DE8F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Genera y almacena el documento PDF.</w:t>
            </w:r>
          </w:p>
        </w:tc>
      </w:tr>
    </w:tbl>
    <w:p w14:paraId="22CB8D95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60351AF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274C4AD" w14:textId="77777777" w:rsidTr="00510CDB">
        <w:trPr>
          <w:jc w:val="center"/>
        </w:trPr>
        <w:tc>
          <w:tcPr>
            <w:tcW w:w="4320" w:type="dxa"/>
          </w:tcPr>
          <w:p w14:paraId="7861AE7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67004C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A32699E" w14:textId="77777777" w:rsidTr="00510CDB">
        <w:trPr>
          <w:jc w:val="center"/>
        </w:trPr>
        <w:tc>
          <w:tcPr>
            <w:tcW w:w="4320" w:type="dxa"/>
          </w:tcPr>
          <w:p w14:paraId="74A9EE0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361D397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ocurre un error en la generación, se reintenta la emisión del documento.</w:t>
            </w:r>
          </w:p>
        </w:tc>
      </w:tr>
    </w:tbl>
    <w:p w14:paraId="1B0A8EA5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7E3C6EF4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CUN-07 — Asistir Selección con IA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1F6AD28" w14:textId="77777777" w:rsidTr="00510CDB">
        <w:trPr>
          <w:jc w:val="center"/>
        </w:trPr>
        <w:tc>
          <w:tcPr>
            <w:tcW w:w="4320" w:type="dxa"/>
          </w:tcPr>
          <w:p w14:paraId="6F7980D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2350E89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38B269C6" w14:textId="77777777" w:rsidTr="00510CDB">
        <w:trPr>
          <w:jc w:val="center"/>
        </w:trPr>
        <w:tc>
          <w:tcPr>
            <w:tcW w:w="4320" w:type="dxa"/>
          </w:tcPr>
          <w:p w14:paraId="1F5DD75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6E1BB9C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2F41F20A" w14:textId="77777777" w:rsidTr="00510CDB">
        <w:trPr>
          <w:jc w:val="center"/>
        </w:trPr>
        <w:tc>
          <w:tcPr>
            <w:tcW w:w="4320" w:type="dxa"/>
          </w:tcPr>
          <w:p w14:paraId="2F90953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58B83E7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478D7454" w14:textId="77777777" w:rsidTr="00510CDB">
        <w:trPr>
          <w:jc w:val="center"/>
        </w:trPr>
        <w:tc>
          <w:tcPr>
            <w:tcW w:w="4320" w:type="dxa"/>
          </w:tcPr>
          <w:p w14:paraId="0FEF3F0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6852B24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Tiempos. OBJ-03: Validación de Compatibilidad.</w:t>
            </w:r>
          </w:p>
        </w:tc>
      </w:tr>
      <w:tr w:rsidR="00A01152" w:rsidRPr="001C6C47" w14:paraId="3916DC8B" w14:textId="77777777" w:rsidTr="00510CDB">
        <w:trPr>
          <w:jc w:val="center"/>
        </w:trPr>
        <w:tc>
          <w:tcPr>
            <w:tcW w:w="4320" w:type="dxa"/>
          </w:tcPr>
          <w:p w14:paraId="18B4990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635E70B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Servicio de IA (Gemini / NVIDIA).</w:t>
            </w:r>
          </w:p>
        </w:tc>
      </w:tr>
      <w:tr w:rsidR="00A01152" w:rsidRPr="001C6C47" w14:paraId="531A5573" w14:textId="77777777" w:rsidTr="00510CDB">
        <w:trPr>
          <w:jc w:val="center"/>
        </w:trPr>
        <w:tc>
          <w:tcPr>
            <w:tcW w:w="4320" w:type="dxa"/>
          </w:tcPr>
          <w:p w14:paraId="3D17A5F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Relación</w:t>
            </w:r>
          </w:p>
        </w:tc>
        <w:tc>
          <w:tcPr>
            <w:tcW w:w="4320" w:type="dxa"/>
          </w:tcPr>
          <w:p w14:paraId="4F4632D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 de CUN-03 (subproceso opcional/condicional).</w:t>
            </w:r>
          </w:p>
        </w:tc>
      </w:tr>
      <w:tr w:rsidR="00A01152" w:rsidRPr="001C6C47" w14:paraId="53EB811F" w14:textId="77777777" w:rsidTr="00510CDB">
        <w:trPr>
          <w:jc w:val="center"/>
        </w:trPr>
        <w:tc>
          <w:tcPr>
            <w:tcW w:w="4320" w:type="dxa"/>
          </w:tcPr>
          <w:p w14:paraId="344CFEB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8D44F1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Cuando el vendedor lo solicita, el Servicio de IA recomienda componentes compatibles según presupuesto y uso previsto, optimizando la selección.</w:t>
            </w:r>
          </w:p>
        </w:tc>
      </w:tr>
      <w:tr w:rsidR="00A01152" w:rsidRPr="001C6C47" w14:paraId="1640872D" w14:textId="77777777" w:rsidTr="00510CDB">
        <w:trPr>
          <w:jc w:val="center"/>
        </w:trPr>
        <w:tc>
          <w:tcPr>
            <w:tcW w:w="4320" w:type="dxa"/>
          </w:tcPr>
          <w:p w14:paraId="0CC5529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8FE138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catálogo está cargado y el vendedor solicita asistencia durante la elaboración.</w:t>
            </w:r>
          </w:p>
        </w:tc>
      </w:tr>
      <w:tr w:rsidR="00A01152" w:rsidRPr="001C6C47" w14:paraId="68A61FF4" w14:textId="77777777" w:rsidTr="00510CDB">
        <w:trPr>
          <w:jc w:val="center"/>
        </w:trPr>
        <w:tc>
          <w:tcPr>
            <w:tcW w:w="4320" w:type="dxa"/>
          </w:tcPr>
          <w:p w14:paraId="448E8E5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BF81E1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incorpora recomendaciones técnicas validadas a la cotización.</w:t>
            </w:r>
          </w:p>
        </w:tc>
      </w:tr>
      <w:tr w:rsidR="00A01152" w:rsidRPr="001C6C47" w14:paraId="10D3A074" w14:textId="77777777" w:rsidTr="00510CDB">
        <w:trPr>
          <w:jc w:val="center"/>
        </w:trPr>
        <w:tc>
          <w:tcPr>
            <w:tcW w:w="4320" w:type="dxa"/>
          </w:tcPr>
          <w:p w14:paraId="4824D32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7C5F84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Importante</w:t>
            </w:r>
          </w:p>
        </w:tc>
      </w:tr>
      <w:tr w:rsidR="00A01152" w:rsidRPr="001C6C47" w14:paraId="7C3E59D0" w14:textId="77777777" w:rsidTr="00510CDB">
        <w:trPr>
          <w:jc w:val="center"/>
        </w:trPr>
        <w:tc>
          <w:tcPr>
            <w:tcW w:w="4320" w:type="dxa"/>
          </w:tcPr>
          <w:p w14:paraId="21BF4CF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42F997B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52C62B29" w14:textId="77777777" w:rsidTr="00510CDB">
        <w:trPr>
          <w:jc w:val="center"/>
        </w:trPr>
        <w:tc>
          <w:tcPr>
            <w:tcW w:w="4320" w:type="dxa"/>
          </w:tcPr>
          <w:p w14:paraId="7F0876F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Comentarios</w:t>
            </w:r>
          </w:p>
        </w:tc>
        <w:tc>
          <w:tcPr>
            <w:tcW w:w="4320" w:type="dxa"/>
          </w:tcPr>
          <w:p w14:paraId="02C821D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Extensión opcional: la cotización puede completarse sin IA. Corresponde a RF-05.</w:t>
            </w:r>
          </w:p>
        </w:tc>
      </w:tr>
    </w:tbl>
    <w:p w14:paraId="1772B4BE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68C9645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F442DDC" w14:textId="77777777" w:rsidTr="00510CDB">
        <w:trPr>
          <w:jc w:val="center"/>
        </w:trPr>
        <w:tc>
          <w:tcPr>
            <w:tcW w:w="4320" w:type="dxa"/>
          </w:tcPr>
          <w:p w14:paraId="7A6DA63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5B8E5AF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435150DC" w14:textId="77777777" w:rsidTr="00510CDB">
        <w:trPr>
          <w:jc w:val="center"/>
        </w:trPr>
        <w:tc>
          <w:tcPr>
            <w:tcW w:w="4320" w:type="dxa"/>
          </w:tcPr>
          <w:p w14:paraId="75A04E5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21EAAF3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describe en lenguaje natural el presupuesto y uso previsto.</w:t>
            </w:r>
          </w:p>
        </w:tc>
      </w:tr>
      <w:tr w:rsidR="00A01152" w:rsidRPr="001C6C47" w14:paraId="5BE0E308" w14:textId="77777777" w:rsidTr="00510CDB">
        <w:trPr>
          <w:jc w:val="center"/>
        </w:trPr>
        <w:tc>
          <w:tcPr>
            <w:tcW w:w="4320" w:type="dxa"/>
          </w:tcPr>
          <w:p w14:paraId="2197ED6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5C7A537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Servicio de IA procesa, clasifica y reordena las recomendaciones.</w:t>
            </w:r>
          </w:p>
        </w:tc>
      </w:tr>
      <w:tr w:rsidR="00A01152" w:rsidRPr="001C6C47" w14:paraId="4C37AD08" w14:textId="77777777" w:rsidTr="00510CDB">
        <w:trPr>
          <w:jc w:val="center"/>
        </w:trPr>
        <w:tc>
          <w:tcPr>
            <w:tcW w:w="4320" w:type="dxa"/>
          </w:tcPr>
          <w:p w14:paraId="5D728BD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0E6B7A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Devuelve las sugerencias con justificación técnica al vendedor.</w:t>
            </w:r>
          </w:p>
        </w:tc>
      </w:tr>
    </w:tbl>
    <w:p w14:paraId="0EF5DC3C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090E927D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C19E0C4" w14:textId="77777777" w:rsidTr="00510CDB">
        <w:trPr>
          <w:jc w:val="center"/>
        </w:trPr>
        <w:tc>
          <w:tcPr>
            <w:tcW w:w="4320" w:type="dxa"/>
          </w:tcPr>
          <w:p w14:paraId="0F166AB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6A09269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2FBE0DB6" w14:textId="77777777" w:rsidTr="00510CDB">
        <w:trPr>
          <w:jc w:val="center"/>
        </w:trPr>
        <w:tc>
          <w:tcPr>
            <w:tcW w:w="4320" w:type="dxa"/>
          </w:tcPr>
          <w:p w14:paraId="07D0B9B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6D71545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modelo principal no responde, se activa el modelo de respaldo (Mistral Small).</w:t>
            </w:r>
          </w:p>
        </w:tc>
      </w:tr>
    </w:tbl>
    <w:p w14:paraId="2920D343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BAF568C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CUN-08 — Entregar Proforma al Cliente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B8948D3" w14:textId="77777777" w:rsidTr="00510CDB">
        <w:trPr>
          <w:jc w:val="center"/>
        </w:trPr>
        <w:tc>
          <w:tcPr>
            <w:tcW w:w="4320" w:type="dxa"/>
          </w:tcPr>
          <w:p w14:paraId="2098110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04D2F18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27C0F8C8" w14:textId="77777777" w:rsidTr="00510CDB">
        <w:trPr>
          <w:jc w:val="center"/>
        </w:trPr>
        <w:tc>
          <w:tcPr>
            <w:tcW w:w="4320" w:type="dxa"/>
          </w:tcPr>
          <w:p w14:paraId="4CBB8CA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520F15B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52B4CF72" w14:textId="77777777" w:rsidTr="00510CDB">
        <w:trPr>
          <w:jc w:val="center"/>
        </w:trPr>
        <w:tc>
          <w:tcPr>
            <w:tcW w:w="4320" w:type="dxa"/>
          </w:tcPr>
          <w:p w14:paraId="3114C85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055616C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55192351" w14:textId="77777777" w:rsidTr="00510CDB">
        <w:trPr>
          <w:jc w:val="center"/>
        </w:trPr>
        <w:tc>
          <w:tcPr>
            <w:tcW w:w="4320" w:type="dxa"/>
          </w:tcPr>
          <w:p w14:paraId="7D872B9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45A1391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</w:t>
            </w:r>
          </w:p>
        </w:tc>
      </w:tr>
      <w:tr w:rsidR="00A01152" w:rsidRPr="001C6C47" w14:paraId="770762AF" w14:textId="77777777" w:rsidTr="00510CDB">
        <w:trPr>
          <w:jc w:val="center"/>
        </w:trPr>
        <w:tc>
          <w:tcPr>
            <w:tcW w:w="4320" w:type="dxa"/>
          </w:tcPr>
          <w:p w14:paraId="406CB81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25DEFFC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Vendedor, Cliente.</w:t>
            </w:r>
          </w:p>
        </w:tc>
      </w:tr>
      <w:tr w:rsidR="00A01152" w:rsidRPr="001C6C47" w14:paraId="0CFAFC23" w14:textId="77777777" w:rsidTr="00510CDB">
        <w:trPr>
          <w:jc w:val="center"/>
        </w:trPr>
        <w:tc>
          <w:tcPr>
            <w:tcW w:w="4320" w:type="dxa"/>
          </w:tcPr>
          <w:p w14:paraId="7161DB4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225BE1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vendedor entrega la proforma generada al cliente, quien la recibe y descarga en formato PDF. </w:t>
            </w:r>
            <w:r w:rsidRPr="001C6C47">
              <w:rPr>
                <w:b/>
                <w:color w:val="000000" w:themeColor="text1"/>
                <w:lang w:val="es-PE"/>
              </w:rPr>
              <w:t>Se extiende</w:t>
            </w:r>
            <w:r w:rsidRPr="001C6C47">
              <w:rPr>
                <w:color w:val="000000" w:themeColor="text1"/>
                <w:lang w:val="es-PE"/>
              </w:rPr>
              <w:t xml:space="preserve"> con el seguimiento comercial (CUN-09).</w:t>
            </w:r>
          </w:p>
        </w:tc>
      </w:tr>
      <w:tr w:rsidR="00A01152" w:rsidRPr="001C6C47" w14:paraId="76947273" w14:textId="77777777" w:rsidTr="00510CDB">
        <w:trPr>
          <w:jc w:val="center"/>
        </w:trPr>
        <w:tc>
          <w:tcPr>
            <w:tcW w:w="4320" w:type="dxa"/>
          </w:tcPr>
          <w:p w14:paraId="13A7748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1A2E202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proforma fue emitida (CUN-06).</w:t>
            </w:r>
          </w:p>
        </w:tc>
      </w:tr>
      <w:tr w:rsidR="00A01152" w:rsidRPr="001C6C47" w14:paraId="4AE0ED4F" w14:textId="77777777" w:rsidTr="00510CDB">
        <w:trPr>
          <w:jc w:val="center"/>
        </w:trPr>
        <w:tc>
          <w:tcPr>
            <w:tcW w:w="4320" w:type="dxa"/>
          </w:tcPr>
          <w:p w14:paraId="37F7906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Postcondición</w:t>
            </w:r>
          </w:p>
        </w:tc>
        <w:tc>
          <w:tcPr>
            <w:tcW w:w="4320" w:type="dxa"/>
          </w:tcPr>
          <w:p w14:paraId="2F6B852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cliente recibe la proforma estandarizada en un tiempo de respuesta menor a 2 minutos.</w:t>
            </w:r>
          </w:p>
        </w:tc>
      </w:tr>
      <w:tr w:rsidR="00A01152" w:rsidRPr="001C6C47" w14:paraId="2AB484B1" w14:textId="77777777" w:rsidTr="00510CDB">
        <w:trPr>
          <w:jc w:val="center"/>
        </w:trPr>
        <w:tc>
          <w:tcPr>
            <w:tcW w:w="4320" w:type="dxa"/>
          </w:tcPr>
          <w:p w14:paraId="31FCC0F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884D38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10A6166E" w14:textId="77777777" w:rsidTr="00510CDB">
        <w:trPr>
          <w:jc w:val="center"/>
        </w:trPr>
        <w:tc>
          <w:tcPr>
            <w:tcW w:w="4320" w:type="dxa"/>
          </w:tcPr>
          <w:p w14:paraId="6A53442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176B764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15AD9F44" w14:textId="77777777" w:rsidTr="00510CDB">
        <w:trPr>
          <w:jc w:val="center"/>
        </w:trPr>
        <w:tc>
          <w:tcPr>
            <w:tcW w:w="4320" w:type="dxa"/>
          </w:tcPr>
          <w:p w14:paraId="4EB7451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67E34A7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Cierra el valor entregado al actor de negocio. Corresponde a RF-08.</w:t>
            </w:r>
          </w:p>
        </w:tc>
      </w:tr>
    </w:tbl>
    <w:p w14:paraId="40C39EDD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2BB24FBD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555EB5F" w14:textId="77777777" w:rsidTr="00510CDB">
        <w:trPr>
          <w:jc w:val="center"/>
        </w:trPr>
        <w:tc>
          <w:tcPr>
            <w:tcW w:w="4320" w:type="dxa"/>
          </w:tcPr>
          <w:p w14:paraId="72A9DC2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96EA8F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655AD5CE" w14:textId="77777777" w:rsidTr="00510CDB">
        <w:trPr>
          <w:jc w:val="center"/>
        </w:trPr>
        <w:tc>
          <w:tcPr>
            <w:tcW w:w="4320" w:type="dxa"/>
          </w:tcPr>
          <w:p w14:paraId="6C335FE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09F3B45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comparte la proforma con el cliente por el canal acordado.</w:t>
            </w:r>
          </w:p>
        </w:tc>
      </w:tr>
      <w:tr w:rsidR="00A01152" w:rsidRPr="001C6C47" w14:paraId="0E1AF216" w14:textId="77777777" w:rsidTr="00510CDB">
        <w:trPr>
          <w:jc w:val="center"/>
        </w:trPr>
        <w:tc>
          <w:tcPr>
            <w:tcW w:w="4320" w:type="dxa"/>
          </w:tcPr>
          <w:p w14:paraId="68C93C5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0B1DB7A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cliente recibe y descarga el documento PDF.</w:t>
            </w:r>
          </w:p>
        </w:tc>
      </w:tr>
      <w:tr w:rsidR="00A01152" w:rsidRPr="001C6C47" w14:paraId="5FECC7D8" w14:textId="77777777" w:rsidTr="00510CDB">
        <w:trPr>
          <w:jc w:val="center"/>
        </w:trPr>
        <w:tc>
          <w:tcPr>
            <w:tcW w:w="4320" w:type="dxa"/>
          </w:tcPr>
          <w:p w14:paraId="3AC5F1D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56DC63C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cliente revisa la propuesta técnica y económica.</w:t>
            </w:r>
          </w:p>
        </w:tc>
      </w:tr>
    </w:tbl>
    <w:p w14:paraId="19BBA1A8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E356AFE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0A1403B7" w14:textId="77777777" w:rsidTr="00510CDB">
        <w:trPr>
          <w:jc w:val="center"/>
        </w:trPr>
        <w:tc>
          <w:tcPr>
            <w:tcW w:w="4320" w:type="dxa"/>
          </w:tcPr>
          <w:p w14:paraId="72567E9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B44664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53B69FD6" w14:textId="77777777" w:rsidTr="00510CDB">
        <w:trPr>
          <w:jc w:val="center"/>
        </w:trPr>
        <w:tc>
          <w:tcPr>
            <w:tcW w:w="4320" w:type="dxa"/>
          </w:tcPr>
          <w:p w14:paraId="3CDF423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5BFB534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la entrega falla por conexión, el vendedor reintenta el envío.</w:t>
            </w:r>
          </w:p>
        </w:tc>
      </w:tr>
    </w:tbl>
    <w:p w14:paraId="201EB4CD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1FCEF5CA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CUN-09 — Realizar Seguimiento Comercial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1966B22F" w14:textId="77777777" w:rsidTr="00510CDB">
        <w:trPr>
          <w:jc w:val="center"/>
        </w:trPr>
        <w:tc>
          <w:tcPr>
            <w:tcW w:w="4320" w:type="dxa"/>
          </w:tcPr>
          <w:p w14:paraId="61B80D5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6CE49CF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15D6333F" w14:textId="77777777" w:rsidTr="00510CDB">
        <w:trPr>
          <w:jc w:val="center"/>
        </w:trPr>
        <w:tc>
          <w:tcPr>
            <w:tcW w:w="4320" w:type="dxa"/>
          </w:tcPr>
          <w:p w14:paraId="13CE71B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71EC6B1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14129805" w14:textId="77777777" w:rsidTr="00510CDB">
        <w:trPr>
          <w:jc w:val="center"/>
        </w:trPr>
        <w:tc>
          <w:tcPr>
            <w:tcW w:w="4320" w:type="dxa"/>
          </w:tcPr>
          <w:p w14:paraId="5578A72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10B1E7B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5BC24357" w14:textId="77777777" w:rsidTr="00510CDB">
        <w:trPr>
          <w:jc w:val="center"/>
        </w:trPr>
        <w:tc>
          <w:tcPr>
            <w:tcW w:w="4320" w:type="dxa"/>
          </w:tcPr>
          <w:p w14:paraId="285EB11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3BB83F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 de Respuesta al Cliente.</w:t>
            </w:r>
          </w:p>
        </w:tc>
      </w:tr>
      <w:tr w:rsidR="00A01152" w:rsidRPr="001C6C47" w14:paraId="0187BD3D" w14:textId="77777777" w:rsidTr="00510CDB">
        <w:trPr>
          <w:jc w:val="center"/>
        </w:trPr>
        <w:tc>
          <w:tcPr>
            <w:tcW w:w="4320" w:type="dxa"/>
          </w:tcPr>
          <w:p w14:paraId="469E4BA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41CA1B5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Vendedor.</w:t>
            </w:r>
          </w:p>
        </w:tc>
      </w:tr>
      <w:tr w:rsidR="00A01152" w:rsidRPr="001C6C47" w14:paraId="281FF07E" w14:textId="77777777" w:rsidTr="00510CDB">
        <w:trPr>
          <w:jc w:val="center"/>
        </w:trPr>
        <w:tc>
          <w:tcPr>
            <w:tcW w:w="4320" w:type="dxa"/>
          </w:tcPr>
          <w:p w14:paraId="4F737E7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Relación</w:t>
            </w:r>
          </w:p>
        </w:tc>
        <w:tc>
          <w:tcPr>
            <w:tcW w:w="4320" w:type="dxa"/>
          </w:tcPr>
          <w:p w14:paraId="1CC762A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extend</w:t>
            </w:r>
            <w:proofErr w:type="spellEnd"/>
            <w:r w:rsidRPr="001C6C47">
              <w:rPr>
                <w:color w:val="000000" w:themeColor="text1"/>
                <w:lang w:val="es-PE"/>
              </w:rPr>
              <w:t>» de CUN-08 (subproceso opcional/condicional).</w:t>
            </w:r>
          </w:p>
        </w:tc>
      </w:tr>
      <w:tr w:rsidR="00A01152" w:rsidRPr="001C6C47" w14:paraId="54921AB8" w14:textId="77777777" w:rsidTr="00510CDB">
        <w:trPr>
          <w:jc w:val="center"/>
        </w:trPr>
        <w:tc>
          <w:tcPr>
            <w:tcW w:w="4320" w:type="dxa"/>
          </w:tcPr>
          <w:p w14:paraId="6C59CD1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4C1ECC5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Cuando la cotización queda pendiente, el vendedor realiza seguimiento comercial al cliente para concretar la venta usando el historial registrado.</w:t>
            </w:r>
          </w:p>
        </w:tc>
      </w:tr>
      <w:tr w:rsidR="00A01152" w:rsidRPr="001C6C47" w14:paraId="201052A3" w14:textId="77777777" w:rsidTr="00510CDB">
        <w:trPr>
          <w:jc w:val="center"/>
        </w:trPr>
        <w:tc>
          <w:tcPr>
            <w:tcW w:w="4320" w:type="dxa"/>
          </w:tcPr>
          <w:p w14:paraId="0417DB0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2239D79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Existe una cotización entregada en estado pendiente.</w:t>
            </w:r>
          </w:p>
        </w:tc>
      </w:tr>
      <w:tr w:rsidR="00A01152" w:rsidRPr="001C6C47" w14:paraId="1D5CD29A" w14:textId="77777777" w:rsidTr="00510CDB">
        <w:trPr>
          <w:jc w:val="center"/>
        </w:trPr>
        <w:tc>
          <w:tcPr>
            <w:tcW w:w="4320" w:type="dxa"/>
          </w:tcPr>
          <w:p w14:paraId="2D3EF31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63004B7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La oportunidad comercial avanza hacia el cierre o queda registrada para futuro contacto.</w:t>
            </w:r>
          </w:p>
        </w:tc>
      </w:tr>
      <w:tr w:rsidR="00A01152" w:rsidRPr="001C6C47" w14:paraId="17007C64" w14:textId="77777777" w:rsidTr="00510CDB">
        <w:trPr>
          <w:jc w:val="center"/>
        </w:trPr>
        <w:tc>
          <w:tcPr>
            <w:tcW w:w="4320" w:type="dxa"/>
          </w:tcPr>
          <w:p w14:paraId="0D082FC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0E1D598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Importante</w:t>
            </w:r>
          </w:p>
        </w:tc>
      </w:tr>
      <w:tr w:rsidR="00A01152" w:rsidRPr="001C6C47" w14:paraId="27CF3F19" w14:textId="77777777" w:rsidTr="00510CDB">
        <w:trPr>
          <w:jc w:val="center"/>
        </w:trPr>
        <w:tc>
          <w:tcPr>
            <w:tcW w:w="4320" w:type="dxa"/>
          </w:tcPr>
          <w:p w14:paraId="08B0D4D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02E1B45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Postergado</w:t>
            </w:r>
          </w:p>
        </w:tc>
      </w:tr>
      <w:tr w:rsidR="00A01152" w:rsidRPr="001C6C47" w14:paraId="1FC6DDC4" w14:textId="77777777" w:rsidTr="00510CDB">
        <w:trPr>
          <w:jc w:val="center"/>
        </w:trPr>
        <w:tc>
          <w:tcPr>
            <w:tcW w:w="4320" w:type="dxa"/>
          </w:tcPr>
          <w:p w14:paraId="54B47A5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2AC6982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Extensión opcional habilitada por el historial centralizado de cotizaciones (Cap. VI).</w:t>
            </w:r>
          </w:p>
        </w:tc>
      </w:tr>
    </w:tbl>
    <w:p w14:paraId="2B366F63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625BF1DE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2956BE0" w14:textId="77777777" w:rsidTr="00510CDB">
        <w:trPr>
          <w:jc w:val="center"/>
        </w:trPr>
        <w:tc>
          <w:tcPr>
            <w:tcW w:w="4320" w:type="dxa"/>
          </w:tcPr>
          <w:p w14:paraId="7C5AC7B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41AD5B5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01175BAA" w14:textId="77777777" w:rsidTr="00510CDB">
        <w:trPr>
          <w:jc w:val="center"/>
        </w:trPr>
        <w:tc>
          <w:tcPr>
            <w:tcW w:w="4320" w:type="dxa"/>
          </w:tcPr>
          <w:p w14:paraId="2958395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389D2EC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vendedor consulta el historial de cotizaciones pendientes.</w:t>
            </w:r>
          </w:p>
        </w:tc>
      </w:tr>
      <w:tr w:rsidR="00A01152" w:rsidRPr="001C6C47" w14:paraId="411A4B83" w14:textId="77777777" w:rsidTr="00510CDB">
        <w:trPr>
          <w:jc w:val="center"/>
        </w:trPr>
        <w:tc>
          <w:tcPr>
            <w:tcW w:w="4320" w:type="dxa"/>
          </w:tcPr>
          <w:p w14:paraId="7824290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1E47BC9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Contacta al cliente para resolver dudas o ajustar la propuesta.</w:t>
            </w:r>
          </w:p>
        </w:tc>
      </w:tr>
      <w:tr w:rsidR="00A01152" w:rsidRPr="001C6C47" w14:paraId="75911FBA" w14:textId="77777777" w:rsidTr="00510CDB">
        <w:trPr>
          <w:jc w:val="center"/>
        </w:trPr>
        <w:tc>
          <w:tcPr>
            <w:tcW w:w="4320" w:type="dxa"/>
          </w:tcPr>
          <w:p w14:paraId="28CFC0F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4529F46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Actualiza el estado de la cotización según el resultado.</w:t>
            </w:r>
          </w:p>
        </w:tc>
      </w:tr>
    </w:tbl>
    <w:p w14:paraId="5B7B1163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1B56F5AF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28227F05" w14:textId="77777777" w:rsidTr="00510CDB">
        <w:trPr>
          <w:jc w:val="center"/>
        </w:trPr>
        <w:tc>
          <w:tcPr>
            <w:tcW w:w="4320" w:type="dxa"/>
          </w:tcPr>
          <w:p w14:paraId="721BF19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350F545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6BF17BD8" w14:textId="77777777" w:rsidTr="00510CDB">
        <w:trPr>
          <w:jc w:val="center"/>
        </w:trPr>
        <w:tc>
          <w:tcPr>
            <w:tcW w:w="4320" w:type="dxa"/>
          </w:tcPr>
          <w:p w14:paraId="4E6FA34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2BD6D68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cliente no responde, se reprograma el seguimiento.</w:t>
            </w:r>
          </w:p>
        </w:tc>
      </w:tr>
    </w:tbl>
    <w:p w14:paraId="2A28F625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0C214320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lastRenderedPageBreak/>
        <w:t>CUN-10 — Gestionar Catálogo Técnico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D3BF02C" w14:textId="77777777" w:rsidTr="00510CDB">
        <w:trPr>
          <w:jc w:val="center"/>
        </w:trPr>
        <w:tc>
          <w:tcPr>
            <w:tcW w:w="4320" w:type="dxa"/>
          </w:tcPr>
          <w:p w14:paraId="7318EA2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1DDCDDF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4E66993E" w14:textId="77777777" w:rsidTr="00510CDB">
        <w:trPr>
          <w:jc w:val="center"/>
        </w:trPr>
        <w:tc>
          <w:tcPr>
            <w:tcW w:w="4320" w:type="dxa"/>
          </w:tcPr>
          <w:p w14:paraId="3F799E9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37C652E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5B0A7C5E" w14:textId="77777777" w:rsidTr="00510CDB">
        <w:trPr>
          <w:jc w:val="center"/>
        </w:trPr>
        <w:tc>
          <w:tcPr>
            <w:tcW w:w="4320" w:type="dxa"/>
          </w:tcPr>
          <w:p w14:paraId="5111C40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319924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31D3F8D1" w14:textId="77777777" w:rsidTr="00510CDB">
        <w:trPr>
          <w:jc w:val="center"/>
        </w:trPr>
        <w:tc>
          <w:tcPr>
            <w:tcW w:w="4320" w:type="dxa"/>
          </w:tcPr>
          <w:p w14:paraId="3C51FF3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30B8850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OBJ-02: Estandarización Técnica del 100% de las Fichas Técnicas.</w:t>
            </w:r>
          </w:p>
        </w:tc>
      </w:tr>
      <w:tr w:rsidR="00A01152" w:rsidRPr="001C6C47" w14:paraId="16734735" w14:textId="77777777" w:rsidTr="00510CDB">
        <w:trPr>
          <w:jc w:val="center"/>
        </w:trPr>
        <w:tc>
          <w:tcPr>
            <w:tcW w:w="4320" w:type="dxa"/>
          </w:tcPr>
          <w:p w14:paraId="2BFD484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2ECA001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Administrador.</w:t>
            </w:r>
          </w:p>
        </w:tc>
      </w:tr>
      <w:tr w:rsidR="00A01152" w:rsidRPr="001C6C47" w14:paraId="5FC74FD8" w14:textId="77777777" w:rsidTr="00510CDB">
        <w:trPr>
          <w:jc w:val="center"/>
        </w:trPr>
        <w:tc>
          <w:tcPr>
            <w:tcW w:w="4320" w:type="dxa"/>
          </w:tcPr>
          <w:p w14:paraId="5F7F7A9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388EF7D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El administrador mantiene el catálogo técnico centralizado: alta, edición y baja de componentes y periféricos. </w:t>
            </w:r>
            <w:r w:rsidRPr="001C6C47">
              <w:rPr>
                <w:b/>
                <w:color w:val="000000" w:themeColor="text1"/>
                <w:lang w:val="es-PE"/>
              </w:rPr>
              <w:t>Incluye</w:t>
            </w:r>
            <w:r w:rsidRPr="001C6C47">
              <w:rPr>
                <w:color w:val="000000" w:themeColor="text1"/>
                <w:lang w:val="es-PE"/>
              </w:rPr>
              <w:t xml:space="preserve"> la actualización de precios y márgenes (CUN-11).</w:t>
            </w:r>
          </w:p>
        </w:tc>
      </w:tr>
      <w:tr w:rsidR="00A01152" w:rsidRPr="001C6C47" w14:paraId="4A699E8F" w14:textId="77777777" w:rsidTr="00510CDB">
        <w:trPr>
          <w:jc w:val="center"/>
        </w:trPr>
        <w:tc>
          <w:tcPr>
            <w:tcW w:w="4320" w:type="dxa"/>
          </w:tcPr>
          <w:p w14:paraId="7C4EEFA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7B4CBFD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cuenta con permisos elevados.</w:t>
            </w:r>
          </w:p>
        </w:tc>
      </w:tr>
      <w:tr w:rsidR="00A01152" w:rsidRPr="001C6C47" w14:paraId="3B5D639B" w14:textId="77777777" w:rsidTr="00510CDB">
        <w:trPr>
          <w:jc w:val="center"/>
        </w:trPr>
        <w:tc>
          <w:tcPr>
            <w:tcW w:w="4320" w:type="dxa"/>
          </w:tcPr>
          <w:p w14:paraId="50F4B7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742DE7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catálogo técnico queda actualizado y consistente para todo el proceso de cotización.</w:t>
            </w:r>
          </w:p>
        </w:tc>
      </w:tr>
      <w:tr w:rsidR="00A01152" w:rsidRPr="001C6C47" w14:paraId="5F20BC49" w14:textId="77777777" w:rsidTr="00510CDB">
        <w:trPr>
          <w:jc w:val="center"/>
        </w:trPr>
        <w:tc>
          <w:tcPr>
            <w:tcW w:w="4320" w:type="dxa"/>
          </w:tcPr>
          <w:p w14:paraId="08C30C2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3DB4E0C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Vital</w:t>
            </w:r>
          </w:p>
        </w:tc>
      </w:tr>
      <w:tr w:rsidR="00A01152" w:rsidRPr="001C6C47" w14:paraId="1D2294F8" w14:textId="77777777" w:rsidTr="00510CDB">
        <w:trPr>
          <w:jc w:val="center"/>
        </w:trPr>
        <w:tc>
          <w:tcPr>
            <w:tcW w:w="4320" w:type="dxa"/>
          </w:tcPr>
          <w:p w14:paraId="05E435F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1EF7A28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390A82B2" w14:textId="77777777" w:rsidTr="00510CDB">
        <w:trPr>
          <w:jc w:val="center"/>
        </w:trPr>
        <w:tc>
          <w:tcPr>
            <w:tcW w:w="4320" w:type="dxa"/>
          </w:tcPr>
          <w:p w14:paraId="52B9C0F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3B2C998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Base del proceso. 873 componentes catalogados inicialmente. Corresponde a RF-02.</w:t>
            </w:r>
          </w:p>
        </w:tc>
      </w:tr>
    </w:tbl>
    <w:p w14:paraId="6344B869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5E637480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1AE8329" w14:textId="77777777" w:rsidTr="00510CDB">
        <w:trPr>
          <w:jc w:val="center"/>
        </w:trPr>
        <w:tc>
          <w:tcPr>
            <w:tcW w:w="4320" w:type="dxa"/>
          </w:tcPr>
          <w:p w14:paraId="287942F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4F0AF03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74E49308" w14:textId="77777777" w:rsidTr="00510CDB">
        <w:trPr>
          <w:jc w:val="center"/>
        </w:trPr>
        <w:tc>
          <w:tcPr>
            <w:tcW w:w="4320" w:type="dxa"/>
          </w:tcPr>
          <w:p w14:paraId="4EEAAE8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1C36945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administrador accede a la gestión del catálogo técnico.</w:t>
            </w:r>
          </w:p>
        </w:tc>
      </w:tr>
      <w:tr w:rsidR="00A01152" w:rsidRPr="001C6C47" w14:paraId="5DC3B4C4" w14:textId="77777777" w:rsidTr="00510CDB">
        <w:trPr>
          <w:jc w:val="center"/>
        </w:trPr>
        <w:tc>
          <w:tcPr>
            <w:tcW w:w="4320" w:type="dxa"/>
          </w:tcPr>
          <w:p w14:paraId="7FE98F2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3E2648C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Crea, edita o elimina componentes con sus atributos técnicos (socket, TDP, stock).</w:t>
            </w:r>
          </w:p>
        </w:tc>
      </w:tr>
      <w:tr w:rsidR="00A01152" w:rsidRPr="001C6C47" w14:paraId="706F3028" w14:textId="77777777" w:rsidTr="00510CDB">
        <w:trPr>
          <w:jc w:val="center"/>
        </w:trPr>
        <w:tc>
          <w:tcPr>
            <w:tcW w:w="4320" w:type="dxa"/>
          </w:tcPr>
          <w:p w14:paraId="37FAAA4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266449C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Actualiza precios base y márgenes («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CUN-11).</w:t>
            </w:r>
          </w:p>
        </w:tc>
      </w:tr>
      <w:tr w:rsidR="00A01152" w:rsidRPr="001C6C47" w14:paraId="52E48E93" w14:textId="77777777" w:rsidTr="00510CDB">
        <w:trPr>
          <w:jc w:val="center"/>
        </w:trPr>
        <w:tc>
          <w:tcPr>
            <w:tcW w:w="4320" w:type="dxa"/>
          </w:tcPr>
          <w:p w14:paraId="749758B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lastRenderedPageBreak/>
              <w:t>4</w:t>
            </w:r>
          </w:p>
        </w:tc>
        <w:tc>
          <w:tcPr>
            <w:tcW w:w="4320" w:type="dxa"/>
          </w:tcPr>
          <w:p w14:paraId="6D32DA1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catálogo queda registrado y disponible para cotizaciones.</w:t>
            </w:r>
          </w:p>
        </w:tc>
      </w:tr>
    </w:tbl>
    <w:p w14:paraId="253E737F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67E19DA9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35A389DE" w14:textId="77777777" w:rsidTr="00510CDB">
        <w:trPr>
          <w:jc w:val="center"/>
        </w:trPr>
        <w:tc>
          <w:tcPr>
            <w:tcW w:w="4320" w:type="dxa"/>
          </w:tcPr>
          <w:p w14:paraId="556A440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68C055A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2CC5157" w14:textId="77777777" w:rsidTr="00510CDB">
        <w:trPr>
          <w:jc w:val="center"/>
        </w:trPr>
        <w:tc>
          <w:tcPr>
            <w:tcW w:w="4320" w:type="dxa"/>
          </w:tcPr>
          <w:p w14:paraId="5DECD014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60F7859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los datos técnicos son inválidos, el sistema solicita corregirlos.</w:t>
            </w:r>
          </w:p>
        </w:tc>
      </w:tr>
    </w:tbl>
    <w:p w14:paraId="43593086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653AAAF5" w14:textId="77777777" w:rsidR="00A01152" w:rsidRPr="001C6C47" w:rsidRDefault="00000000" w:rsidP="00510CDB">
      <w:pPr>
        <w:pStyle w:val="Ttulo2"/>
        <w:rPr>
          <w:color w:val="000000" w:themeColor="text1"/>
          <w:lang w:val="es-PE"/>
        </w:rPr>
      </w:pPr>
      <w:r w:rsidRPr="001C6C47">
        <w:rPr>
          <w:color w:val="000000" w:themeColor="text1"/>
          <w:lang w:val="es-PE"/>
        </w:rPr>
        <w:t>CUN-11 — Actualizar Precios y Márgenes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736FD066" w14:textId="77777777" w:rsidTr="00510CDB">
        <w:trPr>
          <w:jc w:val="center"/>
        </w:trPr>
        <w:tc>
          <w:tcPr>
            <w:tcW w:w="4320" w:type="dxa"/>
          </w:tcPr>
          <w:p w14:paraId="16BD677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Campo</w:t>
            </w:r>
          </w:p>
        </w:tc>
        <w:tc>
          <w:tcPr>
            <w:tcW w:w="4320" w:type="dxa"/>
          </w:tcPr>
          <w:p w14:paraId="7B36769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Detalle</w:t>
            </w:r>
          </w:p>
        </w:tc>
      </w:tr>
      <w:tr w:rsidR="00A01152" w:rsidRPr="001C6C47" w14:paraId="6025061D" w14:textId="77777777" w:rsidTr="00510CDB">
        <w:trPr>
          <w:jc w:val="center"/>
        </w:trPr>
        <w:tc>
          <w:tcPr>
            <w:tcW w:w="4320" w:type="dxa"/>
          </w:tcPr>
          <w:p w14:paraId="239AC195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Versión</w:t>
            </w:r>
          </w:p>
        </w:tc>
        <w:tc>
          <w:tcPr>
            <w:tcW w:w="4320" w:type="dxa"/>
          </w:tcPr>
          <w:p w14:paraId="0301339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1.0</w:t>
            </w:r>
          </w:p>
        </w:tc>
      </w:tr>
      <w:tr w:rsidR="00A01152" w:rsidRPr="001C6C47" w14:paraId="23F84857" w14:textId="77777777" w:rsidTr="00510CDB">
        <w:trPr>
          <w:jc w:val="center"/>
        </w:trPr>
        <w:tc>
          <w:tcPr>
            <w:tcW w:w="4320" w:type="dxa"/>
          </w:tcPr>
          <w:p w14:paraId="076873B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Autores</w:t>
            </w:r>
          </w:p>
        </w:tc>
        <w:tc>
          <w:tcPr>
            <w:tcW w:w="4320" w:type="dxa"/>
          </w:tcPr>
          <w:p w14:paraId="4D2BCA2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 xml:space="preserve">Solano Campos, Luis Francisco; Saldarriaga Mejías, Bruno </w:t>
            </w:r>
            <w:proofErr w:type="spellStart"/>
            <w:r w:rsidRPr="001C6C47">
              <w:rPr>
                <w:color w:val="000000" w:themeColor="text1"/>
                <w:lang w:val="es-PE"/>
              </w:rPr>
              <w:t>Favian</w:t>
            </w:r>
            <w:proofErr w:type="spellEnd"/>
          </w:p>
        </w:tc>
      </w:tr>
      <w:tr w:rsidR="00A01152" w:rsidRPr="001C6C47" w14:paraId="2AF56206" w14:textId="77777777" w:rsidTr="00510CDB">
        <w:trPr>
          <w:jc w:val="center"/>
        </w:trPr>
        <w:tc>
          <w:tcPr>
            <w:tcW w:w="4320" w:type="dxa"/>
          </w:tcPr>
          <w:p w14:paraId="06FBEE3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09EED88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OBJ-01: Reducción de Tiempos. OBJ-02: Estandarización Técnica.</w:t>
            </w:r>
          </w:p>
        </w:tc>
      </w:tr>
      <w:tr w:rsidR="00A01152" w:rsidRPr="001C6C47" w14:paraId="5ACC5808" w14:textId="77777777" w:rsidTr="00510CDB">
        <w:trPr>
          <w:jc w:val="center"/>
        </w:trPr>
        <w:tc>
          <w:tcPr>
            <w:tcW w:w="4320" w:type="dxa"/>
          </w:tcPr>
          <w:p w14:paraId="22BE55C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Relación</w:t>
            </w:r>
          </w:p>
        </w:tc>
        <w:tc>
          <w:tcPr>
            <w:tcW w:w="4320" w:type="dxa"/>
          </w:tcPr>
          <w:p w14:paraId="7AEC6AD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«</w:t>
            </w:r>
            <w:proofErr w:type="spellStart"/>
            <w:r w:rsidRPr="001C6C47">
              <w:rPr>
                <w:color w:val="000000" w:themeColor="text1"/>
                <w:lang w:val="es-PE"/>
              </w:rPr>
              <w:t>include</w:t>
            </w:r>
            <w:proofErr w:type="spellEnd"/>
            <w:r w:rsidRPr="001C6C47">
              <w:rPr>
                <w:color w:val="000000" w:themeColor="text1"/>
                <w:lang w:val="es-PE"/>
              </w:rPr>
              <w:t>» de CUN-10 (subproceso obligatorio).</w:t>
            </w:r>
          </w:p>
        </w:tc>
      </w:tr>
      <w:tr w:rsidR="00A01152" w:rsidRPr="001C6C47" w14:paraId="2752121E" w14:textId="77777777" w:rsidTr="00510CDB">
        <w:trPr>
          <w:jc w:val="center"/>
        </w:trPr>
        <w:tc>
          <w:tcPr>
            <w:tcW w:w="4320" w:type="dxa"/>
          </w:tcPr>
          <w:p w14:paraId="6C5A0A2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543DBB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Actualiza precios base, márgenes de ganancia e impuestos de los componentes del catálogo, garantizando cotizaciones rentables y consistentes.</w:t>
            </w:r>
          </w:p>
        </w:tc>
      </w:tr>
      <w:tr w:rsidR="00A01152" w:rsidRPr="001C6C47" w14:paraId="645C0F7F" w14:textId="77777777" w:rsidTr="00510CDB">
        <w:trPr>
          <w:jc w:val="center"/>
        </w:trPr>
        <w:tc>
          <w:tcPr>
            <w:tcW w:w="4320" w:type="dxa"/>
          </w:tcPr>
          <w:p w14:paraId="128DD9A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66E46D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Existe al menos un componente registrado en el catálogo.</w:t>
            </w:r>
          </w:p>
        </w:tc>
      </w:tr>
      <w:tr w:rsidR="00A01152" w:rsidRPr="001C6C47" w14:paraId="1E5A0A4D" w14:textId="77777777" w:rsidTr="00510CDB">
        <w:trPr>
          <w:jc w:val="center"/>
        </w:trPr>
        <w:tc>
          <w:tcPr>
            <w:tcW w:w="4320" w:type="dxa"/>
          </w:tcPr>
          <w:p w14:paraId="3ACB68C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87EAA5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Los precios y márgenes quedan actualizados para las nuevas cotizaciones.</w:t>
            </w:r>
          </w:p>
        </w:tc>
      </w:tr>
      <w:tr w:rsidR="00A01152" w:rsidRPr="001C6C47" w14:paraId="036237D4" w14:textId="77777777" w:rsidTr="00510CDB">
        <w:trPr>
          <w:jc w:val="center"/>
        </w:trPr>
        <w:tc>
          <w:tcPr>
            <w:tcW w:w="4320" w:type="dxa"/>
          </w:tcPr>
          <w:p w14:paraId="7F49EA0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51A35E37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Importante</w:t>
            </w:r>
          </w:p>
        </w:tc>
      </w:tr>
      <w:tr w:rsidR="00A01152" w:rsidRPr="001C6C47" w14:paraId="6BA1707A" w14:textId="77777777" w:rsidTr="00510CDB">
        <w:trPr>
          <w:jc w:val="center"/>
        </w:trPr>
        <w:tc>
          <w:tcPr>
            <w:tcW w:w="4320" w:type="dxa"/>
          </w:tcPr>
          <w:p w14:paraId="6A047D4E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Urgencia</w:t>
            </w:r>
          </w:p>
        </w:tc>
        <w:tc>
          <w:tcPr>
            <w:tcW w:w="4320" w:type="dxa"/>
          </w:tcPr>
          <w:p w14:paraId="49480981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Inmediatamente</w:t>
            </w:r>
          </w:p>
        </w:tc>
      </w:tr>
      <w:tr w:rsidR="00A01152" w:rsidRPr="001C6C47" w14:paraId="52468544" w14:textId="77777777" w:rsidTr="00510CDB">
        <w:trPr>
          <w:jc w:val="center"/>
        </w:trPr>
        <w:tc>
          <w:tcPr>
            <w:tcW w:w="4320" w:type="dxa"/>
          </w:tcPr>
          <w:p w14:paraId="2B64F7A0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B7C7FF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Protocolo de sostenibilidad operativa: actualización semanal (Cap. IV, sección 4.2.2). Corresponde a RF-03.</w:t>
            </w:r>
          </w:p>
        </w:tc>
      </w:tr>
    </w:tbl>
    <w:p w14:paraId="76736DAC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454355DF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41428F7A" w14:textId="77777777" w:rsidTr="00510CDB">
        <w:trPr>
          <w:jc w:val="center"/>
        </w:trPr>
        <w:tc>
          <w:tcPr>
            <w:tcW w:w="4320" w:type="dxa"/>
          </w:tcPr>
          <w:p w14:paraId="4342258D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lastRenderedPageBreak/>
              <w:t>Paso</w:t>
            </w:r>
          </w:p>
        </w:tc>
        <w:tc>
          <w:tcPr>
            <w:tcW w:w="4320" w:type="dxa"/>
          </w:tcPr>
          <w:p w14:paraId="5BA76E6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27F80C33" w14:textId="77777777" w:rsidTr="00510CDB">
        <w:trPr>
          <w:jc w:val="center"/>
        </w:trPr>
        <w:tc>
          <w:tcPr>
            <w:tcW w:w="4320" w:type="dxa"/>
          </w:tcPr>
          <w:p w14:paraId="3187080C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1</w:t>
            </w:r>
          </w:p>
        </w:tc>
        <w:tc>
          <w:tcPr>
            <w:tcW w:w="4320" w:type="dxa"/>
          </w:tcPr>
          <w:p w14:paraId="244C8E33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El subproceso recibe el componente o categoría a actualizar.</w:t>
            </w:r>
          </w:p>
        </w:tc>
      </w:tr>
      <w:tr w:rsidR="00A01152" w:rsidRPr="001C6C47" w14:paraId="37EAEB56" w14:textId="77777777" w:rsidTr="00510CDB">
        <w:trPr>
          <w:jc w:val="center"/>
        </w:trPr>
        <w:tc>
          <w:tcPr>
            <w:tcW w:w="4320" w:type="dxa"/>
          </w:tcPr>
          <w:p w14:paraId="71F8D9EA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2</w:t>
            </w:r>
          </w:p>
        </w:tc>
        <w:tc>
          <w:tcPr>
            <w:tcW w:w="4320" w:type="dxa"/>
          </w:tcPr>
          <w:p w14:paraId="72CCDA9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Registra el nuevo precio base, margen o impuesto.</w:t>
            </w:r>
          </w:p>
        </w:tc>
      </w:tr>
      <w:tr w:rsidR="00A01152" w:rsidRPr="001C6C47" w14:paraId="26DFFE7B" w14:textId="77777777" w:rsidTr="00510CDB">
        <w:trPr>
          <w:jc w:val="center"/>
        </w:trPr>
        <w:tc>
          <w:tcPr>
            <w:tcW w:w="4320" w:type="dxa"/>
          </w:tcPr>
          <w:p w14:paraId="4A530E4B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6F583B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Valida que los valores sean numéricos y positivos.</w:t>
            </w:r>
          </w:p>
        </w:tc>
      </w:tr>
      <w:tr w:rsidR="00A01152" w:rsidRPr="001C6C47" w14:paraId="04F8B38E" w14:textId="77777777" w:rsidTr="00510CDB">
        <w:trPr>
          <w:jc w:val="center"/>
        </w:trPr>
        <w:tc>
          <w:tcPr>
            <w:tcW w:w="4320" w:type="dxa"/>
          </w:tcPr>
          <w:p w14:paraId="7A328AC6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4</w:t>
            </w:r>
          </w:p>
        </w:tc>
        <w:tc>
          <w:tcPr>
            <w:tcW w:w="4320" w:type="dxa"/>
          </w:tcPr>
          <w:p w14:paraId="0002C2D2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Confirma la actualización en el catálogo.</w:t>
            </w:r>
          </w:p>
        </w:tc>
      </w:tr>
    </w:tbl>
    <w:p w14:paraId="540D0A14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p w14:paraId="1348917C" w14:textId="77777777" w:rsidR="00A01152" w:rsidRPr="001C6C47" w:rsidRDefault="00000000" w:rsidP="00510CDB">
      <w:pPr>
        <w:rPr>
          <w:color w:val="000000" w:themeColor="text1"/>
          <w:lang w:val="es-PE"/>
        </w:rPr>
      </w:pPr>
      <w:r w:rsidRPr="001C6C47">
        <w:rPr>
          <w:b/>
          <w:color w:val="000000" w:themeColor="text1"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1C6C47" w14:paraId="6D21FC71" w14:textId="77777777" w:rsidTr="00510CDB">
        <w:trPr>
          <w:jc w:val="center"/>
        </w:trPr>
        <w:tc>
          <w:tcPr>
            <w:tcW w:w="4320" w:type="dxa"/>
          </w:tcPr>
          <w:p w14:paraId="6201F1D9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Paso</w:t>
            </w:r>
          </w:p>
        </w:tc>
        <w:tc>
          <w:tcPr>
            <w:tcW w:w="4320" w:type="dxa"/>
          </w:tcPr>
          <w:p w14:paraId="7FA80DAF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b/>
                <w:color w:val="000000" w:themeColor="text1"/>
                <w:lang w:val="es-PE"/>
              </w:rPr>
              <w:t>Acción</w:t>
            </w:r>
          </w:p>
        </w:tc>
      </w:tr>
      <w:tr w:rsidR="00A01152" w:rsidRPr="001C6C47" w14:paraId="14FEBB84" w14:textId="77777777" w:rsidTr="00510CDB">
        <w:trPr>
          <w:jc w:val="center"/>
        </w:trPr>
        <w:tc>
          <w:tcPr>
            <w:tcW w:w="4320" w:type="dxa"/>
          </w:tcPr>
          <w:p w14:paraId="4BDE5D4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3</w:t>
            </w:r>
          </w:p>
        </w:tc>
        <w:tc>
          <w:tcPr>
            <w:tcW w:w="4320" w:type="dxa"/>
          </w:tcPr>
          <w:p w14:paraId="2CAD7218" w14:textId="77777777" w:rsidR="00A01152" w:rsidRPr="001C6C47" w:rsidRDefault="00000000" w:rsidP="00510CDB">
            <w:pPr>
              <w:rPr>
                <w:color w:val="000000" w:themeColor="text1"/>
                <w:lang w:val="es-PE"/>
              </w:rPr>
            </w:pPr>
            <w:r w:rsidRPr="001C6C47">
              <w:rPr>
                <w:color w:val="000000" w:themeColor="text1"/>
                <w:lang w:val="es-PE"/>
              </w:rPr>
              <w:t>Si el valor es inválido o negativo, se solicita corregirlo.</w:t>
            </w:r>
          </w:p>
        </w:tc>
      </w:tr>
    </w:tbl>
    <w:p w14:paraId="0B6C84A8" w14:textId="77777777" w:rsidR="00A01152" w:rsidRPr="001C6C47" w:rsidRDefault="00A01152" w:rsidP="00510CDB">
      <w:pPr>
        <w:rPr>
          <w:color w:val="000000" w:themeColor="text1"/>
          <w:lang w:val="es-PE"/>
        </w:rPr>
      </w:pPr>
    </w:p>
    <w:sectPr w:rsidR="00A01152" w:rsidRPr="001C6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356790">
    <w:abstractNumId w:val="8"/>
  </w:num>
  <w:num w:numId="2" w16cid:durableId="1962690610">
    <w:abstractNumId w:val="6"/>
  </w:num>
  <w:num w:numId="3" w16cid:durableId="535851036">
    <w:abstractNumId w:val="5"/>
  </w:num>
  <w:num w:numId="4" w16cid:durableId="1733692048">
    <w:abstractNumId w:val="4"/>
  </w:num>
  <w:num w:numId="5" w16cid:durableId="1750730191">
    <w:abstractNumId w:val="7"/>
  </w:num>
  <w:num w:numId="6" w16cid:durableId="2080127949">
    <w:abstractNumId w:val="3"/>
  </w:num>
  <w:num w:numId="7" w16cid:durableId="989289581">
    <w:abstractNumId w:val="2"/>
  </w:num>
  <w:num w:numId="8" w16cid:durableId="551111438">
    <w:abstractNumId w:val="1"/>
  </w:num>
  <w:num w:numId="9" w16cid:durableId="138274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637"/>
    <w:rsid w:val="001C6C47"/>
    <w:rsid w:val="00270CD8"/>
    <w:rsid w:val="0029639D"/>
    <w:rsid w:val="00307E4A"/>
    <w:rsid w:val="00326F90"/>
    <w:rsid w:val="00340107"/>
    <w:rsid w:val="003533F0"/>
    <w:rsid w:val="00510CDB"/>
    <w:rsid w:val="005E1906"/>
    <w:rsid w:val="00763F82"/>
    <w:rsid w:val="00A01152"/>
    <w:rsid w:val="00A32F1B"/>
    <w:rsid w:val="00AA1D8D"/>
    <w:rsid w:val="00B47730"/>
    <w:rsid w:val="00CB0664"/>
    <w:rsid w:val="00E814D8"/>
    <w:rsid w:val="00FC3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FE7A6"/>
  <w14:defaultImageDpi w14:val="300"/>
  <w15:docId w15:val="{47F94E88-60B1-4163-A6EA-DF90CAA4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4498</Words>
  <Characters>24742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SALDARRIAGA MEJIAS, BRUNO FAVIAN</cp:lastModifiedBy>
  <cp:revision>13</cp:revision>
  <dcterms:created xsi:type="dcterms:W3CDTF">2026-06-07T23:34:00Z</dcterms:created>
  <dcterms:modified xsi:type="dcterms:W3CDTF">2026-06-07T23:42:00Z</dcterms:modified>
  <cp:category/>
</cp:coreProperties>
</file>