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789E" w14:textId="77777777" w:rsidR="00A01152" w:rsidRPr="00510CDB" w:rsidRDefault="00000000" w:rsidP="00510CDB">
      <w:pPr>
        <w:pStyle w:val="Ttulo1"/>
        <w:rPr>
          <w:lang w:val="es-PE"/>
        </w:rPr>
      </w:pPr>
      <w:r w:rsidRPr="00510CDB">
        <w:rPr>
          <w:lang w:val="es-PE"/>
        </w:rPr>
        <w:t xml:space="preserve">Documentación de Casos de Uso — NSG </w:t>
      </w:r>
      <w:proofErr w:type="spellStart"/>
      <w:r w:rsidRPr="00510CDB">
        <w:rPr>
          <w:lang w:val="es-PE"/>
        </w:rPr>
        <w:t>Cotizador</w:t>
      </w:r>
      <w:proofErr w:type="spellEnd"/>
    </w:p>
    <w:p w14:paraId="5D170BFB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Sistema:</w:t>
      </w:r>
      <w:r w:rsidRPr="00510CDB">
        <w:rPr>
          <w:lang w:val="es-PE"/>
        </w:rPr>
        <w:t xml:space="preserve"> NSG </w:t>
      </w:r>
      <w:proofErr w:type="spellStart"/>
      <w:r w:rsidRPr="00510CDB">
        <w:rPr>
          <w:lang w:val="es-PE"/>
        </w:rPr>
        <w:t>Cotizador</w:t>
      </w:r>
      <w:proofErr w:type="spellEnd"/>
      <w:r w:rsidRPr="00510CDB">
        <w:rPr>
          <w:lang w:val="es-PE"/>
        </w:rPr>
        <w:t xml:space="preserve"> — Sistema Semiautomatizado de Cotización y Catalogación de Componentes</w:t>
      </w:r>
    </w:p>
    <w:p w14:paraId="58337A11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Empresa:</w:t>
      </w:r>
      <w:r w:rsidRPr="00510CDB">
        <w:rPr>
          <w:lang w:val="es-PE"/>
        </w:rPr>
        <w:t xml:space="preserve"> NSG LATINOAMERICA E.I.R.L.</w:t>
      </w:r>
    </w:p>
    <w:p w14:paraId="49DECEDE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Autores:</w:t>
      </w:r>
      <w:r w:rsidRPr="00510CDB">
        <w:rPr>
          <w:lang w:val="es-PE"/>
        </w:rPr>
        <w:t xml:space="preserve"> Solano Campos, Luis Francisco; Saldarriaga Mejías, Bruno </w:t>
      </w:r>
      <w:proofErr w:type="spellStart"/>
      <w:r w:rsidRPr="00510CDB">
        <w:rPr>
          <w:lang w:val="es-PE"/>
        </w:rPr>
        <w:t>Favian</w:t>
      </w:r>
      <w:proofErr w:type="spellEnd"/>
    </w:p>
    <w:p w14:paraId="03B2FBAF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Versión:</w:t>
      </w:r>
      <w:r w:rsidRPr="00510CDB">
        <w:rPr>
          <w:lang w:val="es-PE"/>
        </w:rPr>
        <w:t xml:space="preserve"> 1.0 — 2026</w:t>
      </w:r>
    </w:p>
    <w:p w14:paraId="046E24AC" w14:textId="77777777" w:rsidR="00A01152" w:rsidRPr="00510CDB" w:rsidRDefault="00000000" w:rsidP="00510CDB">
      <w:pPr>
        <w:rPr>
          <w:lang w:val="es-PE"/>
        </w:rPr>
      </w:pPr>
      <w:r w:rsidRPr="00510CDB">
        <w:rPr>
          <w:lang w:val="es-PE"/>
        </w:rPr>
        <w:t>Este documento describe en formato tabla (plantilla RF-01) los casos de uso de los dos diagramas entregados:</w:t>
      </w:r>
    </w:p>
    <w:p w14:paraId="10818186" w14:textId="77777777" w:rsidR="00A01152" w:rsidRPr="00510CDB" w:rsidRDefault="00000000" w:rsidP="00510CDB">
      <w:pPr>
        <w:pStyle w:val="Listaconnmeros"/>
        <w:rPr>
          <w:lang w:val="es-PE"/>
        </w:rPr>
      </w:pPr>
      <w:r w:rsidRPr="00510CDB">
        <w:rPr>
          <w:b/>
          <w:lang w:val="es-PE"/>
        </w:rPr>
        <w:t>Diagrama de Casos de Uso del Sistema</w:t>
      </w:r>
      <w:r w:rsidRPr="00510CDB">
        <w:rPr>
          <w:lang w:val="es-PE"/>
        </w:rPr>
        <w:t xml:space="preserve"> → diagrama-casos-uso-sistema-</w:t>
      </w:r>
      <w:proofErr w:type="spellStart"/>
      <w:proofErr w:type="gramStart"/>
      <w:r w:rsidRPr="00510CDB">
        <w:rPr>
          <w:lang w:val="es-PE"/>
        </w:rPr>
        <w:t>nsg.drawio</w:t>
      </w:r>
      <w:proofErr w:type="spellEnd"/>
      <w:proofErr w:type="gramEnd"/>
      <w:r w:rsidRPr="00510CDB">
        <w:rPr>
          <w:lang w:val="es-PE"/>
        </w:rPr>
        <w:t xml:space="preserve"> (casos </w:t>
      </w:r>
      <w:r w:rsidRPr="00510CDB">
        <w:rPr>
          <w:b/>
          <w:lang w:val="es-PE"/>
        </w:rPr>
        <w:t>RF-01</w:t>
      </w:r>
      <w:r w:rsidRPr="00510CDB">
        <w:rPr>
          <w:lang w:val="es-PE"/>
        </w:rPr>
        <w:t xml:space="preserve"> a </w:t>
      </w:r>
      <w:r w:rsidRPr="00510CDB">
        <w:rPr>
          <w:b/>
          <w:lang w:val="es-PE"/>
        </w:rPr>
        <w:t>RF-09</w:t>
      </w:r>
      <w:r w:rsidRPr="00510CDB">
        <w:rPr>
          <w:lang w:val="es-PE"/>
        </w:rPr>
        <w:t>).</w:t>
      </w:r>
    </w:p>
    <w:p w14:paraId="5352BD82" w14:textId="77777777" w:rsidR="00A01152" w:rsidRPr="00510CDB" w:rsidRDefault="00000000" w:rsidP="00510CDB">
      <w:pPr>
        <w:pStyle w:val="Listaconnmeros"/>
        <w:rPr>
          <w:lang w:val="es-PE"/>
        </w:rPr>
      </w:pPr>
      <w:r w:rsidRPr="00510CDB">
        <w:rPr>
          <w:b/>
          <w:lang w:val="es-PE"/>
        </w:rPr>
        <w:t>Diagrama de Casos de Uso de Negocio</w:t>
      </w:r>
      <w:r w:rsidRPr="00510CDB">
        <w:rPr>
          <w:lang w:val="es-PE"/>
        </w:rPr>
        <w:t xml:space="preserve"> → diagrama-casos-uso-negocio-</w:t>
      </w:r>
      <w:proofErr w:type="spellStart"/>
      <w:proofErr w:type="gramStart"/>
      <w:r w:rsidRPr="00510CDB">
        <w:rPr>
          <w:lang w:val="es-PE"/>
        </w:rPr>
        <w:t>nsg.drawio</w:t>
      </w:r>
      <w:proofErr w:type="spellEnd"/>
      <w:proofErr w:type="gramEnd"/>
      <w:r w:rsidRPr="00510CDB">
        <w:rPr>
          <w:lang w:val="es-PE"/>
        </w:rPr>
        <w:t xml:space="preserve"> (casos </w:t>
      </w:r>
      <w:r w:rsidRPr="00510CDB">
        <w:rPr>
          <w:b/>
          <w:lang w:val="es-PE"/>
        </w:rPr>
        <w:t>CUN-01</w:t>
      </w:r>
      <w:r w:rsidRPr="00510CDB">
        <w:rPr>
          <w:lang w:val="es-PE"/>
        </w:rPr>
        <w:t xml:space="preserve"> a </w:t>
      </w:r>
      <w:r w:rsidRPr="00510CDB">
        <w:rPr>
          <w:b/>
          <w:lang w:val="es-PE"/>
        </w:rPr>
        <w:t>CUN-11</w:t>
      </w:r>
      <w:r w:rsidRPr="00510CDB">
        <w:rPr>
          <w:lang w:val="es-PE"/>
        </w:rPr>
        <w:t>, con relaciones «</w:t>
      </w:r>
      <w:proofErr w:type="spellStart"/>
      <w:r w:rsidRPr="00510CDB">
        <w:rPr>
          <w:lang w:val="es-PE"/>
        </w:rPr>
        <w:t>include</w:t>
      </w:r>
      <w:proofErr w:type="spellEnd"/>
      <w:r w:rsidRPr="00510CDB">
        <w:rPr>
          <w:lang w:val="es-PE"/>
        </w:rPr>
        <w:t>» y «</w:t>
      </w:r>
      <w:proofErr w:type="spellStart"/>
      <w:r w:rsidRPr="00510CDB">
        <w:rPr>
          <w:lang w:val="es-PE"/>
        </w:rPr>
        <w:t>extend</w:t>
      </w:r>
      <w:proofErr w:type="spellEnd"/>
      <w:r w:rsidRPr="00510CDB">
        <w:rPr>
          <w:lang w:val="es-PE"/>
        </w:rPr>
        <w:t>»).</w:t>
      </w:r>
    </w:p>
    <w:p w14:paraId="283CF72D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Actores:</w:t>
      </w:r>
      <w:r w:rsidRPr="00510CDB">
        <w:rPr>
          <w:lang w:val="es-PE"/>
        </w:rPr>
        <w:t xml:space="preserve"> Administrador (a la izquierda), Vendedor, Cliente y Servicio de IA (a la derecha).</w:t>
      </w:r>
    </w:p>
    <w:p w14:paraId="45E32FBF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37AB8748" w14:textId="77777777" w:rsidR="00A01152" w:rsidRPr="00510CDB" w:rsidRDefault="00000000" w:rsidP="00510CDB">
      <w:pPr>
        <w:pStyle w:val="Ttulo1"/>
        <w:rPr>
          <w:lang w:val="es-PE"/>
        </w:rPr>
      </w:pPr>
      <w:r w:rsidRPr="00510CDB">
        <w:rPr>
          <w:lang w:val="es-PE"/>
        </w:rPr>
        <w:t>PARTE 1 — Diagrama de Casos de Uso del Sistema</w:t>
      </w:r>
    </w:p>
    <w:p w14:paraId="4A71A74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Criterio de modelado:</w:t>
      </w:r>
      <w:r w:rsidRPr="00510CDB">
        <w:rPr>
          <w:lang w:val="es-PE"/>
        </w:rPr>
        <w:t xml:space="preserve"> el </w:t>
      </w:r>
      <w:r w:rsidRPr="00510CDB">
        <w:rPr>
          <w:b/>
          <w:lang w:val="es-PE"/>
        </w:rPr>
        <w:t>Administrador tiene acceso total al sistema</w:t>
      </w:r>
      <w:r w:rsidRPr="00510CDB">
        <w:rPr>
          <w:lang w:val="es-PE"/>
        </w:rPr>
        <w:t xml:space="preserve">, por eso se asocia a </w:t>
      </w:r>
      <w:r w:rsidRPr="00510CDB">
        <w:rPr>
          <w:b/>
          <w:lang w:val="es-PE"/>
        </w:rPr>
        <w:t>todos los casos de uso</w:t>
      </w:r>
      <w:r w:rsidRPr="00510CDB">
        <w:rPr>
          <w:lang w:val="es-PE"/>
        </w:rPr>
        <w:t>. Los actores operativos (Vendedor, Cliente, Servicio de IA) se conectan únicamente a los casos que ejecutan según su rol. El acceso/</w:t>
      </w:r>
      <w:proofErr w:type="spellStart"/>
      <w:r w:rsidRPr="00510CDB">
        <w:rPr>
          <w:lang w:val="es-PE"/>
        </w:rPr>
        <w:t>login</w:t>
      </w:r>
      <w:proofErr w:type="spellEnd"/>
      <w:r w:rsidRPr="00510CDB">
        <w:rPr>
          <w:lang w:val="es-PE"/>
        </w:rPr>
        <w:t xml:space="preserve"> (RF-01) es una </w:t>
      </w:r>
      <w:r w:rsidRPr="00510CDB">
        <w:rPr>
          <w:b/>
          <w:lang w:val="es-PE"/>
        </w:rPr>
        <w:t>precondición transversal</w:t>
      </w:r>
      <w:r w:rsidRPr="00510CDB">
        <w:rPr>
          <w:lang w:val="es-PE"/>
        </w:rPr>
        <w:t xml:space="preserve">, por eso </w:t>
      </w:r>
      <w:r w:rsidRPr="00510CDB">
        <w:rPr>
          <w:b/>
          <w:lang w:val="es-PE"/>
        </w:rPr>
        <w:t>no se dibuja como caso de uso</w:t>
      </w:r>
      <w:r w:rsidRPr="00510CDB">
        <w:rPr>
          <w:lang w:val="es-PE"/>
        </w:rPr>
        <w:t xml:space="preserve"> en el diagrama; se conserva en esta documentación por completitud.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510CDB" w:rsidRPr="00510CDB" w14:paraId="41361EE0" w14:textId="77777777" w:rsidTr="00510CDB">
        <w:trPr>
          <w:jc w:val="center"/>
        </w:trPr>
        <w:tc>
          <w:tcPr>
            <w:tcW w:w="2880" w:type="dxa"/>
          </w:tcPr>
          <w:p w14:paraId="052B2BA2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Caso de Uso</w:t>
            </w:r>
          </w:p>
        </w:tc>
        <w:tc>
          <w:tcPr>
            <w:tcW w:w="2880" w:type="dxa"/>
          </w:tcPr>
          <w:p w14:paraId="64359B59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Actor(es) que se conectan</w:t>
            </w:r>
          </w:p>
        </w:tc>
      </w:tr>
      <w:tr w:rsidR="00510CDB" w:rsidRPr="00510CDB" w14:paraId="1577859F" w14:textId="77777777" w:rsidTr="00510CDB">
        <w:trPr>
          <w:jc w:val="center"/>
        </w:trPr>
        <w:tc>
          <w:tcPr>
            <w:tcW w:w="2880" w:type="dxa"/>
          </w:tcPr>
          <w:p w14:paraId="544B4FB7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RF-02 — Gestionar Inventario</w:t>
            </w:r>
          </w:p>
        </w:tc>
        <w:tc>
          <w:tcPr>
            <w:tcW w:w="2880" w:type="dxa"/>
          </w:tcPr>
          <w:p w14:paraId="683DFF3D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</w:t>
            </w:r>
          </w:p>
        </w:tc>
      </w:tr>
      <w:tr w:rsidR="00510CDB" w:rsidRPr="00510CDB" w14:paraId="0F744D75" w14:textId="77777777" w:rsidTr="00510CDB">
        <w:trPr>
          <w:jc w:val="center"/>
        </w:trPr>
        <w:tc>
          <w:tcPr>
            <w:tcW w:w="2880" w:type="dxa"/>
          </w:tcPr>
          <w:p w14:paraId="254DEA39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RF-03 — Actualizar Precios</w:t>
            </w:r>
          </w:p>
        </w:tc>
        <w:tc>
          <w:tcPr>
            <w:tcW w:w="2880" w:type="dxa"/>
          </w:tcPr>
          <w:p w14:paraId="391F4ECB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</w:t>
            </w:r>
          </w:p>
        </w:tc>
      </w:tr>
      <w:tr w:rsidR="00510CDB" w:rsidRPr="00510CDB" w14:paraId="5079C91B" w14:textId="77777777" w:rsidTr="00510CDB">
        <w:trPr>
          <w:jc w:val="center"/>
        </w:trPr>
        <w:tc>
          <w:tcPr>
            <w:tcW w:w="2880" w:type="dxa"/>
          </w:tcPr>
          <w:p w14:paraId="7BCC4C0E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RF-07 — Visualizar </w:t>
            </w:r>
            <w:proofErr w:type="spellStart"/>
            <w:r w:rsidRPr="00510CDB">
              <w:rPr>
                <w:lang w:val="es-PE"/>
              </w:rPr>
              <w:t>Dashboard</w:t>
            </w:r>
            <w:proofErr w:type="spellEnd"/>
          </w:p>
        </w:tc>
        <w:tc>
          <w:tcPr>
            <w:tcW w:w="2880" w:type="dxa"/>
          </w:tcPr>
          <w:p w14:paraId="678EB686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</w:t>
            </w:r>
          </w:p>
        </w:tc>
      </w:tr>
      <w:tr w:rsidR="00510CDB" w:rsidRPr="00510CDB" w14:paraId="76902036" w14:textId="77777777" w:rsidTr="00510CDB">
        <w:trPr>
          <w:jc w:val="center"/>
        </w:trPr>
        <w:tc>
          <w:tcPr>
            <w:tcW w:w="2880" w:type="dxa"/>
          </w:tcPr>
          <w:p w14:paraId="6B24F656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RF-04 — Crear Cotización</w:t>
            </w:r>
          </w:p>
        </w:tc>
        <w:tc>
          <w:tcPr>
            <w:tcW w:w="2880" w:type="dxa"/>
          </w:tcPr>
          <w:p w14:paraId="040B1FCE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 + Vendedor</w:t>
            </w:r>
          </w:p>
        </w:tc>
      </w:tr>
      <w:tr w:rsidR="00510CDB" w:rsidRPr="00510CDB" w14:paraId="2E00F6BB" w14:textId="77777777" w:rsidTr="00510CDB">
        <w:trPr>
          <w:jc w:val="center"/>
        </w:trPr>
        <w:tc>
          <w:tcPr>
            <w:tcW w:w="2880" w:type="dxa"/>
          </w:tcPr>
          <w:p w14:paraId="1230BB92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RF-05 — Solicitar Recomendación de IA</w:t>
            </w:r>
          </w:p>
        </w:tc>
        <w:tc>
          <w:tcPr>
            <w:tcW w:w="2880" w:type="dxa"/>
          </w:tcPr>
          <w:p w14:paraId="72987E91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 + Vendedor + Servicio de IA</w:t>
            </w:r>
          </w:p>
        </w:tc>
      </w:tr>
      <w:tr w:rsidR="00510CDB" w:rsidRPr="00510CDB" w14:paraId="0FD075D1" w14:textId="77777777" w:rsidTr="00510CDB">
        <w:trPr>
          <w:jc w:val="center"/>
        </w:trPr>
        <w:tc>
          <w:tcPr>
            <w:tcW w:w="2880" w:type="dxa"/>
          </w:tcPr>
          <w:p w14:paraId="76063FCB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RF-06 — Generar Reporte </w:t>
            </w:r>
            <w:r w:rsidRPr="00510CDB">
              <w:rPr>
                <w:lang w:val="es-PE"/>
              </w:rPr>
              <w:lastRenderedPageBreak/>
              <w:t>PDF</w:t>
            </w:r>
          </w:p>
        </w:tc>
        <w:tc>
          <w:tcPr>
            <w:tcW w:w="2880" w:type="dxa"/>
          </w:tcPr>
          <w:p w14:paraId="68CA431C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Administrador + Vendedor</w:t>
            </w:r>
          </w:p>
        </w:tc>
      </w:tr>
      <w:tr w:rsidR="00510CDB" w:rsidRPr="00510CDB" w14:paraId="4190D87A" w14:textId="77777777" w:rsidTr="00510CDB">
        <w:trPr>
          <w:jc w:val="center"/>
        </w:trPr>
        <w:tc>
          <w:tcPr>
            <w:tcW w:w="2880" w:type="dxa"/>
          </w:tcPr>
          <w:p w14:paraId="4B448833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RF-08 — Visualizar / Recibir Cotización</w:t>
            </w:r>
          </w:p>
        </w:tc>
        <w:tc>
          <w:tcPr>
            <w:tcW w:w="2880" w:type="dxa"/>
          </w:tcPr>
          <w:p w14:paraId="1F29EBFD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 + Vendedor + Cliente</w:t>
            </w:r>
          </w:p>
        </w:tc>
      </w:tr>
      <w:tr w:rsidR="00510CDB" w:rsidRPr="00510CDB" w14:paraId="6806F2C0" w14:textId="77777777" w:rsidTr="00510CDB">
        <w:trPr>
          <w:jc w:val="center"/>
        </w:trPr>
        <w:tc>
          <w:tcPr>
            <w:tcW w:w="2880" w:type="dxa"/>
          </w:tcPr>
          <w:p w14:paraId="6CCDAAA4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RF-09 — Consultar Catálogo</w:t>
            </w:r>
          </w:p>
        </w:tc>
        <w:tc>
          <w:tcPr>
            <w:tcW w:w="2880" w:type="dxa"/>
          </w:tcPr>
          <w:p w14:paraId="29184C1E" w14:textId="77777777" w:rsidR="00510CDB" w:rsidRPr="00510CDB" w:rsidRDefault="00510CDB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 + Vendedor + Cliente</w:t>
            </w:r>
          </w:p>
        </w:tc>
      </w:tr>
    </w:tbl>
    <w:p w14:paraId="6D9B9221" w14:textId="77777777" w:rsidR="00A01152" w:rsidRPr="00510CDB" w:rsidRDefault="00A01152" w:rsidP="00510CDB">
      <w:pPr>
        <w:rPr>
          <w:lang w:val="es-PE"/>
        </w:rPr>
      </w:pPr>
    </w:p>
    <w:p w14:paraId="0441E8CA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Nota:</w:t>
      </w:r>
      <w:r w:rsidRPr="00510CDB">
        <w:rPr>
          <w:lang w:val="es-PE"/>
        </w:rPr>
        <w:t xml:space="preserve"> RF-01 (Acceso) queda fuera del diagrama por ser precondición. El Administrador participa en todos los casos por su acceso total; el Cliente es un actor </w:t>
      </w:r>
      <w:r w:rsidRPr="00510CDB">
        <w:rPr>
          <w:b/>
          <w:lang w:val="es-PE"/>
        </w:rPr>
        <w:t>externo</w:t>
      </w:r>
      <w:r w:rsidRPr="00510CDB">
        <w:rPr>
          <w:lang w:val="es-PE"/>
        </w:rPr>
        <w:t xml:space="preserve"> (no inicia sesión interna, solo consulta el catálogo y recibe su cotización).</w:t>
      </w:r>
    </w:p>
    <w:p w14:paraId="6F8C36F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Relaciones del diagrama:</w:t>
      </w:r>
      <w:r w:rsidRPr="00510CDB">
        <w:rPr>
          <w:lang w:val="es-PE"/>
        </w:rPr>
        <w:t xml:space="preserve"> RF-04 «</w:t>
      </w:r>
      <w:proofErr w:type="spellStart"/>
      <w:r w:rsidRPr="00510CDB">
        <w:rPr>
          <w:lang w:val="es-PE"/>
        </w:rPr>
        <w:t>include</w:t>
      </w:r>
      <w:proofErr w:type="spellEnd"/>
      <w:r w:rsidRPr="00510CDB">
        <w:rPr>
          <w:lang w:val="es-PE"/>
        </w:rPr>
        <w:t>» RF-09 · RF-05 «</w:t>
      </w:r>
      <w:proofErr w:type="spellStart"/>
      <w:r w:rsidRPr="00510CDB">
        <w:rPr>
          <w:lang w:val="es-PE"/>
        </w:rPr>
        <w:t>extend</w:t>
      </w:r>
      <w:proofErr w:type="spellEnd"/>
      <w:r w:rsidRPr="00510CDB">
        <w:rPr>
          <w:lang w:val="es-PE"/>
        </w:rPr>
        <w:t>» RF-04 · RF-06 «</w:t>
      </w:r>
      <w:proofErr w:type="spellStart"/>
      <w:r w:rsidRPr="00510CDB">
        <w:rPr>
          <w:lang w:val="es-PE"/>
        </w:rPr>
        <w:t>extend</w:t>
      </w:r>
      <w:proofErr w:type="spellEnd"/>
      <w:r w:rsidRPr="00510CDB">
        <w:rPr>
          <w:lang w:val="es-PE"/>
        </w:rPr>
        <w:t>» RF-04.</w:t>
      </w:r>
    </w:p>
    <w:p w14:paraId="71259AA9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4AAB4C31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RF-01 — Acceso a la Aplicación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3821B53" w14:textId="77777777" w:rsidTr="00510CDB">
        <w:trPr>
          <w:jc w:val="center"/>
        </w:trPr>
        <w:tc>
          <w:tcPr>
            <w:tcW w:w="4320" w:type="dxa"/>
          </w:tcPr>
          <w:p w14:paraId="2896C4F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3B0E6D4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4B1E74AF" w14:textId="77777777" w:rsidTr="00510CDB">
        <w:trPr>
          <w:jc w:val="center"/>
        </w:trPr>
        <w:tc>
          <w:tcPr>
            <w:tcW w:w="4320" w:type="dxa"/>
          </w:tcPr>
          <w:p w14:paraId="215F08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55CD96C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02505805" w14:textId="77777777" w:rsidTr="00510CDB">
        <w:trPr>
          <w:jc w:val="center"/>
        </w:trPr>
        <w:tc>
          <w:tcPr>
            <w:tcW w:w="4320" w:type="dxa"/>
          </w:tcPr>
          <w:p w14:paraId="6A6F4B5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AAA4CC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6151B641" w14:textId="77777777" w:rsidTr="00510CDB">
        <w:trPr>
          <w:jc w:val="center"/>
        </w:trPr>
        <w:tc>
          <w:tcPr>
            <w:tcW w:w="4320" w:type="dxa"/>
          </w:tcPr>
          <w:p w14:paraId="5F4D769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39CBFA6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Acceso Controlado a la Aplicación Software.</w:t>
            </w:r>
          </w:p>
        </w:tc>
      </w:tr>
      <w:tr w:rsidR="00A01152" w:rsidRPr="00510CDB" w14:paraId="13A30290" w14:textId="77777777" w:rsidTr="00510CDB">
        <w:trPr>
          <w:jc w:val="center"/>
        </w:trPr>
        <w:tc>
          <w:tcPr>
            <w:tcW w:w="4320" w:type="dxa"/>
          </w:tcPr>
          <w:p w14:paraId="16C9B2F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52E419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RI-01: Información de los Usuarios.</w:t>
            </w:r>
          </w:p>
        </w:tc>
      </w:tr>
      <w:tr w:rsidR="00A01152" w:rsidRPr="00510CDB" w14:paraId="0B0381A3" w14:textId="77777777" w:rsidTr="00510CDB">
        <w:trPr>
          <w:jc w:val="center"/>
        </w:trPr>
        <w:tc>
          <w:tcPr>
            <w:tcW w:w="4320" w:type="dxa"/>
          </w:tcPr>
          <w:p w14:paraId="6FA6102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0C75B3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comportarse como se describe en el siguiente caso de uso cuando un usuario decida acceder a la aplicación.</w:t>
            </w:r>
          </w:p>
        </w:tc>
      </w:tr>
      <w:tr w:rsidR="00A01152" w:rsidRPr="00510CDB" w14:paraId="77F2C374" w14:textId="77777777" w:rsidTr="00510CDB">
        <w:trPr>
          <w:jc w:val="center"/>
        </w:trPr>
        <w:tc>
          <w:tcPr>
            <w:tcW w:w="4320" w:type="dxa"/>
          </w:tcPr>
          <w:p w14:paraId="2090FB3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502653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dispone de un nombre de usuario y una contraseña, y tiene el acceso habilitado.</w:t>
            </w:r>
          </w:p>
        </w:tc>
      </w:tr>
      <w:tr w:rsidR="00A01152" w:rsidRPr="00510CDB" w14:paraId="08070DD4" w14:textId="77777777" w:rsidTr="00510CDB">
        <w:trPr>
          <w:jc w:val="center"/>
        </w:trPr>
        <w:tc>
          <w:tcPr>
            <w:tcW w:w="4320" w:type="dxa"/>
          </w:tcPr>
          <w:p w14:paraId="3741215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8A9E01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nombre de usuario y la contraseña son correctos, accede a la pantalla de inicio de la aplicación.</w:t>
            </w:r>
          </w:p>
        </w:tc>
      </w:tr>
      <w:tr w:rsidR="00A01152" w:rsidRPr="00510CDB" w14:paraId="4377E0C8" w14:textId="77777777" w:rsidTr="00510CDB">
        <w:trPr>
          <w:jc w:val="center"/>
        </w:trPr>
        <w:tc>
          <w:tcPr>
            <w:tcW w:w="4320" w:type="dxa"/>
          </w:tcPr>
          <w:p w14:paraId="11AA43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BE5A1A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24FA8263" w14:textId="77777777" w:rsidTr="00510CDB">
        <w:trPr>
          <w:jc w:val="center"/>
        </w:trPr>
        <w:tc>
          <w:tcPr>
            <w:tcW w:w="4320" w:type="dxa"/>
          </w:tcPr>
          <w:p w14:paraId="68F733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6E78A26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4101D88D" w14:textId="77777777" w:rsidTr="00510CDB">
        <w:trPr>
          <w:jc w:val="center"/>
        </w:trPr>
        <w:tc>
          <w:tcPr>
            <w:tcW w:w="4320" w:type="dxa"/>
          </w:tcPr>
          <w:p w14:paraId="3968E25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Comentarios</w:t>
            </w:r>
          </w:p>
        </w:tc>
        <w:tc>
          <w:tcPr>
            <w:tcW w:w="4320" w:type="dxa"/>
          </w:tcPr>
          <w:p w14:paraId="07BEE2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Ninguno.</w:t>
            </w:r>
          </w:p>
        </w:tc>
      </w:tr>
    </w:tbl>
    <w:p w14:paraId="7EDD6858" w14:textId="77777777" w:rsidR="00A01152" w:rsidRPr="00510CDB" w:rsidRDefault="00A01152" w:rsidP="00510CDB">
      <w:pPr>
        <w:rPr>
          <w:lang w:val="es-PE"/>
        </w:rPr>
      </w:pPr>
    </w:p>
    <w:p w14:paraId="0EF8F0FB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0D8CB08" w14:textId="77777777" w:rsidTr="00510CDB">
        <w:trPr>
          <w:jc w:val="center"/>
        </w:trPr>
        <w:tc>
          <w:tcPr>
            <w:tcW w:w="4320" w:type="dxa"/>
          </w:tcPr>
          <w:p w14:paraId="7F418E2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0F70DC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1DF98C5" w14:textId="77777777" w:rsidTr="00510CDB">
        <w:trPr>
          <w:jc w:val="center"/>
        </w:trPr>
        <w:tc>
          <w:tcPr>
            <w:tcW w:w="4320" w:type="dxa"/>
          </w:tcPr>
          <w:p w14:paraId="47F1EB2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6D69A0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solicita al sistema entrar en la aplicación.</w:t>
            </w:r>
          </w:p>
        </w:tc>
      </w:tr>
      <w:tr w:rsidR="00A01152" w:rsidRPr="00510CDB" w14:paraId="1149095E" w14:textId="77777777" w:rsidTr="00510CDB">
        <w:trPr>
          <w:jc w:val="center"/>
        </w:trPr>
        <w:tc>
          <w:tcPr>
            <w:tcW w:w="4320" w:type="dxa"/>
          </w:tcPr>
          <w:p w14:paraId="49F4871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44EE9EA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solicita al usuario que introduzca el nombre de usuario y su contraseña.</w:t>
            </w:r>
          </w:p>
        </w:tc>
      </w:tr>
      <w:tr w:rsidR="00A01152" w:rsidRPr="00510CDB" w14:paraId="1D9786AF" w14:textId="77777777" w:rsidTr="00510CDB">
        <w:trPr>
          <w:jc w:val="center"/>
        </w:trPr>
        <w:tc>
          <w:tcPr>
            <w:tcW w:w="4320" w:type="dxa"/>
          </w:tcPr>
          <w:p w14:paraId="39F9246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5F75C2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introduce su nombre y su contraseña.</w:t>
            </w:r>
          </w:p>
        </w:tc>
      </w:tr>
      <w:tr w:rsidR="00A01152" w:rsidRPr="00510CDB" w14:paraId="4CAA0CE7" w14:textId="77777777" w:rsidTr="00510CDB">
        <w:trPr>
          <w:jc w:val="center"/>
        </w:trPr>
        <w:tc>
          <w:tcPr>
            <w:tcW w:w="4320" w:type="dxa"/>
          </w:tcPr>
          <w:p w14:paraId="5916AFB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56606FB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comprueba los datos introducidos.</w:t>
            </w:r>
          </w:p>
        </w:tc>
      </w:tr>
      <w:tr w:rsidR="00A01152" w:rsidRPr="00510CDB" w14:paraId="2F3D2E38" w14:textId="77777777" w:rsidTr="00510CDB">
        <w:trPr>
          <w:jc w:val="center"/>
        </w:trPr>
        <w:tc>
          <w:tcPr>
            <w:tcW w:w="4320" w:type="dxa"/>
          </w:tcPr>
          <w:p w14:paraId="32BDE2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39B3512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los datos son correctos, el sistema muestra la página de inicio de la aplicación.</w:t>
            </w:r>
          </w:p>
        </w:tc>
      </w:tr>
    </w:tbl>
    <w:p w14:paraId="5922E725" w14:textId="77777777" w:rsidR="00A01152" w:rsidRPr="00510CDB" w:rsidRDefault="00A01152" w:rsidP="00510CDB">
      <w:pPr>
        <w:rPr>
          <w:lang w:val="es-PE"/>
        </w:rPr>
      </w:pPr>
    </w:p>
    <w:p w14:paraId="2B0A5740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A2A2FDC" w14:textId="77777777" w:rsidTr="00510CDB">
        <w:trPr>
          <w:jc w:val="center"/>
        </w:trPr>
        <w:tc>
          <w:tcPr>
            <w:tcW w:w="4320" w:type="dxa"/>
          </w:tcPr>
          <w:p w14:paraId="46C1FFC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B7F353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0D012DA5" w14:textId="77777777" w:rsidTr="00510CDB">
        <w:trPr>
          <w:jc w:val="center"/>
        </w:trPr>
        <w:tc>
          <w:tcPr>
            <w:tcW w:w="4320" w:type="dxa"/>
          </w:tcPr>
          <w:p w14:paraId="3F7B0E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6EF375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nombre de usuario no es correcto, el sistema muestra un mensaje. Ir al paso 2.</w:t>
            </w:r>
          </w:p>
        </w:tc>
      </w:tr>
      <w:tr w:rsidR="00A01152" w:rsidRPr="00510CDB" w14:paraId="665063D3" w14:textId="77777777" w:rsidTr="00510CDB">
        <w:trPr>
          <w:jc w:val="center"/>
        </w:trPr>
        <w:tc>
          <w:tcPr>
            <w:tcW w:w="4320" w:type="dxa"/>
          </w:tcPr>
          <w:p w14:paraId="0140CD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E113CA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contraseña no es correcta, el sistema muestra un mensaje. Ir al paso 2.</w:t>
            </w:r>
          </w:p>
        </w:tc>
      </w:tr>
      <w:tr w:rsidR="00A01152" w:rsidRPr="00510CDB" w14:paraId="43BB53BD" w14:textId="77777777" w:rsidTr="00510CDB">
        <w:trPr>
          <w:jc w:val="center"/>
        </w:trPr>
        <w:tc>
          <w:tcPr>
            <w:tcW w:w="4320" w:type="dxa"/>
          </w:tcPr>
          <w:p w14:paraId="351291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471FB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usuario no tiene el acceso habilitado, el sistema muestra un mensaje. Ir al paso 2.</w:t>
            </w:r>
          </w:p>
        </w:tc>
      </w:tr>
    </w:tbl>
    <w:p w14:paraId="04884917" w14:textId="77777777" w:rsidR="00A01152" w:rsidRPr="00510CDB" w:rsidRDefault="00A01152" w:rsidP="00510CDB">
      <w:pPr>
        <w:rPr>
          <w:lang w:val="es-PE"/>
        </w:rPr>
      </w:pPr>
    </w:p>
    <w:p w14:paraId="7B689925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76C81D92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RF-02 — Gestionar Inventario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AECA23C" w14:textId="77777777" w:rsidTr="00510CDB">
        <w:trPr>
          <w:jc w:val="center"/>
        </w:trPr>
        <w:tc>
          <w:tcPr>
            <w:tcW w:w="4320" w:type="dxa"/>
          </w:tcPr>
          <w:p w14:paraId="762351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43E9C9B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3609EF27" w14:textId="77777777" w:rsidTr="00510CDB">
        <w:trPr>
          <w:jc w:val="center"/>
        </w:trPr>
        <w:tc>
          <w:tcPr>
            <w:tcW w:w="4320" w:type="dxa"/>
          </w:tcPr>
          <w:p w14:paraId="6318C47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48350B9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66FB6529" w14:textId="77777777" w:rsidTr="00510CDB">
        <w:trPr>
          <w:jc w:val="center"/>
        </w:trPr>
        <w:tc>
          <w:tcPr>
            <w:tcW w:w="4320" w:type="dxa"/>
          </w:tcPr>
          <w:p w14:paraId="3628827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B21B3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</w:t>
            </w:r>
            <w:r w:rsidRPr="00510CDB">
              <w:rPr>
                <w:lang w:val="es-PE"/>
              </w:rPr>
              <w:lastRenderedPageBreak/>
              <w:t xml:space="preserve">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0E53AD0A" w14:textId="77777777" w:rsidTr="00510CDB">
        <w:trPr>
          <w:jc w:val="center"/>
        </w:trPr>
        <w:tc>
          <w:tcPr>
            <w:tcW w:w="4320" w:type="dxa"/>
          </w:tcPr>
          <w:p w14:paraId="5564BD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Objetivos Asociados</w:t>
            </w:r>
          </w:p>
        </w:tc>
        <w:tc>
          <w:tcPr>
            <w:tcW w:w="4320" w:type="dxa"/>
          </w:tcPr>
          <w:p w14:paraId="14D018C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6D1B958E" w14:textId="77777777" w:rsidTr="00510CDB">
        <w:trPr>
          <w:jc w:val="center"/>
        </w:trPr>
        <w:tc>
          <w:tcPr>
            <w:tcW w:w="4320" w:type="dxa"/>
          </w:tcPr>
          <w:p w14:paraId="3B2220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739BD3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</w:t>
            </w:r>
          </w:p>
        </w:tc>
      </w:tr>
      <w:tr w:rsidR="00A01152" w:rsidRPr="00510CDB" w14:paraId="3EDBC5DA" w14:textId="77777777" w:rsidTr="00510CDB">
        <w:trPr>
          <w:jc w:val="center"/>
        </w:trPr>
        <w:tc>
          <w:tcPr>
            <w:tcW w:w="4320" w:type="dxa"/>
          </w:tcPr>
          <w:p w14:paraId="56454E7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BE0EC7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comportarse como se describe cuando un administrador decide gestionar el inventario de componentes del catálogo.</w:t>
            </w:r>
          </w:p>
        </w:tc>
      </w:tr>
      <w:tr w:rsidR="00A01152" w:rsidRPr="00510CDB" w14:paraId="73A893D9" w14:textId="77777777" w:rsidTr="00510CDB">
        <w:trPr>
          <w:jc w:val="center"/>
        </w:trPr>
        <w:tc>
          <w:tcPr>
            <w:tcW w:w="4320" w:type="dxa"/>
          </w:tcPr>
          <w:p w14:paraId="1042206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53E0D7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ha iniciado sesión con credenciales válidas y permisos elevados.</w:t>
            </w:r>
          </w:p>
        </w:tc>
      </w:tr>
      <w:tr w:rsidR="00A01152" w:rsidRPr="00510CDB" w14:paraId="3CFCC82B" w14:textId="77777777" w:rsidTr="00510CDB">
        <w:trPr>
          <w:jc w:val="center"/>
        </w:trPr>
        <w:tc>
          <w:tcPr>
            <w:tcW w:w="4320" w:type="dxa"/>
          </w:tcPr>
          <w:p w14:paraId="253CEDC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D7A04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inventario queda actualizado y los cambios quedan disponibles para cotizaciones futuras.</w:t>
            </w:r>
          </w:p>
        </w:tc>
      </w:tr>
      <w:tr w:rsidR="00A01152" w:rsidRPr="00510CDB" w14:paraId="59A8C6EC" w14:textId="77777777" w:rsidTr="00510CDB">
        <w:trPr>
          <w:jc w:val="center"/>
        </w:trPr>
        <w:tc>
          <w:tcPr>
            <w:tcW w:w="4320" w:type="dxa"/>
          </w:tcPr>
          <w:p w14:paraId="4897E83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6B49AF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2D1BCD48" w14:textId="77777777" w:rsidTr="00510CDB">
        <w:trPr>
          <w:jc w:val="center"/>
        </w:trPr>
        <w:tc>
          <w:tcPr>
            <w:tcW w:w="4320" w:type="dxa"/>
          </w:tcPr>
          <w:p w14:paraId="3AE42E7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5ED85AA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729DCBF5" w14:textId="77777777" w:rsidTr="00510CDB">
        <w:trPr>
          <w:jc w:val="center"/>
        </w:trPr>
        <w:tc>
          <w:tcPr>
            <w:tcW w:w="4320" w:type="dxa"/>
          </w:tcPr>
          <w:p w14:paraId="1E9F179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8593D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Carga inicial realizada con 873 componentes y periféricos (Cap. IV, sección 4.5.2).</w:t>
            </w:r>
          </w:p>
        </w:tc>
      </w:tr>
    </w:tbl>
    <w:p w14:paraId="2AA675FC" w14:textId="77777777" w:rsidR="00A01152" w:rsidRPr="00510CDB" w:rsidRDefault="00A01152" w:rsidP="00510CDB">
      <w:pPr>
        <w:rPr>
          <w:lang w:val="es-PE"/>
        </w:rPr>
      </w:pPr>
    </w:p>
    <w:p w14:paraId="4F090150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1079CDD" w14:textId="77777777" w:rsidTr="00510CDB">
        <w:trPr>
          <w:jc w:val="center"/>
        </w:trPr>
        <w:tc>
          <w:tcPr>
            <w:tcW w:w="4320" w:type="dxa"/>
          </w:tcPr>
          <w:p w14:paraId="27843FD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791020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E6333FB" w14:textId="77777777" w:rsidTr="00510CDB">
        <w:trPr>
          <w:jc w:val="center"/>
        </w:trPr>
        <w:tc>
          <w:tcPr>
            <w:tcW w:w="4320" w:type="dxa"/>
          </w:tcPr>
          <w:p w14:paraId="0C19875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4A6A62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accede al módulo de gestión de inventario desde el panel principal.</w:t>
            </w:r>
          </w:p>
        </w:tc>
      </w:tr>
      <w:tr w:rsidR="00A01152" w:rsidRPr="00510CDB" w14:paraId="79FC0AA1" w14:textId="77777777" w:rsidTr="00510CDB">
        <w:trPr>
          <w:jc w:val="center"/>
        </w:trPr>
        <w:tc>
          <w:tcPr>
            <w:tcW w:w="4320" w:type="dxa"/>
          </w:tcPr>
          <w:p w14:paraId="6ECE225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75091F2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lista de componentes y periféricos registrados con sus datos técnicos básicos.</w:t>
            </w:r>
          </w:p>
        </w:tc>
      </w:tr>
      <w:tr w:rsidR="00A01152" w:rsidRPr="00510CDB" w14:paraId="0202E427" w14:textId="77777777" w:rsidTr="00510CDB">
        <w:trPr>
          <w:jc w:val="center"/>
        </w:trPr>
        <w:tc>
          <w:tcPr>
            <w:tcW w:w="4320" w:type="dxa"/>
          </w:tcPr>
          <w:p w14:paraId="5530B40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48766B6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selecciona una operación: crear, editar o eliminar un componente.</w:t>
            </w:r>
          </w:p>
        </w:tc>
      </w:tr>
      <w:tr w:rsidR="00A01152" w:rsidRPr="00510CDB" w14:paraId="681DE393" w14:textId="77777777" w:rsidTr="00510CDB">
        <w:trPr>
          <w:jc w:val="center"/>
        </w:trPr>
        <w:tc>
          <w:tcPr>
            <w:tcW w:w="4320" w:type="dxa"/>
          </w:tcPr>
          <w:p w14:paraId="43F7533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023FE41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solicita los datos técnicos del componente (nombre, categoría, socket, TDP, precio base, stock).</w:t>
            </w:r>
          </w:p>
        </w:tc>
      </w:tr>
      <w:tr w:rsidR="00A01152" w:rsidRPr="00510CDB" w14:paraId="6069F0D5" w14:textId="77777777" w:rsidTr="00510CDB">
        <w:trPr>
          <w:jc w:val="center"/>
        </w:trPr>
        <w:tc>
          <w:tcPr>
            <w:tcW w:w="4320" w:type="dxa"/>
          </w:tcPr>
          <w:p w14:paraId="5DB0787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560A33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administrador ingresa los datos del </w:t>
            </w:r>
            <w:r w:rsidRPr="00510CDB">
              <w:rPr>
                <w:lang w:val="es-PE"/>
              </w:rPr>
              <w:lastRenderedPageBreak/>
              <w:t>componente.</w:t>
            </w:r>
          </w:p>
        </w:tc>
      </w:tr>
      <w:tr w:rsidR="00A01152" w:rsidRPr="00510CDB" w14:paraId="6135D674" w14:textId="77777777" w:rsidTr="00510CDB">
        <w:trPr>
          <w:jc w:val="center"/>
        </w:trPr>
        <w:tc>
          <w:tcPr>
            <w:tcW w:w="4320" w:type="dxa"/>
          </w:tcPr>
          <w:p w14:paraId="5B4918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6</w:t>
            </w:r>
          </w:p>
        </w:tc>
        <w:tc>
          <w:tcPr>
            <w:tcW w:w="4320" w:type="dxa"/>
          </w:tcPr>
          <w:p w14:paraId="1E3B3A3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valida la información técnica ingresada.</w:t>
            </w:r>
          </w:p>
        </w:tc>
      </w:tr>
      <w:tr w:rsidR="00A01152" w:rsidRPr="00510CDB" w14:paraId="43CAEFE0" w14:textId="77777777" w:rsidTr="00510CDB">
        <w:trPr>
          <w:jc w:val="center"/>
        </w:trPr>
        <w:tc>
          <w:tcPr>
            <w:tcW w:w="4320" w:type="dxa"/>
          </w:tcPr>
          <w:p w14:paraId="697104F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2FD970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registra el componente en la base de datos PostgreSQL.</w:t>
            </w:r>
          </w:p>
        </w:tc>
      </w:tr>
      <w:tr w:rsidR="00A01152" w:rsidRPr="00510CDB" w14:paraId="28DA21A0" w14:textId="77777777" w:rsidTr="00510CDB">
        <w:trPr>
          <w:jc w:val="center"/>
        </w:trPr>
        <w:tc>
          <w:tcPr>
            <w:tcW w:w="4320" w:type="dxa"/>
          </w:tcPr>
          <w:p w14:paraId="5B61434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3D600CD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confirma la operación exitosamente y actualiza la lista visible.</w:t>
            </w:r>
          </w:p>
        </w:tc>
      </w:tr>
    </w:tbl>
    <w:p w14:paraId="5348B876" w14:textId="77777777" w:rsidR="00A01152" w:rsidRPr="00510CDB" w:rsidRDefault="00A01152" w:rsidP="00510CDB">
      <w:pPr>
        <w:rPr>
          <w:lang w:val="es-PE"/>
        </w:rPr>
      </w:pPr>
    </w:p>
    <w:p w14:paraId="27D96FB2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5C72FB1" w14:textId="77777777" w:rsidTr="00510CDB">
        <w:trPr>
          <w:jc w:val="center"/>
        </w:trPr>
        <w:tc>
          <w:tcPr>
            <w:tcW w:w="4320" w:type="dxa"/>
          </w:tcPr>
          <w:p w14:paraId="5B9EB78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2F4D6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0DFA8D0" w14:textId="77777777" w:rsidTr="00510CDB">
        <w:trPr>
          <w:jc w:val="center"/>
        </w:trPr>
        <w:tc>
          <w:tcPr>
            <w:tcW w:w="4320" w:type="dxa"/>
          </w:tcPr>
          <w:p w14:paraId="357D574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2489ADD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algún dato técnico es inválido o está vacío, el sistema muestra un mensaje de error. Ir al paso 4.</w:t>
            </w:r>
          </w:p>
        </w:tc>
      </w:tr>
      <w:tr w:rsidR="00A01152" w:rsidRPr="00510CDB" w14:paraId="34ECC423" w14:textId="77777777" w:rsidTr="00510CDB">
        <w:trPr>
          <w:jc w:val="center"/>
        </w:trPr>
        <w:tc>
          <w:tcPr>
            <w:tcW w:w="4320" w:type="dxa"/>
          </w:tcPr>
          <w:p w14:paraId="2F5C0F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79D9D5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en la base de datos, el sistema muestra un mensaje. Ir al paso 2.</w:t>
            </w:r>
          </w:p>
        </w:tc>
      </w:tr>
    </w:tbl>
    <w:p w14:paraId="7A2D4D73" w14:textId="77777777" w:rsidR="00A01152" w:rsidRPr="00510CDB" w:rsidRDefault="00A01152" w:rsidP="00510CDB">
      <w:pPr>
        <w:rPr>
          <w:lang w:val="es-PE"/>
        </w:rPr>
      </w:pPr>
    </w:p>
    <w:p w14:paraId="370133B5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44297534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RF-03 — Actualizar Precios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F6BDFC0" w14:textId="77777777" w:rsidTr="00510CDB">
        <w:trPr>
          <w:jc w:val="center"/>
        </w:trPr>
        <w:tc>
          <w:tcPr>
            <w:tcW w:w="4320" w:type="dxa"/>
          </w:tcPr>
          <w:p w14:paraId="05822C8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6DF3DCD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6701FF9C" w14:textId="77777777" w:rsidTr="00510CDB">
        <w:trPr>
          <w:jc w:val="center"/>
        </w:trPr>
        <w:tc>
          <w:tcPr>
            <w:tcW w:w="4320" w:type="dxa"/>
          </w:tcPr>
          <w:p w14:paraId="287392B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74CFE7F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0F096087" w14:textId="77777777" w:rsidTr="00510CDB">
        <w:trPr>
          <w:jc w:val="center"/>
        </w:trPr>
        <w:tc>
          <w:tcPr>
            <w:tcW w:w="4320" w:type="dxa"/>
          </w:tcPr>
          <w:p w14:paraId="52B7F5A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765752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4930CD32" w14:textId="77777777" w:rsidTr="00510CDB">
        <w:trPr>
          <w:jc w:val="center"/>
        </w:trPr>
        <w:tc>
          <w:tcPr>
            <w:tcW w:w="4320" w:type="dxa"/>
          </w:tcPr>
          <w:p w14:paraId="75C8C88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32C1A05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 OBJ-02: Estandarización Técnica del 100% de las Fichas Técnicas.</w:t>
            </w:r>
          </w:p>
        </w:tc>
      </w:tr>
      <w:tr w:rsidR="00A01152" w:rsidRPr="00510CDB" w14:paraId="69F68A19" w14:textId="77777777" w:rsidTr="00510CDB">
        <w:trPr>
          <w:jc w:val="center"/>
        </w:trPr>
        <w:tc>
          <w:tcPr>
            <w:tcW w:w="4320" w:type="dxa"/>
          </w:tcPr>
          <w:p w14:paraId="703CDB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69C5F28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 RF-02: Gestionar Inventario.</w:t>
            </w:r>
          </w:p>
        </w:tc>
      </w:tr>
      <w:tr w:rsidR="00A01152" w:rsidRPr="00510CDB" w14:paraId="333FDEC1" w14:textId="77777777" w:rsidTr="00510CDB">
        <w:trPr>
          <w:jc w:val="center"/>
        </w:trPr>
        <w:tc>
          <w:tcPr>
            <w:tcW w:w="4320" w:type="dxa"/>
          </w:tcPr>
          <w:p w14:paraId="321CC57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14D10F2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administrador actualizar los precios base, márgenes de ganancia e impuestos aplicados a los componentes del catálogo.</w:t>
            </w:r>
          </w:p>
        </w:tc>
      </w:tr>
      <w:tr w:rsidR="00A01152" w:rsidRPr="00510CDB" w14:paraId="33F52B4C" w14:textId="77777777" w:rsidTr="00510CDB">
        <w:trPr>
          <w:jc w:val="center"/>
        </w:trPr>
        <w:tc>
          <w:tcPr>
            <w:tcW w:w="4320" w:type="dxa"/>
          </w:tcPr>
          <w:p w14:paraId="34516EC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Precondición</w:t>
            </w:r>
          </w:p>
        </w:tc>
        <w:tc>
          <w:tcPr>
            <w:tcW w:w="4320" w:type="dxa"/>
          </w:tcPr>
          <w:p w14:paraId="33147C6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ha iniciado sesión y existe al menos un componente registrado en el inventario.</w:t>
            </w:r>
          </w:p>
        </w:tc>
      </w:tr>
      <w:tr w:rsidR="00A01152" w:rsidRPr="00510CDB" w14:paraId="2B0A0457" w14:textId="77777777" w:rsidTr="00510CDB">
        <w:trPr>
          <w:jc w:val="center"/>
        </w:trPr>
        <w:tc>
          <w:tcPr>
            <w:tcW w:w="4320" w:type="dxa"/>
          </w:tcPr>
          <w:p w14:paraId="5F8ADF1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D9C94E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Los precios y márgenes quedan actualizados y disponibles para las nuevas cotizaciones.</w:t>
            </w:r>
          </w:p>
        </w:tc>
      </w:tr>
      <w:tr w:rsidR="00A01152" w:rsidRPr="00510CDB" w14:paraId="39F3A532" w14:textId="77777777" w:rsidTr="00510CDB">
        <w:trPr>
          <w:jc w:val="center"/>
        </w:trPr>
        <w:tc>
          <w:tcPr>
            <w:tcW w:w="4320" w:type="dxa"/>
          </w:tcPr>
          <w:p w14:paraId="3A5558F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741FF7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02554591" w14:textId="77777777" w:rsidTr="00510CDB">
        <w:trPr>
          <w:jc w:val="center"/>
        </w:trPr>
        <w:tc>
          <w:tcPr>
            <w:tcW w:w="4320" w:type="dxa"/>
          </w:tcPr>
          <w:p w14:paraId="531544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7203440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720FAAE0" w14:textId="77777777" w:rsidTr="00510CDB">
        <w:trPr>
          <w:jc w:val="center"/>
        </w:trPr>
        <w:tc>
          <w:tcPr>
            <w:tcW w:w="4320" w:type="dxa"/>
          </w:tcPr>
          <w:p w14:paraId="1C5A85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7C9C17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Forma parte del protocolo de sostenibilidad operativa: actualización semanal de precios y stock (Cap. IV, sección 4.2.2).</w:t>
            </w:r>
          </w:p>
        </w:tc>
      </w:tr>
    </w:tbl>
    <w:p w14:paraId="5E1B3980" w14:textId="77777777" w:rsidR="00A01152" w:rsidRPr="00510CDB" w:rsidRDefault="00A01152" w:rsidP="00510CDB">
      <w:pPr>
        <w:rPr>
          <w:lang w:val="es-PE"/>
        </w:rPr>
      </w:pPr>
    </w:p>
    <w:p w14:paraId="5579D384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06BA252" w14:textId="77777777" w:rsidTr="00510CDB">
        <w:trPr>
          <w:jc w:val="center"/>
        </w:trPr>
        <w:tc>
          <w:tcPr>
            <w:tcW w:w="4320" w:type="dxa"/>
          </w:tcPr>
          <w:p w14:paraId="3DB45DF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4B86E0D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70BE6375" w14:textId="77777777" w:rsidTr="00510CDB">
        <w:trPr>
          <w:jc w:val="center"/>
        </w:trPr>
        <w:tc>
          <w:tcPr>
            <w:tcW w:w="4320" w:type="dxa"/>
          </w:tcPr>
          <w:p w14:paraId="0C3EE8F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647B7ED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accede al módulo de configuración de precios.</w:t>
            </w:r>
          </w:p>
        </w:tc>
      </w:tr>
      <w:tr w:rsidR="00A01152" w:rsidRPr="00510CDB" w14:paraId="2C1CDCE1" w14:textId="77777777" w:rsidTr="00510CDB">
        <w:trPr>
          <w:jc w:val="center"/>
        </w:trPr>
        <w:tc>
          <w:tcPr>
            <w:tcW w:w="4320" w:type="dxa"/>
          </w:tcPr>
          <w:p w14:paraId="52FA7FC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6F04F44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lista de componentes con sus precios actuales y márgenes aplicados.</w:t>
            </w:r>
          </w:p>
        </w:tc>
      </w:tr>
      <w:tr w:rsidR="00A01152" w:rsidRPr="00510CDB" w14:paraId="0C063243" w14:textId="77777777" w:rsidTr="00510CDB">
        <w:trPr>
          <w:jc w:val="center"/>
        </w:trPr>
        <w:tc>
          <w:tcPr>
            <w:tcW w:w="4320" w:type="dxa"/>
          </w:tcPr>
          <w:p w14:paraId="6A52727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77FEFB9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selecciona un componente o aplica un cambio masivo por categoría.</w:t>
            </w:r>
          </w:p>
        </w:tc>
      </w:tr>
      <w:tr w:rsidR="00A01152" w:rsidRPr="00510CDB" w14:paraId="61B2A2C2" w14:textId="77777777" w:rsidTr="00510CDB">
        <w:trPr>
          <w:jc w:val="center"/>
        </w:trPr>
        <w:tc>
          <w:tcPr>
            <w:tcW w:w="4320" w:type="dxa"/>
          </w:tcPr>
          <w:p w14:paraId="64C2F18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25B9BDC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el detalle del precio base, margen e impuesto del componente.</w:t>
            </w:r>
          </w:p>
        </w:tc>
      </w:tr>
      <w:tr w:rsidR="00A01152" w:rsidRPr="00510CDB" w14:paraId="2D060755" w14:textId="77777777" w:rsidTr="00510CDB">
        <w:trPr>
          <w:jc w:val="center"/>
        </w:trPr>
        <w:tc>
          <w:tcPr>
            <w:tcW w:w="4320" w:type="dxa"/>
          </w:tcPr>
          <w:p w14:paraId="1D1AC50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706054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actualiza el precio base, el margen o el impuesto.</w:t>
            </w:r>
          </w:p>
        </w:tc>
      </w:tr>
      <w:tr w:rsidR="00A01152" w:rsidRPr="00510CDB" w14:paraId="060C9896" w14:textId="77777777" w:rsidTr="00510CDB">
        <w:trPr>
          <w:jc w:val="center"/>
        </w:trPr>
        <w:tc>
          <w:tcPr>
            <w:tcW w:w="4320" w:type="dxa"/>
          </w:tcPr>
          <w:p w14:paraId="5B540FB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42EC808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valida que los nuevos valores sean numéricos y positivos.</w:t>
            </w:r>
          </w:p>
        </w:tc>
      </w:tr>
      <w:tr w:rsidR="00A01152" w:rsidRPr="00510CDB" w14:paraId="763392CD" w14:textId="77777777" w:rsidTr="00510CDB">
        <w:trPr>
          <w:jc w:val="center"/>
        </w:trPr>
        <w:tc>
          <w:tcPr>
            <w:tcW w:w="4320" w:type="dxa"/>
          </w:tcPr>
          <w:p w14:paraId="2C46738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25CAF55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registra la actualización en la base de datos.</w:t>
            </w:r>
          </w:p>
        </w:tc>
      </w:tr>
      <w:tr w:rsidR="00A01152" w:rsidRPr="00510CDB" w14:paraId="044AA98A" w14:textId="77777777" w:rsidTr="00510CDB">
        <w:trPr>
          <w:jc w:val="center"/>
        </w:trPr>
        <w:tc>
          <w:tcPr>
            <w:tcW w:w="4320" w:type="dxa"/>
          </w:tcPr>
          <w:p w14:paraId="3393AE2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438C9C0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confirma la operación y muestra el nuevo precio calculado.</w:t>
            </w:r>
          </w:p>
        </w:tc>
      </w:tr>
    </w:tbl>
    <w:p w14:paraId="3F56C350" w14:textId="77777777" w:rsidR="00A01152" w:rsidRPr="00510CDB" w:rsidRDefault="00A01152" w:rsidP="00510CDB">
      <w:pPr>
        <w:rPr>
          <w:lang w:val="es-PE"/>
        </w:rPr>
      </w:pPr>
    </w:p>
    <w:p w14:paraId="7E8FA608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5DF313B1" w14:textId="77777777" w:rsidTr="00510CDB">
        <w:trPr>
          <w:jc w:val="center"/>
        </w:trPr>
        <w:tc>
          <w:tcPr>
            <w:tcW w:w="4320" w:type="dxa"/>
          </w:tcPr>
          <w:p w14:paraId="67E1762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Paso</w:t>
            </w:r>
          </w:p>
        </w:tc>
        <w:tc>
          <w:tcPr>
            <w:tcW w:w="4320" w:type="dxa"/>
          </w:tcPr>
          <w:p w14:paraId="4F7F33C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3D47BAF5" w14:textId="77777777" w:rsidTr="00510CDB">
        <w:trPr>
          <w:jc w:val="center"/>
        </w:trPr>
        <w:tc>
          <w:tcPr>
            <w:tcW w:w="4320" w:type="dxa"/>
          </w:tcPr>
          <w:p w14:paraId="51474D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377276E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valor ingresado no es numérico o es negativo, el sistema muestra un mensaje. Ir al paso 5.</w:t>
            </w:r>
          </w:p>
        </w:tc>
      </w:tr>
      <w:tr w:rsidR="00A01152" w:rsidRPr="00510CDB" w14:paraId="349D357A" w14:textId="77777777" w:rsidTr="00510CDB">
        <w:trPr>
          <w:jc w:val="center"/>
        </w:trPr>
        <w:tc>
          <w:tcPr>
            <w:tcW w:w="4320" w:type="dxa"/>
          </w:tcPr>
          <w:p w14:paraId="03DC105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2C6B8A1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en la base de datos, el sistema muestra un mensaje. Ir al paso 2.</w:t>
            </w:r>
          </w:p>
        </w:tc>
      </w:tr>
    </w:tbl>
    <w:p w14:paraId="0E1947BD" w14:textId="77777777" w:rsidR="00A01152" w:rsidRPr="00510CDB" w:rsidRDefault="00A01152" w:rsidP="00510CDB">
      <w:pPr>
        <w:rPr>
          <w:lang w:val="es-PE"/>
        </w:rPr>
      </w:pPr>
    </w:p>
    <w:p w14:paraId="7AE1DCE5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45E44915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RF-04 — Crear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A9FA018" w14:textId="77777777" w:rsidTr="00510CDB">
        <w:trPr>
          <w:jc w:val="center"/>
        </w:trPr>
        <w:tc>
          <w:tcPr>
            <w:tcW w:w="4320" w:type="dxa"/>
          </w:tcPr>
          <w:p w14:paraId="61D4894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31A2B8F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1B83721D" w14:textId="77777777" w:rsidTr="00510CDB">
        <w:trPr>
          <w:jc w:val="center"/>
        </w:trPr>
        <w:tc>
          <w:tcPr>
            <w:tcW w:w="4320" w:type="dxa"/>
          </w:tcPr>
          <w:p w14:paraId="68CD9EE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335694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7168C6F4" w14:textId="77777777" w:rsidTr="00510CDB">
        <w:trPr>
          <w:jc w:val="center"/>
        </w:trPr>
        <w:tc>
          <w:tcPr>
            <w:tcW w:w="4320" w:type="dxa"/>
          </w:tcPr>
          <w:p w14:paraId="1CBD81D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2D2B4E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439974BE" w14:textId="77777777" w:rsidTr="00510CDB">
        <w:trPr>
          <w:jc w:val="center"/>
        </w:trPr>
        <w:tc>
          <w:tcPr>
            <w:tcW w:w="4320" w:type="dxa"/>
          </w:tcPr>
          <w:p w14:paraId="5BA561B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72A1C8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 OBJ-03: Validación Automática de Compatibilidad entre Componentes.</w:t>
            </w:r>
          </w:p>
        </w:tc>
      </w:tr>
      <w:tr w:rsidR="00A01152" w:rsidRPr="00510CDB" w14:paraId="33F3DB0A" w14:textId="77777777" w:rsidTr="00510CDB">
        <w:trPr>
          <w:jc w:val="center"/>
        </w:trPr>
        <w:tc>
          <w:tcPr>
            <w:tcW w:w="4320" w:type="dxa"/>
          </w:tcPr>
          <w:p w14:paraId="71206AD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03B0E2A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 RF-02: Gestionar Inventario. RF-09: Consultar Catálogo 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».</w:t>
            </w:r>
          </w:p>
        </w:tc>
      </w:tr>
      <w:tr w:rsidR="00A01152" w:rsidRPr="00510CDB" w14:paraId="1D991AFB" w14:textId="77777777" w:rsidTr="00510CDB">
        <w:trPr>
          <w:jc w:val="center"/>
        </w:trPr>
        <w:tc>
          <w:tcPr>
            <w:tcW w:w="4320" w:type="dxa"/>
          </w:tcPr>
          <w:p w14:paraId="2D26D53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45CE7CD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vendedor (o administrador) crear una cotización técnica de componentes para un cliente, integrando validación de compatibilidad y cálculo automatizado de precios.</w:t>
            </w:r>
          </w:p>
        </w:tc>
      </w:tr>
      <w:tr w:rsidR="00A01152" w:rsidRPr="00510CDB" w14:paraId="49AEDE12" w14:textId="77777777" w:rsidTr="00510CDB">
        <w:trPr>
          <w:jc w:val="center"/>
        </w:trPr>
        <w:tc>
          <w:tcPr>
            <w:tcW w:w="4320" w:type="dxa"/>
          </w:tcPr>
          <w:p w14:paraId="15ACC9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20C892A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ha iniciado sesión y existe al menos un componente registrado en el catálogo.</w:t>
            </w:r>
          </w:p>
        </w:tc>
      </w:tr>
      <w:tr w:rsidR="00A01152" w:rsidRPr="00510CDB" w14:paraId="2B775E7B" w14:textId="77777777" w:rsidTr="00510CDB">
        <w:trPr>
          <w:jc w:val="center"/>
        </w:trPr>
        <w:tc>
          <w:tcPr>
            <w:tcW w:w="4320" w:type="dxa"/>
          </w:tcPr>
          <w:p w14:paraId="548A245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2A1FD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cotización queda registrada, validada y disponible para generar el reporte PDF o continuar su edición.</w:t>
            </w:r>
          </w:p>
        </w:tc>
      </w:tr>
      <w:tr w:rsidR="00A01152" w:rsidRPr="00510CDB" w14:paraId="1A86F54E" w14:textId="77777777" w:rsidTr="00510CDB">
        <w:trPr>
          <w:jc w:val="center"/>
        </w:trPr>
        <w:tc>
          <w:tcPr>
            <w:tcW w:w="4320" w:type="dxa"/>
          </w:tcPr>
          <w:p w14:paraId="1D70699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C8F24E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1899D921" w14:textId="77777777" w:rsidTr="00510CDB">
        <w:trPr>
          <w:jc w:val="center"/>
        </w:trPr>
        <w:tc>
          <w:tcPr>
            <w:tcW w:w="4320" w:type="dxa"/>
          </w:tcPr>
          <w:p w14:paraId="467D66E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53E1CD9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760A5AF2" w14:textId="77777777" w:rsidTr="00510CDB">
        <w:trPr>
          <w:jc w:val="center"/>
        </w:trPr>
        <w:tc>
          <w:tcPr>
            <w:tcW w:w="4320" w:type="dxa"/>
          </w:tcPr>
          <w:p w14:paraId="612B795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Comentarios</w:t>
            </w:r>
          </w:p>
        </w:tc>
        <w:tc>
          <w:tcPr>
            <w:tcW w:w="4320" w:type="dxa"/>
          </w:tcPr>
          <w:p w14:paraId="5BDADAD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Caso central del sistema. Redujo el tiempo de emisión de proformas de 66 a menos de 2 minutos (Cap. IV, sección 4.5.4).</w:t>
            </w:r>
          </w:p>
        </w:tc>
      </w:tr>
    </w:tbl>
    <w:p w14:paraId="064FE4E3" w14:textId="77777777" w:rsidR="00A01152" w:rsidRPr="00510CDB" w:rsidRDefault="00A01152" w:rsidP="00510CDB">
      <w:pPr>
        <w:rPr>
          <w:lang w:val="es-PE"/>
        </w:rPr>
      </w:pPr>
    </w:p>
    <w:p w14:paraId="420C8C64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52D209A" w14:textId="77777777" w:rsidTr="00510CDB">
        <w:trPr>
          <w:jc w:val="center"/>
        </w:trPr>
        <w:tc>
          <w:tcPr>
            <w:tcW w:w="4320" w:type="dxa"/>
          </w:tcPr>
          <w:p w14:paraId="7672AD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2874D57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76BE53E8" w14:textId="77777777" w:rsidTr="00510CDB">
        <w:trPr>
          <w:jc w:val="center"/>
        </w:trPr>
        <w:tc>
          <w:tcPr>
            <w:tcW w:w="4320" w:type="dxa"/>
          </w:tcPr>
          <w:p w14:paraId="4F4871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9387A7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accede al módulo de cotización desde el panel principal.</w:t>
            </w:r>
          </w:p>
        </w:tc>
      </w:tr>
      <w:tr w:rsidR="00A01152" w:rsidRPr="00510CDB" w14:paraId="54AF2C4E" w14:textId="77777777" w:rsidTr="00510CDB">
        <w:trPr>
          <w:jc w:val="center"/>
        </w:trPr>
        <w:tc>
          <w:tcPr>
            <w:tcW w:w="4320" w:type="dxa"/>
          </w:tcPr>
          <w:p w14:paraId="7EA5EC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3E5EC4C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el catálogo de componentes disponibles filtrables por categoría y socket.</w:t>
            </w:r>
          </w:p>
        </w:tc>
      </w:tr>
      <w:tr w:rsidR="00A01152" w:rsidRPr="00510CDB" w14:paraId="4D4D45A0" w14:textId="77777777" w:rsidTr="00510CDB">
        <w:trPr>
          <w:jc w:val="center"/>
        </w:trPr>
        <w:tc>
          <w:tcPr>
            <w:tcW w:w="4320" w:type="dxa"/>
          </w:tcPr>
          <w:p w14:paraId="5F43806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3BA1E7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selecciona los componentes que conformarán la cotización.</w:t>
            </w:r>
          </w:p>
        </w:tc>
      </w:tr>
      <w:tr w:rsidR="00A01152" w:rsidRPr="00510CDB" w14:paraId="7E3C18DE" w14:textId="77777777" w:rsidTr="00510CDB">
        <w:trPr>
          <w:jc w:val="center"/>
        </w:trPr>
        <w:tc>
          <w:tcPr>
            <w:tcW w:w="4320" w:type="dxa"/>
          </w:tcPr>
          <w:p w14:paraId="2874E2D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27302D0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valida automáticamente la compatibilidad técnica entre los componentes seleccionados (Socket, RAM, TDP).</w:t>
            </w:r>
          </w:p>
        </w:tc>
      </w:tr>
      <w:tr w:rsidR="00A01152" w:rsidRPr="00510CDB" w14:paraId="156C004C" w14:textId="77777777" w:rsidTr="00510CDB">
        <w:trPr>
          <w:jc w:val="center"/>
        </w:trPr>
        <w:tc>
          <w:tcPr>
            <w:tcW w:w="4320" w:type="dxa"/>
          </w:tcPr>
          <w:p w14:paraId="6292E6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38AB0F0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calcula el precio total aplicando márgenes de ganancia, descuentos e impuestos.</w:t>
            </w:r>
          </w:p>
        </w:tc>
      </w:tr>
      <w:tr w:rsidR="00A01152" w:rsidRPr="00510CDB" w14:paraId="5975096C" w14:textId="77777777" w:rsidTr="00510CDB">
        <w:trPr>
          <w:jc w:val="center"/>
        </w:trPr>
        <w:tc>
          <w:tcPr>
            <w:tcW w:w="4320" w:type="dxa"/>
          </w:tcPr>
          <w:p w14:paraId="6B54100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12F844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revisa el resumen financiero y los datos del cliente.</w:t>
            </w:r>
          </w:p>
        </w:tc>
      </w:tr>
      <w:tr w:rsidR="00A01152" w:rsidRPr="00510CDB" w14:paraId="2C90EB3E" w14:textId="77777777" w:rsidTr="00510CDB">
        <w:trPr>
          <w:jc w:val="center"/>
        </w:trPr>
        <w:tc>
          <w:tcPr>
            <w:tcW w:w="4320" w:type="dxa"/>
          </w:tcPr>
          <w:p w14:paraId="79F76B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23F5EC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confirma la cotización.</w:t>
            </w:r>
          </w:p>
        </w:tc>
      </w:tr>
      <w:tr w:rsidR="00A01152" w:rsidRPr="00510CDB" w14:paraId="233DC878" w14:textId="77777777" w:rsidTr="00510CDB">
        <w:trPr>
          <w:jc w:val="center"/>
        </w:trPr>
        <w:tc>
          <w:tcPr>
            <w:tcW w:w="4320" w:type="dxa"/>
          </w:tcPr>
          <w:p w14:paraId="4E9D7A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0A7AC75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registra la cotización en la base de datos con un código único.</w:t>
            </w:r>
          </w:p>
        </w:tc>
      </w:tr>
      <w:tr w:rsidR="00A01152" w:rsidRPr="00510CDB" w14:paraId="31ECCFDD" w14:textId="77777777" w:rsidTr="00510CDB">
        <w:trPr>
          <w:jc w:val="center"/>
        </w:trPr>
        <w:tc>
          <w:tcPr>
            <w:tcW w:w="4320" w:type="dxa"/>
          </w:tcPr>
          <w:p w14:paraId="14406D1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9</w:t>
            </w:r>
          </w:p>
        </w:tc>
        <w:tc>
          <w:tcPr>
            <w:tcW w:w="4320" w:type="dxa"/>
          </w:tcPr>
          <w:p w14:paraId="06A639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cotización generada y la opción de generar el reporte PDF.</w:t>
            </w:r>
          </w:p>
        </w:tc>
      </w:tr>
    </w:tbl>
    <w:p w14:paraId="64EF1A90" w14:textId="77777777" w:rsidR="00A01152" w:rsidRPr="00510CDB" w:rsidRDefault="00A01152" w:rsidP="00510CDB">
      <w:pPr>
        <w:rPr>
          <w:lang w:val="es-PE"/>
        </w:rPr>
      </w:pPr>
    </w:p>
    <w:p w14:paraId="43DAF8E1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D167745" w14:textId="77777777" w:rsidTr="00510CDB">
        <w:trPr>
          <w:jc w:val="center"/>
        </w:trPr>
        <w:tc>
          <w:tcPr>
            <w:tcW w:w="4320" w:type="dxa"/>
          </w:tcPr>
          <w:p w14:paraId="428A9F2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B08D66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3582EE5" w14:textId="77777777" w:rsidTr="00510CDB">
        <w:trPr>
          <w:jc w:val="center"/>
        </w:trPr>
        <w:tc>
          <w:tcPr>
            <w:tcW w:w="4320" w:type="dxa"/>
          </w:tcPr>
          <w:p w14:paraId="61EA9F4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00EE5C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los componentes seleccionados son incompatibles, el sistema muestra una alerta y bloquea el avance. Ir al paso 3.</w:t>
            </w:r>
          </w:p>
        </w:tc>
      </w:tr>
      <w:tr w:rsidR="00A01152" w:rsidRPr="00510CDB" w14:paraId="74B02842" w14:textId="77777777" w:rsidTr="00510CDB">
        <w:trPr>
          <w:jc w:val="center"/>
        </w:trPr>
        <w:tc>
          <w:tcPr>
            <w:tcW w:w="4320" w:type="dxa"/>
          </w:tcPr>
          <w:p w14:paraId="790BEC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7</w:t>
            </w:r>
          </w:p>
        </w:tc>
        <w:tc>
          <w:tcPr>
            <w:tcW w:w="4320" w:type="dxa"/>
          </w:tcPr>
          <w:p w14:paraId="596E39E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en la base de datos, el sistema muestra un mensaje. Ir al paso 2.</w:t>
            </w:r>
          </w:p>
        </w:tc>
      </w:tr>
    </w:tbl>
    <w:p w14:paraId="250567E9" w14:textId="77777777" w:rsidR="00A01152" w:rsidRPr="00510CDB" w:rsidRDefault="00A01152" w:rsidP="00510CDB">
      <w:pPr>
        <w:rPr>
          <w:lang w:val="es-PE"/>
        </w:rPr>
      </w:pPr>
    </w:p>
    <w:p w14:paraId="5B7019E7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769E9EF6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RF-05 — Solicitar Recomendación de IA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2968C88" w14:textId="77777777" w:rsidTr="00510CDB">
        <w:trPr>
          <w:jc w:val="center"/>
        </w:trPr>
        <w:tc>
          <w:tcPr>
            <w:tcW w:w="4320" w:type="dxa"/>
          </w:tcPr>
          <w:p w14:paraId="3E4540B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01D0CEB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2B3C1C64" w14:textId="77777777" w:rsidTr="00510CDB">
        <w:trPr>
          <w:jc w:val="center"/>
        </w:trPr>
        <w:tc>
          <w:tcPr>
            <w:tcW w:w="4320" w:type="dxa"/>
          </w:tcPr>
          <w:p w14:paraId="249A1FA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47BCA6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54874A22" w14:textId="77777777" w:rsidTr="00510CDB">
        <w:trPr>
          <w:jc w:val="center"/>
        </w:trPr>
        <w:tc>
          <w:tcPr>
            <w:tcW w:w="4320" w:type="dxa"/>
          </w:tcPr>
          <w:p w14:paraId="3C19FA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BBE09B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58E873CB" w14:textId="77777777" w:rsidTr="00510CDB">
        <w:trPr>
          <w:jc w:val="center"/>
        </w:trPr>
        <w:tc>
          <w:tcPr>
            <w:tcW w:w="4320" w:type="dxa"/>
          </w:tcPr>
          <w:p w14:paraId="6533CA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EFE9D6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Tiempos. OBJ-02: Estandarización Técnica. OBJ-03: Validación de Compatibilidad.</w:t>
            </w:r>
          </w:p>
        </w:tc>
      </w:tr>
      <w:tr w:rsidR="00A01152" w:rsidRPr="00510CDB" w14:paraId="7F573CDF" w14:textId="77777777" w:rsidTr="00510CDB">
        <w:trPr>
          <w:jc w:val="center"/>
        </w:trPr>
        <w:tc>
          <w:tcPr>
            <w:tcW w:w="4320" w:type="dxa"/>
          </w:tcPr>
          <w:p w14:paraId="68AF1F9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15CC7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 RF-04: Crear Cotización («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»).</w:t>
            </w:r>
          </w:p>
        </w:tc>
      </w:tr>
      <w:tr w:rsidR="00A01152" w:rsidRPr="00510CDB" w14:paraId="4E18E5D9" w14:textId="77777777" w:rsidTr="00510CDB">
        <w:trPr>
          <w:jc w:val="center"/>
        </w:trPr>
        <w:tc>
          <w:tcPr>
            <w:tcW w:w="4320" w:type="dxa"/>
          </w:tcPr>
          <w:p w14:paraId="50C73E0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6A39F0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vendedor solicitar al asistente de IA recomendaciones de componentes según presupuesto, uso previsto y compatibilidad requerida.</w:t>
            </w:r>
          </w:p>
        </w:tc>
      </w:tr>
      <w:tr w:rsidR="00A01152" w:rsidRPr="00510CDB" w14:paraId="3A53EE26" w14:textId="77777777" w:rsidTr="00510CDB">
        <w:trPr>
          <w:jc w:val="center"/>
        </w:trPr>
        <w:tc>
          <w:tcPr>
            <w:tcW w:w="4320" w:type="dxa"/>
          </w:tcPr>
          <w:p w14:paraId="2C369DE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4654B2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ha iniciado sesión y el catálogo de componentes está cargado en la base de datos.</w:t>
            </w:r>
          </w:p>
        </w:tc>
      </w:tr>
      <w:tr w:rsidR="00A01152" w:rsidRPr="00510CDB" w14:paraId="6C2EEF76" w14:textId="77777777" w:rsidTr="00510CDB">
        <w:trPr>
          <w:jc w:val="center"/>
        </w:trPr>
        <w:tc>
          <w:tcPr>
            <w:tcW w:w="4320" w:type="dxa"/>
          </w:tcPr>
          <w:p w14:paraId="40E3F07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038DA63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recibe recomendaciones técnicas validadas, aplicables a su cotización.</w:t>
            </w:r>
          </w:p>
        </w:tc>
      </w:tr>
      <w:tr w:rsidR="00A01152" w:rsidRPr="00510CDB" w14:paraId="2155AD0E" w14:textId="77777777" w:rsidTr="00510CDB">
        <w:trPr>
          <w:jc w:val="center"/>
        </w:trPr>
        <w:tc>
          <w:tcPr>
            <w:tcW w:w="4320" w:type="dxa"/>
          </w:tcPr>
          <w:p w14:paraId="5FA56D6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686261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67B74CDC" w14:textId="77777777" w:rsidTr="00510CDB">
        <w:trPr>
          <w:jc w:val="center"/>
        </w:trPr>
        <w:tc>
          <w:tcPr>
            <w:tcW w:w="4320" w:type="dxa"/>
          </w:tcPr>
          <w:p w14:paraId="6EDCC7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26ECDBC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280AAE8B" w14:textId="77777777" w:rsidTr="00510CDB">
        <w:trPr>
          <w:jc w:val="center"/>
        </w:trPr>
        <w:tc>
          <w:tcPr>
            <w:tcW w:w="4320" w:type="dxa"/>
          </w:tcPr>
          <w:p w14:paraId="7E0C744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3ED5B84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Arquitectura </w:t>
            </w:r>
            <w:proofErr w:type="spellStart"/>
            <w:r w:rsidRPr="00510CDB">
              <w:rPr>
                <w:lang w:val="es-PE"/>
              </w:rPr>
              <w:t>multimodelo</w:t>
            </w:r>
            <w:proofErr w:type="spellEnd"/>
            <w:r w:rsidRPr="00510CDB">
              <w:rPr>
                <w:lang w:val="es-PE"/>
              </w:rPr>
              <w:t>: Gemini 2.5 Flash (generativo), Llama 3.2 (clasificación), NV-</w:t>
            </w:r>
            <w:proofErr w:type="spellStart"/>
            <w:r w:rsidRPr="00510CDB">
              <w:rPr>
                <w:lang w:val="es-PE"/>
              </w:rPr>
              <w:t>Embed</w:t>
            </w:r>
            <w:proofErr w:type="spellEnd"/>
            <w:r w:rsidRPr="00510CDB">
              <w:rPr>
                <w:lang w:val="es-PE"/>
              </w:rPr>
              <w:t xml:space="preserve"> (</w:t>
            </w:r>
            <w:proofErr w:type="spellStart"/>
            <w:r w:rsidRPr="00510CDB">
              <w:rPr>
                <w:lang w:val="es-PE"/>
              </w:rPr>
              <w:t>embeddings</w:t>
            </w:r>
            <w:proofErr w:type="spellEnd"/>
            <w:r w:rsidRPr="00510CDB">
              <w:rPr>
                <w:lang w:val="es-PE"/>
              </w:rPr>
              <w:t xml:space="preserve">), </w:t>
            </w:r>
            <w:proofErr w:type="spellStart"/>
            <w:r w:rsidRPr="00510CDB">
              <w:rPr>
                <w:lang w:val="es-PE"/>
              </w:rPr>
              <w:t>Rerank</w:t>
            </w:r>
            <w:proofErr w:type="spellEnd"/>
            <w:r w:rsidRPr="00510CDB">
              <w:rPr>
                <w:lang w:val="es-PE"/>
              </w:rPr>
              <w:t xml:space="preserve"> QA Mistral (reordenamiento) y Mistral Small (respaldo).</w:t>
            </w:r>
          </w:p>
        </w:tc>
      </w:tr>
    </w:tbl>
    <w:p w14:paraId="3CD6D9EC" w14:textId="77777777" w:rsidR="00A01152" w:rsidRPr="00510CDB" w:rsidRDefault="00A01152" w:rsidP="00510CDB">
      <w:pPr>
        <w:rPr>
          <w:lang w:val="es-PE"/>
        </w:rPr>
      </w:pPr>
    </w:p>
    <w:p w14:paraId="1972FAE5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6E0E62B1" w14:textId="77777777" w:rsidTr="00510CDB">
        <w:trPr>
          <w:jc w:val="center"/>
        </w:trPr>
        <w:tc>
          <w:tcPr>
            <w:tcW w:w="4320" w:type="dxa"/>
          </w:tcPr>
          <w:p w14:paraId="6B0FD3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93555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AD0DE5A" w14:textId="77777777" w:rsidTr="00510CDB">
        <w:trPr>
          <w:jc w:val="center"/>
        </w:trPr>
        <w:tc>
          <w:tcPr>
            <w:tcW w:w="4320" w:type="dxa"/>
          </w:tcPr>
          <w:p w14:paraId="38ED0C7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1</w:t>
            </w:r>
          </w:p>
        </w:tc>
        <w:tc>
          <w:tcPr>
            <w:tcW w:w="4320" w:type="dxa"/>
          </w:tcPr>
          <w:p w14:paraId="790549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vendedor accede al módulo del asistente de IA desde el </w:t>
            </w:r>
            <w:proofErr w:type="spellStart"/>
            <w:r w:rsidRPr="00510CDB">
              <w:rPr>
                <w:lang w:val="es-PE"/>
              </w:rPr>
              <w:t>cotizador</w:t>
            </w:r>
            <w:proofErr w:type="spellEnd"/>
            <w:r w:rsidRPr="00510CDB">
              <w:rPr>
                <w:lang w:val="es-PE"/>
              </w:rPr>
              <w:t>.</w:t>
            </w:r>
          </w:p>
        </w:tc>
      </w:tr>
      <w:tr w:rsidR="00A01152" w:rsidRPr="00510CDB" w14:paraId="6754D431" w14:textId="77777777" w:rsidTr="00510CDB">
        <w:trPr>
          <w:jc w:val="center"/>
        </w:trPr>
        <w:tc>
          <w:tcPr>
            <w:tcW w:w="4320" w:type="dxa"/>
          </w:tcPr>
          <w:p w14:paraId="19EF002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00E4DF3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interfaz conversacional del asistente.</w:t>
            </w:r>
          </w:p>
        </w:tc>
      </w:tr>
      <w:tr w:rsidR="00A01152" w:rsidRPr="00510CDB" w14:paraId="6412B38F" w14:textId="77777777" w:rsidTr="00510CDB">
        <w:trPr>
          <w:jc w:val="center"/>
        </w:trPr>
        <w:tc>
          <w:tcPr>
            <w:tcW w:w="4320" w:type="dxa"/>
          </w:tcPr>
          <w:p w14:paraId="3C5D3C0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5FD406B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ingresa una consulta en lenguaje natural describiendo presupuesto, uso previsto y preferencias.</w:t>
            </w:r>
          </w:p>
        </w:tc>
      </w:tr>
      <w:tr w:rsidR="00A01152" w:rsidRPr="00510CDB" w14:paraId="4C97FC56" w14:textId="77777777" w:rsidTr="00510CDB">
        <w:trPr>
          <w:jc w:val="center"/>
        </w:trPr>
        <w:tc>
          <w:tcPr>
            <w:tcW w:w="4320" w:type="dxa"/>
          </w:tcPr>
          <w:p w14:paraId="3C7F524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7B8586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envía la consulta al Servicio de IA externo (Google Gemini 2.5 Flash).</w:t>
            </w:r>
          </w:p>
        </w:tc>
      </w:tr>
      <w:tr w:rsidR="00A01152" w:rsidRPr="00510CDB" w14:paraId="7F2686C3" w14:textId="77777777" w:rsidTr="00510CDB">
        <w:trPr>
          <w:jc w:val="center"/>
        </w:trPr>
        <w:tc>
          <w:tcPr>
            <w:tcW w:w="4320" w:type="dxa"/>
          </w:tcPr>
          <w:p w14:paraId="7DB84F1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2BE71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Servicio de IA procesa la consulta, clasifica los componentes (Llama 3.2) y reordena resultados (</w:t>
            </w:r>
            <w:proofErr w:type="spellStart"/>
            <w:r w:rsidRPr="00510CDB">
              <w:rPr>
                <w:lang w:val="es-PE"/>
              </w:rPr>
              <w:t>Rerank</w:t>
            </w:r>
            <w:proofErr w:type="spellEnd"/>
            <w:r w:rsidRPr="00510CDB">
              <w:rPr>
                <w:lang w:val="es-PE"/>
              </w:rPr>
              <w:t xml:space="preserve"> QA Mistral).</w:t>
            </w:r>
          </w:p>
        </w:tc>
      </w:tr>
      <w:tr w:rsidR="00A01152" w:rsidRPr="00510CDB" w14:paraId="3E7C521C" w14:textId="77777777" w:rsidTr="00510CDB">
        <w:trPr>
          <w:jc w:val="center"/>
        </w:trPr>
        <w:tc>
          <w:tcPr>
            <w:tcW w:w="4320" w:type="dxa"/>
          </w:tcPr>
          <w:p w14:paraId="040CE0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7D1F8D4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recibe y muestra al vendedor las recomendaciones con su justificación técnica.</w:t>
            </w:r>
          </w:p>
        </w:tc>
      </w:tr>
      <w:tr w:rsidR="00A01152" w:rsidRPr="00510CDB" w14:paraId="6CE74549" w14:textId="77777777" w:rsidTr="00510CDB">
        <w:trPr>
          <w:jc w:val="center"/>
        </w:trPr>
        <w:tc>
          <w:tcPr>
            <w:tcW w:w="4320" w:type="dxa"/>
          </w:tcPr>
          <w:p w14:paraId="4266CA5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7C6C96E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selecciona los componentes sugeridos para incluirlos en la cotización.</w:t>
            </w:r>
          </w:p>
        </w:tc>
      </w:tr>
      <w:tr w:rsidR="00A01152" w:rsidRPr="00510CDB" w14:paraId="64BCCE36" w14:textId="77777777" w:rsidTr="00510CDB">
        <w:trPr>
          <w:jc w:val="center"/>
        </w:trPr>
        <w:tc>
          <w:tcPr>
            <w:tcW w:w="4320" w:type="dxa"/>
          </w:tcPr>
          <w:p w14:paraId="7F59E21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3643DE8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registra la selección y redirige al módulo de cotización.</w:t>
            </w:r>
          </w:p>
        </w:tc>
      </w:tr>
    </w:tbl>
    <w:p w14:paraId="3A3FE068" w14:textId="77777777" w:rsidR="00A01152" w:rsidRPr="00510CDB" w:rsidRDefault="00A01152" w:rsidP="00510CDB">
      <w:pPr>
        <w:rPr>
          <w:lang w:val="es-PE"/>
        </w:rPr>
      </w:pPr>
    </w:p>
    <w:p w14:paraId="3F90DA1C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7FE5E18" w14:textId="77777777" w:rsidTr="00510CDB">
        <w:trPr>
          <w:jc w:val="center"/>
        </w:trPr>
        <w:tc>
          <w:tcPr>
            <w:tcW w:w="4320" w:type="dxa"/>
          </w:tcPr>
          <w:p w14:paraId="330C46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8F2DC6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A9C9465" w14:textId="77777777" w:rsidTr="00510CDB">
        <w:trPr>
          <w:jc w:val="center"/>
        </w:trPr>
        <w:tc>
          <w:tcPr>
            <w:tcW w:w="4320" w:type="dxa"/>
          </w:tcPr>
          <w:p w14:paraId="146C902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3E3861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Servicio de IA principal no responde, el sistema activa el modelo de respaldo (Mistral Small). Volver al paso 4.</w:t>
            </w:r>
          </w:p>
        </w:tc>
      </w:tr>
      <w:tr w:rsidR="00A01152" w:rsidRPr="00510CDB" w14:paraId="5962EFDE" w14:textId="77777777" w:rsidTr="00510CDB">
        <w:trPr>
          <w:jc w:val="center"/>
        </w:trPr>
        <w:tc>
          <w:tcPr>
            <w:tcW w:w="4320" w:type="dxa"/>
          </w:tcPr>
          <w:p w14:paraId="13F5D7B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59602B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consulta no genera resultados relevantes, el sistema sugiere reformular la consulta. Volver al paso 3.</w:t>
            </w:r>
          </w:p>
        </w:tc>
      </w:tr>
    </w:tbl>
    <w:p w14:paraId="43990CE9" w14:textId="77777777" w:rsidR="00A01152" w:rsidRPr="00510CDB" w:rsidRDefault="00A01152" w:rsidP="00510CDB">
      <w:pPr>
        <w:rPr>
          <w:lang w:val="es-PE"/>
        </w:rPr>
      </w:pPr>
    </w:p>
    <w:p w14:paraId="61912ABF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1921D501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RF-06 — Generar Reporte PDF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574F97D" w14:textId="77777777" w:rsidTr="00510CDB">
        <w:trPr>
          <w:jc w:val="center"/>
        </w:trPr>
        <w:tc>
          <w:tcPr>
            <w:tcW w:w="4320" w:type="dxa"/>
          </w:tcPr>
          <w:p w14:paraId="41F5454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796EA9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6941A60A" w14:textId="77777777" w:rsidTr="00510CDB">
        <w:trPr>
          <w:jc w:val="center"/>
        </w:trPr>
        <w:tc>
          <w:tcPr>
            <w:tcW w:w="4320" w:type="dxa"/>
          </w:tcPr>
          <w:p w14:paraId="1393E5F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2BEAC98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0B19F38A" w14:textId="77777777" w:rsidTr="00510CDB">
        <w:trPr>
          <w:jc w:val="center"/>
        </w:trPr>
        <w:tc>
          <w:tcPr>
            <w:tcW w:w="4320" w:type="dxa"/>
          </w:tcPr>
          <w:p w14:paraId="168BCC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Autores</w:t>
            </w:r>
          </w:p>
        </w:tc>
        <w:tc>
          <w:tcPr>
            <w:tcW w:w="4320" w:type="dxa"/>
          </w:tcPr>
          <w:p w14:paraId="0C393E5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6768C086" w14:textId="77777777" w:rsidTr="00510CDB">
        <w:trPr>
          <w:jc w:val="center"/>
        </w:trPr>
        <w:tc>
          <w:tcPr>
            <w:tcW w:w="4320" w:type="dxa"/>
          </w:tcPr>
          <w:p w14:paraId="7DA0BDB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1A9BD5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1D98510C" w14:textId="77777777" w:rsidTr="00510CDB">
        <w:trPr>
          <w:jc w:val="center"/>
        </w:trPr>
        <w:tc>
          <w:tcPr>
            <w:tcW w:w="4320" w:type="dxa"/>
          </w:tcPr>
          <w:p w14:paraId="38AEBFD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2301F8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 RF-04: Crear Cotización («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»).</w:t>
            </w:r>
          </w:p>
        </w:tc>
      </w:tr>
      <w:tr w:rsidR="00A01152" w:rsidRPr="00510CDB" w14:paraId="56E991AC" w14:textId="77777777" w:rsidTr="00510CDB">
        <w:trPr>
          <w:jc w:val="center"/>
        </w:trPr>
        <w:tc>
          <w:tcPr>
            <w:tcW w:w="4320" w:type="dxa"/>
          </w:tcPr>
          <w:p w14:paraId="7769EB0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56AA28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generar automáticamente un documento PDF profesional con los detalles de la cotización, incluyendo identidad corporativa, código único, fecha de caducidad y especificaciones técnicas.</w:t>
            </w:r>
          </w:p>
        </w:tc>
      </w:tr>
      <w:tr w:rsidR="00A01152" w:rsidRPr="00510CDB" w14:paraId="40CFB9C6" w14:textId="77777777" w:rsidTr="00510CDB">
        <w:trPr>
          <w:jc w:val="center"/>
        </w:trPr>
        <w:tc>
          <w:tcPr>
            <w:tcW w:w="4320" w:type="dxa"/>
          </w:tcPr>
          <w:p w14:paraId="598646A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F51665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Existe una cotización registrada y confirmada en el sistema.</w:t>
            </w:r>
          </w:p>
        </w:tc>
      </w:tr>
      <w:tr w:rsidR="00A01152" w:rsidRPr="00510CDB" w14:paraId="55573C52" w14:textId="77777777" w:rsidTr="00510CDB">
        <w:trPr>
          <w:jc w:val="center"/>
        </w:trPr>
        <w:tc>
          <w:tcPr>
            <w:tcW w:w="4320" w:type="dxa"/>
          </w:tcPr>
          <w:p w14:paraId="7C16B42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0E0AF49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documento PDF queda disponible para descarga y entrega al cliente.</w:t>
            </w:r>
          </w:p>
        </w:tc>
      </w:tr>
      <w:tr w:rsidR="00A01152" w:rsidRPr="00510CDB" w14:paraId="09E72A07" w14:textId="77777777" w:rsidTr="00510CDB">
        <w:trPr>
          <w:jc w:val="center"/>
        </w:trPr>
        <w:tc>
          <w:tcPr>
            <w:tcW w:w="4320" w:type="dxa"/>
          </w:tcPr>
          <w:p w14:paraId="0EB1F7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C6AD7D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05A3F46C" w14:textId="77777777" w:rsidTr="00510CDB">
        <w:trPr>
          <w:jc w:val="center"/>
        </w:trPr>
        <w:tc>
          <w:tcPr>
            <w:tcW w:w="4320" w:type="dxa"/>
          </w:tcPr>
          <w:p w14:paraId="0443F6A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3E595F2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697BC5ED" w14:textId="77777777" w:rsidTr="00510CDB">
        <w:trPr>
          <w:jc w:val="center"/>
        </w:trPr>
        <w:tc>
          <w:tcPr>
            <w:tcW w:w="4320" w:type="dxa"/>
          </w:tcPr>
          <w:p w14:paraId="7DE48E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44A17B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Cliente recibe y descarga el </w:t>
            </w:r>
            <w:proofErr w:type="gramStart"/>
            <w:r w:rsidRPr="00510CDB">
              <w:rPr>
                <w:lang w:val="es-PE"/>
              </w:rPr>
              <w:t>PDF</w:t>
            </w:r>
            <w:proofErr w:type="gramEnd"/>
            <w:r w:rsidRPr="00510CDB">
              <w:rPr>
                <w:lang w:val="es-PE"/>
              </w:rPr>
              <w:t xml:space="preserve"> pero no lo genera. Generación automatizada mediante </w:t>
            </w:r>
            <w:proofErr w:type="spellStart"/>
            <w:r w:rsidRPr="00510CDB">
              <w:rPr>
                <w:lang w:val="es-PE"/>
              </w:rPr>
              <w:t>PDFKit</w:t>
            </w:r>
            <w:proofErr w:type="spellEnd"/>
            <w:r w:rsidRPr="00510CDB">
              <w:rPr>
                <w:lang w:val="es-PE"/>
              </w:rPr>
              <w:t xml:space="preserve"> en el </w:t>
            </w:r>
            <w:proofErr w:type="spellStart"/>
            <w:r w:rsidRPr="00510CDB">
              <w:rPr>
                <w:lang w:val="es-PE"/>
              </w:rPr>
              <w:t>backend</w:t>
            </w:r>
            <w:proofErr w:type="spellEnd"/>
            <w:r w:rsidRPr="00510CDB">
              <w:rPr>
                <w:lang w:val="es-PE"/>
              </w:rPr>
              <w:t xml:space="preserve"> (Cap. IV, sección 4.1.4).</w:t>
            </w:r>
          </w:p>
        </w:tc>
      </w:tr>
    </w:tbl>
    <w:p w14:paraId="4C651320" w14:textId="77777777" w:rsidR="00A01152" w:rsidRPr="00510CDB" w:rsidRDefault="00A01152" w:rsidP="00510CDB">
      <w:pPr>
        <w:rPr>
          <w:lang w:val="es-PE"/>
        </w:rPr>
      </w:pPr>
    </w:p>
    <w:p w14:paraId="5C9BA065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25447DC" w14:textId="77777777" w:rsidTr="00510CDB">
        <w:trPr>
          <w:jc w:val="center"/>
        </w:trPr>
        <w:tc>
          <w:tcPr>
            <w:tcW w:w="4320" w:type="dxa"/>
          </w:tcPr>
          <w:p w14:paraId="5965208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79CB83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4A89F8D3" w14:textId="77777777" w:rsidTr="00510CDB">
        <w:trPr>
          <w:jc w:val="center"/>
        </w:trPr>
        <w:tc>
          <w:tcPr>
            <w:tcW w:w="4320" w:type="dxa"/>
          </w:tcPr>
          <w:p w14:paraId="2655A50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3EA7E85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accede al detalle de la cotización confirmada.</w:t>
            </w:r>
          </w:p>
        </w:tc>
      </w:tr>
      <w:tr w:rsidR="00A01152" w:rsidRPr="00510CDB" w14:paraId="6BD8E09B" w14:textId="77777777" w:rsidTr="00510CDB">
        <w:trPr>
          <w:jc w:val="center"/>
        </w:trPr>
        <w:tc>
          <w:tcPr>
            <w:tcW w:w="4320" w:type="dxa"/>
          </w:tcPr>
          <w:p w14:paraId="2A1B839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7C9499B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opción de generar el reporte PDF.</w:t>
            </w:r>
          </w:p>
        </w:tc>
      </w:tr>
      <w:tr w:rsidR="00A01152" w:rsidRPr="00510CDB" w14:paraId="14359796" w14:textId="77777777" w:rsidTr="00510CDB">
        <w:trPr>
          <w:jc w:val="center"/>
        </w:trPr>
        <w:tc>
          <w:tcPr>
            <w:tcW w:w="4320" w:type="dxa"/>
          </w:tcPr>
          <w:p w14:paraId="7A2D9B4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42AA240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solicita la generación del reporte PDF.</w:t>
            </w:r>
          </w:p>
        </w:tc>
      </w:tr>
      <w:tr w:rsidR="00A01152" w:rsidRPr="00510CDB" w14:paraId="1D01F8EC" w14:textId="77777777" w:rsidTr="00510CDB">
        <w:trPr>
          <w:jc w:val="center"/>
        </w:trPr>
        <w:tc>
          <w:tcPr>
            <w:tcW w:w="4320" w:type="dxa"/>
          </w:tcPr>
          <w:p w14:paraId="670503F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46754C6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compila la información de la cotización (cliente, componentes, precios, márgenes).</w:t>
            </w:r>
          </w:p>
        </w:tc>
      </w:tr>
      <w:tr w:rsidR="00A01152" w:rsidRPr="00510CDB" w14:paraId="0D67DFDF" w14:textId="77777777" w:rsidTr="00510CDB">
        <w:trPr>
          <w:jc w:val="center"/>
        </w:trPr>
        <w:tc>
          <w:tcPr>
            <w:tcW w:w="4320" w:type="dxa"/>
          </w:tcPr>
          <w:p w14:paraId="6FB72A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5</w:t>
            </w:r>
          </w:p>
        </w:tc>
        <w:tc>
          <w:tcPr>
            <w:tcW w:w="4320" w:type="dxa"/>
          </w:tcPr>
          <w:p w14:paraId="60F40B7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sistema genera el documento PDF con la librería </w:t>
            </w:r>
            <w:proofErr w:type="spellStart"/>
            <w:r w:rsidRPr="00510CDB">
              <w:rPr>
                <w:lang w:val="es-PE"/>
              </w:rPr>
              <w:t>PDFKit</w:t>
            </w:r>
            <w:proofErr w:type="spellEnd"/>
            <w:r w:rsidRPr="00510CDB">
              <w:rPr>
                <w:lang w:val="es-PE"/>
              </w:rPr>
              <w:t xml:space="preserve"> en el </w:t>
            </w:r>
            <w:proofErr w:type="spellStart"/>
            <w:r w:rsidRPr="00510CDB">
              <w:rPr>
                <w:lang w:val="es-PE"/>
              </w:rPr>
              <w:t>backend</w:t>
            </w:r>
            <w:proofErr w:type="spellEnd"/>
            <w:r w:rsidRPr="00510CDB">
              <w:rPr>
                <w:lang w:val="es-PE"/>
              </w:rPr>
              <w:t xml:space="preserve"> Node.js.</w:t>
            </w:r>
          </w:p>
        </w:tc>
      </w:tr>
      <w:tr w:rsidR="00A01152" w:rsidRPr="00510CDB" w14:paraId="3DAE83F0" w14:textId="77777777" w:rsidTr="00510CDB">
        <w:trPr>
          <w:jc w:val="center"/>
        </w:trPr>
        <w:tc>
          <w:tcPr>
            <w:tcW w:w="4320" w:type="dxa"/>
          </w:tcPr>
          <w:p w14:paraId="65041E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6A042FE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incluye: logotipo, datos de contacto, código único, fecha de caducidad y fichas técnicas.</w:t>
            </w:r>
          </w:p>
        </w:tc>
      </w:tr>
      <w:tr w:rsidR="00A01152" w:rsidRPr="00510CDB" w14:paraId="30C2FF17" w14:textId="77777777" w:rsidTr="00510CDB">
        <w:trPr>
          <w:jc w:val="center"/>
        </w:trPr>
        <w:tc>
          <w:tcPr>
            <w:tcW w:w="4320" w:type="dxa"/>
          </w:tcPr>
          <w:p w14:paraId="6B0871E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7</w:t>
            </w:r>
          </w:p>
        </w:tc>
        <w:tc>
          <w:tcPr>
            <w:tcW w:w="4320" w:type="dxa"/>
          </w:tcPr>
          <w:p w14:paraId="3E07152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almacena el documento generado y notifica su disponibilidad.</w:t>
            </w:r>
          </w:p>
        </w:tc>
      </w:tr>
      <w:tr w:rsidR="00A01152" w:rsidRPr="00510CDB" w14:paraId="779E878A" w14:textId="77777777" w:rsidTr="00510CDB">
        <w:trPr>
          <w:jc w:val="center"/>
        </w:trPr>
        <w:tc>
          <w:tcPr>
            <w:tcW w:w="4320" w:type="dxa"/>
          </w:tcPr>
          <w:p w14:paraId="43C0D63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57E7EDE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ofrece la descarga del PDF al vendedor para su entrega al cliente.</w:t>
            </w:r>
          </w:p>
        </w:tc>
      </w:tr>
    </w:tbl>
    <w:p w14:paraId="17C2A40F" w14:textId="77777777" w:rsidR="00A01152" w:rsidRPr="00510CDB" w:rsidRDefault="00A01152" w:rsidP="00510CDB">
      <w:pPr>
        <w:rPr>
          <w:lang w:val="es-PE"/>
        </w:rPr>
      </w:pPr>
    </w:p>
    <w:p w14:paraId="211C8EB8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6D7C9B50" w14:textId="77777777" w:rsidTr="00510CDB">
        <w:trPr>
          <w:jc w:val="center"/>
        </w:trPr>
        <w:tc>
          <w:tcPr>
            <w:tcW w:w="4320" w:type="dxa"/>
          </w:tcPr>
          <w:p w14:paraId="5F9BF6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D457A9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0ACEB554" w14:textId="77777777" w:rsidTr="00510CDB">
        <w:trPr>
          <w:jc w:val="center"/>
        </w:trPr>
        <w:tc>
          <w:tcPr>
            <w:tcW w:w="4320" w:type="dxa"/>
          </w:tcPr>
          <w:p w14:paraId="605F4F8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437C18C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en la generación del PDF, el sistema muestra un mensaje. Volver al paso 3.</w:t>
            </w:r>
          </w:p>
        </w:tc>
      </w:tr>
      <w:tr w:rsidR="00A01152" w:rsidRPr="00510CDB" w14:paraId="2403D736" w14:textId="77777777" w:rsidTr="00510CDB">
        <w:trPr>
          <w:jc w:val="center"/>
        </w:trPr>
        <w:tc>
          <w:tcPr>
            <w:tcW w:w="4320" w:type="dxa"/>
          </w:tcPr>
          <w:p w14:paraId="370F0BB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8</w:t>
            </w:r>
          </w:p>
        </w:tc>
        <w:tc>
          <w:tcPr>
            <w:tcW w:w="4320" w:type="dxa"/>
          </w:tcPr>
          <w:p w14:paraId="574242A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descarga falla por conexión, el sistema permite reintentar la operación.</w:t>
            </w:r>
          </w:p>
        </w:tc>
      </w:tr>
    </w:tbl>
    <w:p w14:paraId="42640497" w14:textId="77777777" w:rsidR="00A01152" w:rsidRPr="00510CDB" w:rsidRDefault="00A01152" w:rsidP="00510CDB">
      <w:pPr>
        <w:rPr>
          <w:lang w:val="es-PE"/>
        </w:rPr>
      </w:pPr>
    </w:p>
    <w:p w14:paraId="1210E3C2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2CFE4738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 xml:space="preserve">RF-07 — Visualizar </w:t>
      </w:r>
      <w:proofErr w:type="spellStart"/>
      <w:r w:rsidRPr="00510CDB">
        <w:rPr>
          <w:lang w:val="es-PE"/>
        </w:rPr>
        <w:t>Dashboard</w:t>
      </w:r>
      <w:proofErr w:type="spellEnd"/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7B5F825" w14:textId="77777777" w:rsidTr="00510CDB">
        <w:trPr>
          <w:jc w:val="center"/>
        </w:trPr>
        <w:tc>
          <w:tcPr>
            <w:tcW w:w="4320" w:type="dxa"/>
          </w:tcPr>
          <w:p w14:paraId="31FEFC9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1E2D377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1B0C113D" w14:textId="77777777" w:rsidTr="00510CDB">
        <w:trPr>
          <w:jc w:val="center"/>
        </w:trPr>
        <w:tc>
          <w:tcPr>
            <w:tcW w:w="4320" w:type="dxa"/>
          </w:tcPr>
          <w:p w14:paraId="2AFD7F7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5A0F61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748F64F2" w14:textId="77777777" w:rsidTr="00510CDB">
        <w:trPr>
          <w:jc w:val="center"/>
        </w:trPr>
        <w:tc>
          <w:tcPr>
            <w:tcW w:w="4320" w:type="dxa"/>
          </w:tcPr>
          <w:p w14:paraId="38FE03E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03E7F42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61BF1695" w14:textId="77777777" w:rsidTr="00510CDB">
        <w:trPr>
          <w:jc w:val="center"/>
        </w:trPr>
        <w:tc>
          <w:tcPr>
            <w:tcW w:w="4320" w:type="dxa"/>
          </w:tcPr>
          <w:p w14:paraId="3C2088C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72B433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0D00EBB3" w14:textId="77777777" w:rsidTr="00510CDB">
        <w:trPr>
          <w:jc w:val="center"/>
        </w:trPr>
        <w:tc>
          <w:tcPr>
            <w:tcW w:w="4320" w:type="dxa"/>
          </w:tcPr>
          <w:p w14:paraId="7AD23E6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6EB0BAF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</w:t>
            </w:r>
          </w:p>
        </w:tc>
      </w:tr>
      <w:tr w:rsidR="00A01152" w:rsidRPr="00510CDB" w14:paraId="45537EA0" w14:textId="77777777" w:rsidTr="00510CDB">
        <w:trPr>
          <w:jc w:val="center"/>
        </w:trPr>
        <w:tc>
          <w:tcPr>
            <w:tcW w:w="4320" w:type="dxa"/>
          </w:tcPr>
          <w:p w14:paraId="775EE96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F2CD0D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administrador y al vendedor visualizar un panel con indicadores de gestión y métricas del proceso de cotización.</w:t>
            </w:r>
          </w:p>
        </w:tc>
      </w:tr>
      <w:tr w:rsidR="00A01152" w:rsidRPr="00510CDB" w14:paraId="0ACD60F9" w14:textId="77777777" w:rsidTr="00510CDB">
        <w:trPr>
          <w:jc w:val="center"/>
        </w:trPr>
        <w:tc>
          <w:tcPr>
            <w:tcW w:w="4320" w:type="dxa"/>
          </w:tcPr>
          <w:p w14:paraId="2F2D896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0FD26F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usuario ha iniciado sesión en el sistema </w:t>
            </w:r>
            <w:r w:rsidRPr="00510CDB">
              <w:rPr>
                <w:lang w:val="es-PE"/>
              </w:rPr>
              <w:lastRenderedPageBreak/>
              <w:t>con credenciales válidas.</w:t>
            </w:r>
          </w:p>
        </w:tc>
      </w:tr>
      <w:tr w:rsidR="00A01152" w:rsidRPr="00510CDB" w14:paraId="65F85C7F" w14:textId="77777777" w:rsidTr="00510CDB">
        <w:trPr>
          <w:jc w:val="center"/>
        </w:trPr>
        <w:tc>
          <w:tcPr>
            <w:tcW w:w="4320" w:type="dxa"/>
          </w:tcPr>
          <w:p w14:paraId="040DF8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Postcondición</w:t>
            </w:r>
          </w:p>
        </w:tc>
        <w:tc>
          <w:tcPr>
            <w:tcW w:w="4320" w:type="dxa"/>
          </w:tcPr>
          <w:p w14:paraId="2707814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visualiza indicadores actualizados del desempeño del sistema.</w:t>
            </w:r>
          </w:p>
        </w:tc>
      </w:tr>
      <w:tr w:rsidR="00A01152" w:rsidRPr="00510CDB" w14:paraId="74BD52A6" w14:textId="77777777" w:rsidTr="00510CDB">
        <w:trPr>
          <w:jc w:val="center"/>
        </w:trPr>
        <w:tc>
          <w:tcPr>
            <w:tcW w:w="4320" w:type="dxa"/>
          </w:tcPr>
          <w:p w14:paraId="04015D7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36AD6C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64ED49F2" w14:textId="77777777" w:rsidTr="00510CDB">
        <w:trPr>
          <w:jc w:val="center"/>
        </w:trPr>
        <w:tc>
          <w:tcPr>
            <w:tcW w:w="4320" w:type="dxa"/>
          </w:tcPr>
          <w:p w14:paraId="1E188E6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2F1C1F6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Postergado</w:t>
            </w:r>
          </w:p>
        </w:tc>
      </w:tr>
      <w:tr w:rsidR="00A01152" w:rsidRPr="00510CDB" w14:paraId="2FF94571" w14:textId="77777777" w:rsidTr="00510CDB">
        <w:trPr>
          <w:jc w:val="center"/>
        </w:trPr>
        <w:tc>
          <w:tcPr>
            <w:tcW w:w="4320" w:type="dxa"/>
          </w:tcPr>
          <w:p w14:paraId="7E3AA41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AB6557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Caso pendiente de implementación; se incluye en el diagrama como funcionalidad prevista.</w:t>
            </w:r>
          </w:p>
        </w:tc>
      </w:tr>
    </w:tbl>
    <w:p w14:paraId="08E9D506" w14:textId="77777777" w:rsidR="00A01152" w:rsidRPr="00510CDB" w:rsidRDefault="00A01152" w:rsidP="00510CDB">
      <w:pPr>
        <w:rPr>
          <w:lang w:val="es-PE"/>
        </w:rPr>
      </w:pPr>
    </w:p>
    <w:p w14:paraId="0D9DF9E9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5D933EDA" w14:textId="77777777" w:rsidTr="00510CDB">
        <w:trPr>
          <w:jc w:val="center"/>
        </w:trPr>
        <w:tc>
          <w:tcPr>
            <w:tcW w:w="4320" w:type="dxa"/>
          </w:tcPr>
          <w:p w14:paraId="0089120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25843F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459B6F42" w14:textId="77777777" w:rsidTr="00510CDB">
        <w:trPr>
          <w:jc w:val="center"/>
        </w:trPr>
        <w:tc>
          <w:tcPr>
            <w:tcW w:w="4320" w:type="dxa"/>
          </w:tcPr>
          <w:p w14:paraId="74DF2BA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309B01A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usuario accede al módulo de </w:t>
            </w:r>
            <w:proofErr w:type="spellStart"/>
            <w:r w:rsidRPr="00510CDB">
              <w:rPr>
                <w:lang w:val="es-PE"/>
              </w:rPr>
              <w:t>dashboard</w:t>
            </w:r>
            <w:proofErr w:type="spellEnd"/>
            <w:r w:rsidRPr="00510CDB">
              <w:rPr>
                <w:lang w:val="es-PE"/>
              </w:rPr>
              <w:t xml:space="preserve"> desde el panel principal.</w:t>
            </w:r>
          </w:p>
        </w:tc>
      </w:tr>
      <w:tr w:rsidR="00A01152" w:rsidRPr="00510CDB" w14:paraId="525905DA" w14:textId="77777777" w:rsidTr="00510CDB">
        <w:trPr>
          <w:jc w:val="center"/>
        </w:trPr>
        <w:tc>
          <w:tcPr>
            <w:tcW w:w="4320" w:type="dxa"/>
          </w:tcPr>
          <w:p w14:paraId="7708200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0DC179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recupera las métricas operativas del sistema.</w:t>
            </w:r>
          </w:p>
        </w:tc>
      </w:tr>
      <w:tr w:rsidR="00A01152" w:rsidRPr="00510CDB" w14:paraId="679E60B3" w14:textId="77777777" w:rsidTr="00510CDB">
        <w:trPr>
          <w:jc w:val="center"/>
        </w:trPr>
        <w:tc>
          <w:tcPr>
            <w:tcW w:w="4320" w:type="dxa"/>
          </w:tcPr>
          <w:p w14:paraId="3C4250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571F521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muestra: total de cotizaciones, cotizaciones pendientes, ventas del periodo y componentes más cotizados.</w:t>
            </w:r>
          </w:p>
        </w:tc>
      </w:tr>
      <w:tr w:rsidR="00A01152" w:rsidRPr="00510CDB" w14:paraId="0CB5A8FC" w14:textId="77777777" w:rsidTr="00510CDB">
        <w:trPr>
          <w:jc w:val="center"/>
        </w:trPr>
        <w:tc>
          <w:tcPr>
            <w:tcW w:w="4320" w:type="dxa"/>
          </w:tcPr>
          <w:p w14:paraId="41F0B36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4A1E6F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aplica filtros por periodo de tiempo o categoría de producto.</w:t>
            </w:r>
          </w:p>
        </w:tc>
      </w:tr>
      <w:tr w:rsidR="00A01152" w:rsidRPr="00510CDB" w14:paraId="0AB7BC71" w14:textId="77777777" w:rsidTr="00510CDB">
        <w:trPr>
          <w:jc w:val="center"/>
        </w:trPr>
        <w:tc>
          <w:tcPr>
            <w:tcW w:w="4320" w:type="dxa"/>
          </w:tcPr>
          <w:p w14:paraId="3020742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68150D9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actualiza los indicadores mostrados según los filtros aplicados.</w:t>
            </w:r>
          </w:p>
        </w:tc>
      </w:tr>
    </w:tbl>
    <w:p w14:paraId="45C4F951" w14:textId="77777777" w:rsidR="00A01152" w:rsidRPr="00510CDB" w:rsidRDefault="00A01152" w:rsidP="00510CDB">
      <w:pPr>
        <w:rPr>
          <w:lang w:val="es-PE"/>
        </w:rPr>
      </w:pPr>
    </w:p>
    <w:p w14:paraId="309D7018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8EC810C" w14:textId="77777777" w:rsidTr="00510CDB">
        <w:trPr>
          <w:jc w:val="center"/>
        </w:trPr>
        <w:tc>
          <w:tcPr>
            <w:tcW w:w="4320" w:type="dxa"/>
          </w:tcPr>
          <w:p w14:paraId="22E2102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59179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7404AC67" w14:textId="77777777" w:rsidTr="00510CDB">
        <w:trPr>
          <w:jc w:val="center"/>
        </w:trPr>
        <w:tc>
          <w:tcPr>
            <w:tcW w:w="4320" w:type="dxa"/>
          </w:tcPr>
          <w:p w14:paraId="341F8E8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39AB19A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al recuperar las métricas, el sistema muestra un mensaje. Ir al paso 1.</w:t>
            </w:r>
          </w:p>
        </w:tc>
      </w:tr>
      <w:tr w:rsidR="00A01152" w:rsidRPr="00510CDB" w14:paraId="16E0360A" w14:textId="77777777" w:rsidTr="00510CDB">
        <w:trPr>
          <w:jc w:val="center"/>
        </w:trPr>
        <w:tc>
          <w:tcPr>
            <w:tcW w:w="4320" w:type="dxa"/>
          </w:tcPr>
          <w:p w14:paraId="7256F2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0C96F92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los filtros no retornan datos en el periodo, el sistema muestra un estado vacío.</w:t>
            </w:r>
          </w:p>
        </w:tc>
      </w:tr>
    </w:tbl>
    <w:p w14:paraId="3285E950" w14:textId="77777777" w:rsidR="00A01152" w:rsidRPr="00510CDB" w:rsidRDefault="00A01152" w:rsidP="00510CDB">
      <w:pPr>
        <w:rPr>
          <w:lang w:val="es-PE"/>
        </w:rPr>
      </w:pPr>
    </w:p>
    <w:p w14:paraId="56546712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7F03028A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RF-08 — Visualizar / Recibir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EE06693" w14:textId="77777777" w:rsidTr="00510CDB">
        <w:trPr>
          <w:jc w:val="center"/>
        </w:trPr>
        <w:tc>
          <w:tcPr>
            <w:tcW w:w="4320" w:type="dxa"/>
          </w:tcPr>
          <w:p w14:paraId="318562A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652606D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77388EF9" w14:textId="77777777" w:rsidTr="00510CDB">
        <w:trPr>
          <w:jc w:val="center"/>
        </w:trPr>
        <w:tc>
          <w:tcPr>
            <w:tcW w:w="4320" w:type="dxa"/>
          </w:tcPr>
          <w:p w14:paraId="01CC0FC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0C85772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19A91928" w14:textId="77777777" w:rsidTr="00510CDB">
        <w:trPr>
          <w:jc w:val="center"/>
        </w:trPr>
        <w:tc>
          <w:tcPr>
            <w:tcW w:w="4320" w:type="dxa"/>
          </w:tcPr>
          <w:p w14:paraId="4FD1D0B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3F401D1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7C9E9D7C" w14:textId="77777777" w:rsidTr="00510CDB">
        <w:trPr>
          <w:jc w:val="center"/>
        </w:trPr>
        <w:tc>
          <w:tcPr>
            <w:tcW w:w="4320" w:type="dxa"/>
          </w:tcPr>
          <w:p w14:paraId="0736DB8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E9105F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080D060A" w14:textId="77777777" w:rsidTr="00510CDB">
        <w:trPr>
          <w:jc w:val="center"/>
        </w:trPr>
        <w:tc>
          <w:tcPr>
            <w:tcW w:w="4320" w:type="dxa"/>
          </w:tcPr>
          <w:p w14:paraId="6C0C863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378518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 RF-04: Crear Cotización.</w:t>
            </w:r>
          </w:p>
        </w:tc>
      </w:tr>
      <w:tr w:rsidR="00A01152" w:rsidRPr="00510CDB" w14:paraId="4115904E" w14:textId="77777777" w:rsidTr="00510CDB">
        <w:trPr>
          <w:jc w:val="center"/>
        </w:trPr>
        <w:tc>
          <w:tcPr>
            <w:tcW w:w="4320" w:type="dxa"/>
          </w:tcPr>
          <w:p w14:paraId="76AD756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777E3DC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vendedor visualizar el detalle de las cotizaciones generadas y al cliente recibir y descargar la cotización en formato PDF.</w:t>
            </w:r>
          </w:p>
        </w:tc>
      </w:tr>
      <w:tr w:rsidR="00A01152" w:rsidRPr="00510CDB" w14:paraId="420AF9AA" w14:textId="77777777" w:rsidTr="00510CDB">
        <w:trPr>
          <w:jc w:val="center"/>
        </w:trPr>
        <w:tc>
          <w:tcPr>
            <w:tcW w:w="4320" w:type="dxa"/>
          </w:tcPr>
          <w:p w14:paraId="734DC80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A00215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Existe al menos una cotización registrada en el sistema.</w:t>
            </w:r>
          </w:p>
        </w:tc>
      </w:tr>
      <w:tr w:rsidR="00A01152" w:rsidRPr="00510CDB" w14:paraId="0F92BD4F" w14:textId="77777777" w:rsidTr="00510CDB">
        <w:trPr>
          <w:jc w:val="center"/>
        </w:trPr>
        <w:tc>
          <w:tcPr>
            <w:tcW w:w="4320" w:type="dxa"/>
          </w:tcPr>
          <w:p w14:paraId="3A18D56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5BFF12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visualiza o descarga los detalles completos de la cotización.</w:t>
            </w:r>
          </w:p>
        </w:tc>
      </w:tr>
      <w:tr w:rsidR="00A01152" w:rsidRPr="00510CDB" w14:paraId="66EAB7A6" w14:textId="77777777" w:rsidTr="00510CDB">
        <w:trPr>
          <w:jc w:val="center"/>
        </w:trPr>
        <w:tc>
          <w:tcPr>
            <w:tcW w:w="4320" w:type="dxa"/>
          </w:tcPr>
          <w:p w14:paraId="0B75414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2C557EB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6B208413" w14:textId="77777777" w:rsidTr="00510CDB">
        <w:trPr>
          <w:jc w:val="center"/>
        </w:trPr>
        <w:tc>
          <w:tcPr>
            <w:tcW w:w="4320" w:type="dxa"/>
          </w:tcPr>
          <w:p w14:paraId="5594499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34D85AC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27CE8D97" w14:textId="77777777" w:rsidTr="00510CDB">
        <w:trPr>
          <w:jc w:val="center"/>
        </w:trPr>
        <w:tc>
          <w:tcPr>
            <w:tcW w:w="4320" w:type="dxa"/>
          </w:tcPr>
          <w:p w14:paraId="5977B4A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05B40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Beneficio técnico no cuantificable: historial de cotizaciones para NSG LATINOAMERICA E.I.R.L. (Cap. VI, sección 6.1).</w:t>
            </w:r>
          </w:p>
        </w:tc>
      </w:tr>
    </w:tbl>
    <w:p w14:paraId="3A1A9CEB" w14:textId="77777777" w:rsidR="00A01152" w:rsidRPr="00510CDB" w:rsidRDefault="00A01152" w:rsidP="00510CDB">
      <w:pPr>
        <w:rPr>
          <w:lang w:val="es-PE"/>
        </w:rPr>
      </w:pPr>
    </w:p>
    <w:p w14:paraId="2A02ACA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6EADE0D7" w14:textId="77777777" w:rsidTr="00510CDB">
        <w:trPr>
          <w:jc w:val="center"/>
        </w:trPr>
        <w:tc>
          <w:tcPr>
            <w:tcW w:w="4320" w:type="dxa"/>
          </w:tcPr>
          <w:p w14:paraId="43A64ED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E2C90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3FD4021" w14:textId="77777777" w:rsidTr="00510CDB">
        <w:trPr>
          <w:jc w:val="center"/>
        </w:trPr>
        <w:tc>
          <w:tcPr>
            <w:tcW w:w="4320" w:type="dxa"/>
          </w:tcPr>
          <w:p w14:paraId="1F97953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154505D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accede al historial o módulo de cotizaciones.</w:t>
            </w:r>
          </w:p>
        </w:tc>
      </w:tr>
      <w:tr w:rsidR="00A01152" w:rsidRPr="00510CDB" w14:paraId="7A20F1B6" w14:textId="77777777" w:rsidTr="00510CDB">
        <w:trPr>
          <w:jc w:val="center"/>
        </w:trPr>
        <w:tc>
          <w:tcPr>
            <w:tcW w:w="4320" w:type="dxa"/>
          </w:tcPr>
          <w:p w14:paraId="7591E89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7995927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lista de cotizaciones disponibles con su estado.</w:t>
            </w:r>
          </w:p>
        </w:tc>
      </w:tr>
      <w:tr w:rsidR="00A01152" w:rsidRPr="00510CDB" w14:paraId="56E30C01" w14:textId="77777777" w:rsidTr="00510CDB">
        <w:trPr>
          <w:jc w:val="center"/>
        </w:trPr>
        <w:tc>
          <w:tcPr>
            <w:tcW w:w="4320" w:type="dxa"/>
          </w:tcPr>
          <w:p w14:paraId="5CE5D78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7889BB4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usuario selecciona una cotización de la </w:t>
            </w:r>
            <w:r w:rsidRPr="00510CDB">
              <w:rPr>
                <w:lang w:val="es-PE"/>
              </w:rPr>
              <w:lastRenderedPageBreak/>
              <w:t>lista.</w:t>
            </w:r>
          </w:p>
        </w:tc>
      </w:tr>
      <w:tr w:rsidR="00A01152" w:rsidRPr="00510CDB" w14:paraId="52991DD4" w14:textId="77777777" w:rsidTr="00510CDB">
        <w:trPr>
          <w:jc w:val="center"/>
        </w:trPr>
        <w:tc>
          <w:tcPr>
            <w:tcW w:w="4320" w:type="dxa"/>
          </w:tcPr>
          <w:p w14:paraId="5F5061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4</w:t>
            </w:r>
          </w:p>
        </w:tc>
        <w:tc>
          <w:tcPr>
            <w:tcW w:w="4320" w:type="dxa"/>
          </w:tcPr>
          <w:p w14:paraId="29BCFF4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el detalle completo de la cotización.</w:t>
            </w:r>
          </w:p>
        </w:tc>
      </w:tr>
      <w:tr w:rsidR="00A01152" w:rsidRPr="00510CDB" w14:paraId="5A925268" w14:textId="77777777" w:rsidTr="00510CDB">
        <w:trPr>
          <w:jc w:val="center"/>
        </w:trPr>
        <w:tc>
          <w:tcPr>
            <w:tcW w:w="4320" w:type="dxa"/>
          </w:tcPr>
          <w:p w14:paraId="571A373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23C513B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descarga el PDF asociado (cliente) o continúa con el seguimiento comercial (vendedor).</w:t>
            </w:r>
          </w:p>
        </w:tc>
      </w:tr>
    </w:tbl>
    <w:p w14:paraId="3A705472" w14:textId="77777777" w:rsidR="00A01152" w:rsidRPr="00510CDB" w:rsidRDefault="00A01152" w:rsidP="00510CDB">
      <w:pPr>
        <w:rPr>
          <w:lang w:val="es-PE"/>
        </w:rPr>
      </w:pPr>
    </w:p>
    <w:p w14:paraId="02646C24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D6F979C" w14:textId="77777777" w:rsidTr="00510CDB">
        <w:trPr>
          <w:jc w:val="center"/>
        </w:trPr>
        <w:tc>
          <w:tcPr>
            <w:tcW w:w="4320" w:type="dxa"/>
          </w:tcPr>
          <w:p w14:paraId="6195429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3627BC4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79DCF92A" w14:textId="77777777" w:rsidTr="00510CDB">
        <w:trPr>
          <w:jc w:val="center"/>
        </w:trPr>
        <w:tc>
          <w:tcPr>
            <w:tcW w:w="4320" w:type="dxa"/>
          </w:tcPr>
          <w:p w14:paraId="2D181A0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10AA8C8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no hay cotizaciones registradas, el sistema muestra un estado vacío.</w:t>
            </w:r>
          </w:p>
        </w:tc>
      </w:tr>
      <w:tr w:rsidR="00A01152" w:rsidRPr="00510CDB" w14:paraId="2675C1AC" w14:textId="77777777" w:rsidTr="00510CDB">
        <w:trPr>
          <w:jc w:val="center"/>
        </w:trPr>
        <w:tc>
          <w:tcPr>
            <w:tcW w:w="4320" w:type="dxa"/>
          </w:tcPr>
          <w:p w14:paraId="2D4FCB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69380DC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cotización seleccionada ya no existe, el sistema muestra un mensaje. Volver al paso 2.</w:t>
            </w:r>
          </w:p>
        </w:tc>
      </w:tr>
    </w:tbl>
    <w:p w14:paraId="0E939B4F" w14:textId="77777777" w:rsidR="00A01152" w:rsidRPr="00510CDB" w:rsidRDefault="00A01152" w:rsidP="00510CDB">
      <w:pPr>
        <w:rPr>
          <w:lang w:val="es-PE"/>
        </w:rPr>
      </w:pPr>
    </w:p>
    <w:p w14:paraId="4FB9E58A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29A7AFAF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RF-09 — Consultar Catálogo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73A8752" w14:textId="77777777" w:rsidTr="00510CDB">
        <w:trPr>
          <w:jc w:val="center"/>
        </w:trPr>
        <w:tc>
          <w:tcPr>
            <w:tcW w:w="4320" w:type="dxa"/>
          </w:tcPr>
          <w:p w14:paraId="210B8A2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52C052E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6ACE5568" w14:textId="77777777" w:rsidTr="00510CDB">
        <w:trPr>
          <w:jc w:val="center"/>
        </w:trPr>
        <w:tc>
          <w:tcPr>
            <w:tcW w:w="4320" w:type="dxa"/>
          </w:tcPr>
          <w:p w14:paraId="5B662F3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7A2EA71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491CBD11" w14:textId="77777777" w:rsidTr="00510CDB">
        <w:trPr>
          <w:jc w:val="center"/>
        </w:trPr>
        <w:tc>
          <w:tcPr>
            <w:tcW w:w="4320" w:type="dxa"/>
          </w:tcPr>
          <w:p w14:paraId="08AF6E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D2CC20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678D387C" w14:textId="77777777" w:rsidTr="00510CDB">
        <w:trPr>
          <w:jc w:val="center"/>
        </w:trPr>
        <w:tc>
          <w:tcPr>
            <w:tcW w:w="4320" w:type="dxa"/>
          </w:tcPr>
          <w:p w14:paraId="6E8E214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DA03E9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4AAF3149" w14:textId="77777777" w:rsidTr="00510CDB">
        <w:trPr>
          <w:jc w:val="center"/>
        </w:trPr>
        <w:tc>
          <w:tcPr>
            <w:tcW w:w="4320" w:type="dxa"/>
          </w:tcPr>
          <w:p w14:paraId="2FBCD7E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Requisitos asociados</w:t>
            </w:r>
          </w:p>
        </w:tc>
        <w:tc>
          <w:tcPr>
            <w:tcW w:w="4320" w:type="dxa"/>
          </w:tcPr>
          <w:p w14:paraId="7AB346C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RF-01: Acceso a la Aplicación.</w:t>
            </w:r>
          </w:p>
        </w:tc>
      </w:tr>
      <w:tr w:rsidR="00A01152" w:rsidRPr="00510CDB" w14:paraId="35261CEC" w14:textId="77777777" w:rsidTr="00510CDB">
        <w:trPr>
          <w:jc w:val="center"/>
        </w:trPr>
        <w:tc>
          <w:tcPr>
            <w:tcW w:w="4320" w:type="dxa"/>
          </w:tcPr>
          <w:p w14:paraId="3E0294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3F6FBC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deberá permitir al vendedor y al cliente consultar el catálogo de componentes y periféricos disponibles, aplicando filtros por categoría, marca, precio y compatibilidad.</w:t>
            </w:r>
          </w:p>
        </w:tc>
      </w:tr>
      <w:tr w:rsidR="00A01152" w:rsidRPr="00510CDB" w14:paraId="77DE254A" w14:textId="77777777" w:rsidTr="00510CDB">
        <w:trPr>
          <w:jc w:val="center"/>
        </w:trPr>
        <w:tc>
          <w:tcPr>
            <w:tcW w:w="4320" w:type="dxa"/>
          </w:tcPr>
          <w:p w14:paraId="1230477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132E09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ha iniciado sesión y el catálogo de componentes está cargado en la base de datos.</w:t>
            </w:r>
          </w:p>
        </w:tc>
      </w:tr>
      <w:tr w:rsidR="00A01152" w:rsidRPr="00510CDB" w14:paraId="3068F60D" w14:textId="77777777" w:rsidTr="00510CDB">
        <w:trPr>
          <w:jc w:val="center"/>
        </w:trPr>
        <w:tc>
          <w:tcPr>
            <w:tcW w:w="4320" w:type="dxa"/>
          </w:tcPr>
          <w:p w14:paraId="2049897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Postcondición</w:t>
            </w:r>
          </w:p>
        </w:tc>
        <w:tc>
          <w:tcPr>
            <w:tcW w:w="4320" w:type="dxa"/>
          </w:tcPr>
          <w:p w14:paraId="402A436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obtiene la información técnica y comercial del componente consultado.</w:t>
            </w:r>
          </w:p>
        </w:tc>
      </w:tr>
      <w:tr w:rsidR="00A01152" w:rsidRPr="00510CDB" w14:paraId="7424A50E" w14:textId="77777777" w:rsidTr="00510CDB">
        <w:trPr>
          <w:jc w:val="center"/>
        </w:trPr>
        <w:tc>
          <w:tcPr>
            <w:tcW w:w="4320" w:type="dxa"/>
          </w:tcPr>
          <w:p w14:paraId="45B4219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2A78B78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4259BF8B" w14:textId="77777777" w:rsidTr="00510CDB">
        <w:trPr>
          <w:jc w:val="center"/>
        </w:trPr>
        <w:tc>
          <w:tcPr>
            <w:tcW w:w="4320" w:type="dxa"/>
          </w:tcPr>
          <w:p w14:paraId="3CDCF81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042609F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18C75140" w14:textId="77777777" w:rsidTr="00510CDB">
        <w:trPr>
          <w:jc w:val="center"/>
        </w:trPr>
        <w:tc>
          <w:tcPr>
            <w:tcW w:w="4320" w:type="dxa"/>
          </w:tcPr>
          <w:p w14:paraId="08161DC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3810C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Catálogo centralizado con 873 componentes y periféricos cargados inicialmente (Cap. IV, sección 4.5.2).</w:t>
            </w:r>
          </w:p>
        </w:tc>
      </w:tr>
    </w:tbl>
    <w:p w14:paraId="3184C3F1" w14:textId="77777777" w:rsidR="00A01152" w:rsidRPr="00510CDB" w:rsidRDefault="00A01152" w:rsidP="00510CDB">
      <w:pPr>
        <w:rPr>
          <w:lang w:val="es-PE"/>
        </w:rPr>
      </w:pPr>
    </w:p>
    <w:p w14:paraId="4D5DB729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04344B1" w14:textId="77777777" w:rsidTr="00510CDB">
        <w:trPr>
          <w:jc w:val="center"/>
        </w:trPr>
        <w:tc>
          <w:tcPr>
            <w:tcW w:w="4320" w:type="dxa"/>
          </w:tcPr>
          <w:p w14:paraId="1F488C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3D3333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083A000" w14:textId="77777777" w:rsidTr="00510CDB">
        <w:trPr>
          <w:jc w:val="center"/>
        </w:trPr>
        <w:tc>
          <w:tcPr>
            <w:tcW w:w="4320" w:type="dxa"/>
          </w:tcPr>
          <w:p w14:paraId="5FAF3DF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60E872A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accede al módulo de catálogo desde el panel principal.</w:t>
            </w:r>
          </w:p>
        </w:tc>
      </w:tr>
      <w:tr w:rsidR="00A01152" w:rsidRPr="00510CDB" w14:paraId="2F3AB77F" w14:textId="77777777" w:rsidTr="00510CDB">
        <w:trPr>
          <w:jc w:val="center"/>
        </w:trPr>
        <w:tc>
          <w:tcPr>
            <w:tcW w:w="4320" w:type="dxa"/>
          </w:tcPr>
          <w:p w14:paraId="649DFB5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1BBFFC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lista de componentes disponibles con paginación.</w:t>
            </w:r>
          </w:p>
        </w:tc>
      </w:tr>
      <w:tr w:rsidR="00A01152" w:rsidRPr="00510CDB" w14:paraId="16355F41" w14:textId="77777777" w:rsidTr="00510CDB">
        <w:trPr>
          <w:jc w:val="center"/>
        </w:trPr>
        <w:tc>
          <w:tcPr>
            <w:tcW w:w="4320" w:type="dxa"/>
          </w:tcPr>
          <w:p w14:paraId="7A9E58D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7C39B9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aplica filtros por categoría, marca, rango de precio o tipo de socket.</w:t>
            </w:r>
          </w:p>
        </w:tc>
      </w:tr>
      <w:tr w:rsidR="00A01152" w:rsidRPr="00510CDB" w14:paraId="4F7F90CC" w14:textId="77777777" w:rsidTr="00510CDB">
        <w:trPr>
          <w:jc w:val="center"/>
        </w:trPr>
        <w:tc>
          <w:tcPr>
            <w:tcW w:w="4320" w:type="dxa"/>
          </w:tcPr>
          <w:p w14:paraId="1894013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00FEF16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los componentes que cumplen los criterios de búsqueda.</w:t>
            </w:r>
          </w:p>
        </w:tc>
      </w:tr>
      <w:tr w:rsidR="00A01152" w:rsidRPr="00510CDB" w14:paraId="03D75B38" w14:textId="77777777" w:rsidTr="00510CDB">
        <w:trPr>
          <w:jc w:val="center"/>
        </w:trPr>
        <w:tc>
          <w:tcPr>
            <w:tcW w:w="4320" w:type="dxa"/>
          </w:tcPr>
          <w:p w14:paraId="6BE2CB8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76A71B8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usuario selecciona un componente de la lista.</w:t>
            </w:r>
          </w:p>
        </w:tc>
      </w:tr>
      <w:tr w:rsidR="00A01152" w:rsidRPr="00510CDB" w14:paraId="6D3E3735" w14:textId="77777777" w:rsidTr="00510CDB">
        <w:trPr>
          <w:jc w:val="center"/>
        </w:trPr>
        <w:tc>
          <w:tcPr>
            <w:tcW w:w="4320" w:type="dxa"/>
          </w:tcPr>
          <w:p w14:paraId="77D312B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7782BA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muestra la ficha técnica detallada del componente.</w:t>
            </w:r>
          </w:p>
        </w:tc>
      </w:tr>
    </w:tbl>
    <w:p w14:paraId="06D8D72E" w14:textId="77777777" w:rsidR="00A01152" w:rsidRPr="00510CDB" w:rsidRDefault="00A01152" w:rsidP="00510CDB">
      <w:pPr>
        <w:rPr>
          <w:lang w:val="es-PE"/>
        </w:rPr>
      </w:pPr>
    </w:p>
    <w:p w14:paraId="47C3BAFB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688DD0A0" w14:textId="77777777" w:rsidTr="00510CDB">
        <w:trPr>
          <w:jc w:val="center"/>
        </w:trPr>
        <w:tc>
          <w:tcPr>
            <w:tcW w:w="4320" w:type="dxa"/>
          </w:tcPr>
          <w:p w14:paraId="3AE8FCA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731B2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07E49800" w14:textId="77777777" w:rsidTr="00510CDB">
        <w:trPr>
          <w:jc w:val="center"/>
        </w:trPr>
        <w:tc>
          <w:tcPr>
            <w:tcW w:w="4320" w:type="dxa"/>
          </w:tcPr>
          <w:p w14:paraId="2389674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694B46B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ningún componente cumple los filtros, el sistema muestra un estado vacío.</w:t>
            </w:r>
          </w:p>
        </w:tc>
      </w:tr>
      <w:tr w:rsidR="00A01152" w:rsidRPr="00510CDB" w14:paraId="436C648E" w14:textId="77777777" w:rsidTr="00510CDB">
        <w:trPr>
          <w:jc w:val="center"/>
        </w:trPr>
        <w:tc>
          <w:tcPr>
            <w:tcW w:w="4320" w:type="dxa"/>
          </w:tcPr>
          <w:p w14:paraId="67A7F05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30BC50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componente seleccionado no existe, el sistema muestra un mensaje. Volver al paso 2.</w:t>
            </w:r>
          </w:p>
        </w:tc>
      </w:tr>
    </w:tbl>
    <w:p w14:paraId="305A822A" w14:textId="77777777" w:rsidR="00A01152" w:rsidRPr="00510CDB" w:rsidRDefault="00A01152" w:rsidP="00510CDB">
      <w:pPr>
        <w:rPr>
          <w:lang w:val="es-PE"/>
        </w:rPr>
      </w:pPr>
    </w:p>
    <w:p w14:paraId="1B405249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0DA189DF" w14:textId="77777777" w:rsidR="00A01152" w:rsidRPr="00510CDB" w:rsidRDefault="00000000" w:rsidP="00510CDB">
      <w:pPr>
        <w:pStyle w:val="Ttulo1"/>
        <w:rPr>
          <w:lang w:val="es-PE"/>
        </w:rPr>
      </w:pPr>
      <w:r w:rsidRPr="00510CDB">
        <w:rPr>
          <w:lang w:val="es-PE"/>
        </w:rPr>
        <w:lastRenderedPageBreak/>
        <w:t>PARTE 2 — Diagrama de Casos de Uso de Negocio</w:t>
      </w:r>
    </w:p>
    <w:p w14:paraId="0932F134" w14:textId="77777777" w:rsidR="00A01152" w:rsidRPr="00510CDB" w:rsidRDefault="00000000" w:rsidP="00510CDB">
      <w:pPr>
        <w:rPr>
          <w:lang w:val="es-PE"/>
        </w:rPr>
      </w:pPr>
      <w:r w:rsidRPr="00510CDB">
        <w:rPr>
          <w:lang w:val="es-PE"/>
        </w:rPr>
        <w:t>Representa el proceso de negocio de cotización y catalogación desde la perspectiva de la empresa, usando relaciones «</w:t>
      </w:r>
      <w:proofErr w:type="spellStart"/>
      <w:r w:rsidRPr="00510CDB">
        <w:rPr>
          <w:lang w:val="es-PE"/>
        </w:rPr>
        <w:t>include</w:t>
      </w:r>
      <w:proofErr w:type="spellEnd"/>
      <w:r w:rsidRPr="00510CDB">
        <w:rPr>
          <w:lang w:val="es-PE"/>
        </w:rPr>
        <w:t>» (subproceso siempre ejecutado) y «</w:t>
      </w:r>
      <w:proofErr w:type="spellStart"/>
      <w:r w:rsidRPr="00510CDB">
        <w:rPr>
          <w:lang w:val="es-PE"/>
        </w:rPr>
        <w:t>extend</w:t>
      </w:r>
      <w:proofErr w:type="spellEnd"/>
      <w:r w:rsidRPr="00510CDB">
        <w:rPr>
          <w:lang w:val="es-PE"/>
        </w:rPr>
        <w:t>» (subproceso opcional/condicional).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1152" w:rsidRPr="00510CDB" w14:paraId="3F815E47" w14:textId="77777777" w:rsidTr="00510CDB">
        <w:trPr>
          <w:jc w:val="center"/>
        </w:trPr>
        <w:tc>
          <w:tcPr>
            <w:tcW w:w="2880" w:type="dxa"/>
          </w:tcPr>
          <w:p w14:paraId="025C0C6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Caso de Negocio</w:t>
            </w:r>
          </w:p>
        </w:tc>
        <w:tc>
          <w:tcPr>
            <w:tcW w:w="2880" w:type="dxa"/>
          </w:tcPr>
          <w:p w14:paraId="2055250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Actor(es)</w:t>
            </w:r>
          </w:p>
        </w:tc>
        <w:tc>
          <w:tcPr>
            <w:tcW w:w="2880" w:type="dxa"/>
          </w:tcPr>
          <w:p w14:paraId="7D79AA2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Relaciones</w:t>
            </w:r>
          </w:p>
        </w:tc>
      </w:tr>
      <w:tr w:rsidR="00A01152" w:rsidRPr="00510CDB" w14:paraId="4109299A" w14:textId="77777777" w:rsidTr="00510CDB">
        <w:trPr>
          <w:jc w:val="center"/>
        </w:trPr>
        <w:tc>
          <w:tcPr>
            <w:tcW w:w="2880" w:type="dxa"/>
          </w:tcPr>
          <w:p w14:paraId="610AA7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CUN-01 — Solicitar Cotización</w:t>
            </w:r>
          </w:p>
        </w:tc>
        <w:tc>
          <w:tcPr>
            <w:tcW w:w="2880" w:type="dxa"/>
          </w:tcPr>
          <w:p w14:paraId="70DB080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Cliente</w:t>
            </w:r>
          </w:p>
        </w:tc>
        <w:tc>
          <w:tcPr>
            <w:tcW w:w="2880" w:type="dxa"/>
          </w:tcPr>
          <w:p w14:paraId="1DCF9EB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  <w:tr w:rsidR="00A01152" w:rsidRPr="00510CDB" w14:paraId="637C9C9A" w14:textId="77777777" w:rsidTr="00510CDB">
        <w:trPr>
          <w:jc w:val="center"/>
        </w:trPr>
        <w:tc>
          <w:tcPr>
            <w:tcW w:w="2880" w:type="dxa"/>
          </w:tcPr>
          <w:p w14:paraId="178DBF3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CUN-02 — Consultar Catálogo de Componentes</w:t>
            </w:r>
          </w:p>
        </w:tc>
        <w:tc>
          <w:tcPr>
            <w:tcW w:w="2880" w:type="dxa"/>
          </w:tcPr>
          <w:p w14:paraId="33EDFC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Cliente, Vendedor, Administrador</w:t>
            </w:r>
          </w:p>
        </w:tc>
        <w:tc>
          <w:tcPr>
            <w:tcW w:w="2880" w:type="dxa"/>
          </w:tcPr>
          <w:p w14:paraId="4BFA7C3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  <w:tr w:rsidR="00A01152" w:rsidRPr="00510CDB" w14:paraId="1B2331F7" w14:textId="77777777" w:rsidTr="00510CDB">
        <w:trPr>
          <w:jc w:val="center"/>
        </w:trPr>
        <w:tc>
          <w:tcPr>
            <w:tcW w:w="2880" w:type="dxa"/>
          </w:tcPr>
          <w:p w14:paraId="3E90B07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CUN-03 — Atender y Elaborar Cotización</w:t>
            </w:r>
          </w:p>
        </w:tc>
        <w:tc>
          <w:tcPr>
            <w:tcW w:w="2880" w:type="dxa"/>
          </w:tcPr>
          <w:p w14:paraId="4FCF7E8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</w:t>
            </w:r>
          </w:p>
        </w:tc>
        <w:tc>
          <w:tcPr>
            <w:tcW w:w="2880" w:type="dxa"/>
          </w:tcPr>
          <w:p w14:paraId="6635058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CUN-02, CUN-04, CUN-05, CUN-06 · 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CUN-07</w:t>
            </w:r>
          </w:p>
        </w:tc>
      </w:tr>
      <w:tr w:rsidR="00A01152" w:rsidRPr="00510CDB" w14:paraId="084F7D99" w14:textId="77777777" w:rsidTr="00510CDB">
        <w:trPr>
          <w:jc w:val="center"/>
        </w:trPr>
        <w:tc>
          <w:tcPr>
            <w:tcW w:w="2880" w:type="dxa"/>
          </w:tcPr>
          <w:p w14:paraId="3040A39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CUN-04 — Validar Compatibilidad Técnica</w:t>
            </w:r>
          </w:p>
        </w:tc>
        <w:tc>
          <w:tcPr>
            <w:tcW w:w="2880" w:type="dxa"/>
          </w:tcPr>
          <w:p w14:paraId="3AD120B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03E1CBA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  <w:tr w:rsidR="00A01152" w:rsidRPr="00510CDB" w14:paraId="2A324768" w14:textId="77777777" w:rsidTr="00510CDB">
        <w:trPr>
          <w:jc w:val="center"/>
        </w:trPr>
        <w:tc>
          <w:tcPr>
            <w:tcW w:w="2880" w:type="dxa"/>
          </w:tcPr>
          <w:p w14:paraId="6C92109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CUN-05 — Calcular Presupuesto</w:t>
            </w:r>
          </w:p>
        </w:tc>
        <w:tc>
          <w:tcPr>
            <w:tcW w:w="2880" w:type="dxa"/>
          </w:tcPr>
          <w:p w14:paraId="3A92C7D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2C0A823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  <w:tr w:rsidR="00A01152" w:rsidRPr="00510CDB" w14:paraId="0C3FA8DB" w14:textId="77777777" w:rsidTr="00510CDB">
        <w:trPr>
          <w:jc w:val="center"/>
        </w:trPr>
        <w:tc>
          <w:tcPr>
            <w:tcW w:w="2880" w:type="dxa"/>
          </w:tcPr>
          <w:p w14:paraId="65EA28E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CUN-06 — Emitir Proforma PDF</w:t>
            </w:r>
          </w:p>
        </w:tc>
        <w:tc>
          <w:tcPr>
            <w:tcW w:w="2880" w:type="dxa"/>
          </w:tcPr>
          <w:p w14:paraId="633155F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(incluido por CUN-03)</w:t>
            </w:r>
          </w:p>
        </w:tc>
        <w:tc>
          <w:tcPr>
            <w:tcW w:w="2880" w:type="dxa"/>
          </w:tcPr>
          <w:p w14:paraId="76BB588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  <w:tr w:rsidR="00A01152" w:rsidRPr="00510CDB" w14:paraId="124AAF1A" w14:textId="77777777" w:rsidTr="00510CDB">
        <w:trPr>
          <w:jc w:val="center"/>
        </w:trPr>
        <w:tc>
          <w:tcPr>
            <w:tcW w:w="2880" w:type="dxa"/>
          </w:tcPr>
          <w:p w14:paraId="013D986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CUN-07 — Asistir Selección con IA</w:t>
            </w:r>
          </w:p>
        </w:tc>
        <w:tc>
          <w:tcPr>
            <w:tcW w:w="2880" w:type="dxa"/>
          </w:tcPr>
          <w:p w14:paraId="330D50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Servicio de IA</w:t>
            </w:r>
          </w:p>
        </w:tc>
        <w:tc>
          <w:tcPr>
            <w:tcW w:w="2880" w:type="dxa"/>
          </w:tcPr>
          <w:p w14:paraId="20CDCD5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CUN-03</w:t>
            </w:r>
          </w:p>
        </w:tc>
      </w:tr>
      <w:tr w:rsidR="00A01152" w:rsidRPr="00510CDB" w14:paraId="72C0E5A9" w14:textId="77777777" w:rsidTr="00510CDB">
        <w:trPr>
          <w:jc w:val="center"/>
        </w:trPr>
        <w:tc>
          <w:tcPr>
            <w:tcW w:w="2880" w:type="dxa"/>
          </w:tcPr>
          <w:p w14:paraId="562C2E4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CUN-08 — Entregar Proforma al Cliente</w:t>
            </w:r>
          </w:p>
        </w:tc>
        <w:tc>
          <w:tcPr>
            <w:tcW w:w="2880" w:type="dxa"/>
          </w:tcPr>
          <w:p w14:paraId="77F85A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Vendedor, Cliente</w:t>
            </w:r>
          </w:p>
        </w:tc>
        <w:tc>
          <w:tcPr>
            <w:tcW w:w="2880" w:type="dxa"/>
          </w:tcPr>
          <w:p w14:paraId="0DAE4CB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← CUN-09</w:t>
            </w:r>
          </w:p>
        </w:tc>
      </w:tr>
      <w:tr w:rsidR="00A01152" w:rsidRPr="00510CDB" w14:paraId="03E7F50C" w14:textId="77777777" w:rsidTr="00510CDB">
        <w:trPr>
          <w:jc w:val="center"/>
        </w:trPr>
        <w:tc>
          <w:tcPr>
            <w:tcW w:w="2880" w:type="dxa"/>
          </w:tcPr>
          <w:p w14:paraId="6D37698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CUN-09 — Realizar Seguimiento Comercial</w:t>
            </w:r>
          </w:p>
        </w:tc>
        <w:tc>
          <w:tcPr>
            <w:tcW w:w="2880" w:type="dxa"/>
          </w:tcPr>
          <w:p w14:paraId="01D902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</w:t>
            </w:r>
          </w:p>
        </w:tc>
        <w:tc>
          <w:tcPr>
            <w:tcW w:w="2880" w:type="dxa"/>
          </w:tcPr>
          <w:p w14:paraId="7D320B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CUN-08</w:t>
            </w:r>
          </w:p>
        </w:tc>
      </w:tr>
      <w:tr w:rsidR="00A01152" w:rsidRPr="00510CDB" w14:paraId="1C2EAD63" w14:textId="77777777" w:rsidTr="00510CDB">
        <w:trPr>
          <w:jc w:val="center"/>
        </w:trPr>
        <w:tc>
          <w:tcPr>
            <w:tcW w:w="2880" w:type="dxa"/>
          </w:tcPr>
          <w:p w14:paraId="74B08BC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CUN-10 — Gestionar Catálogo Técnico</w:t>
            </w:r>
          </w:p>
        </w:tc>
        <w:tc>
          <w:tcPr>
            <w:tcW w:w="2880" w:type="dxa"/>
          </w:tcPr>
          <w:p w14:paraId="33EF10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</w:t>
            </w:r>
          </w:p>
        </w:tc>
        <w:tc>
          <w:tcPr>
            <w:tcW w:w="2880" w:type="dxa"/>
          </w:tcPr>
          <w:p w14:paraId="755A16E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CUN-11</w:t>
            </w:r>
          </w:p>
        </w:tc>
      </w:tr>
      <w:tr w:rsidR="00A01152" w:rsidRPr="00510CDB" w14:paraId="6AB60823" w14:textId="77777777" w:rsidTr="00510CDB">
        <w:trPr>
          <w:jc w:val="center"/>
        </w:trPr>
        <w:tc>
          <w:tcPr>
            <w:tcW w:w="2880" w:type="dxa"/>
          </w:tcPr>
          <w:p w14:paraId="45BE6B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CUN-11 — Actualizar Precios y Márgenes</w:t>
            </w:r>
          </w:p>
        </w:tc>
        <w:tc>
          <w:tcPr>
            <w:tcW w:w="2880" w:type="dxa"/>
          </w:tcPr>
          <w:p w14:paraId="352C4B3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(incluido por CUN-10)</w:t>
            </w:r>
          </w:p>
        </w:tc>
        <w:tc>
          <w:tcPr>
            <w:tcW w:w="2880" w:type="dxa"/>
          </w:tcPr>
          <w:p w14:paraId="7F4DE77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—</w:t>
            </w:r>
          </w:p>
        </w:tc>
      </w:tr>
    </w:tbl>
    <w:p w14:paraId="6463183B" w14:textId="77777777" w:rsidR="00A01152" w:rsidRPr="00510CDB" w:rsidRDefault="00A01152" w:rsidP="00510CDB">
      <w:pPr>
        <w:rPr>
          <w:lang w:val="es-PE"/>
        </w:rPr>
      </w:pPr>
    </w:p>
    <w:p w14:paraId="48A57064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Trazabilidad con el sistema:</w:t>
      </w:r>
      <w:r w:rsidRPr="00510CDB">
        <w:rPr>
          <w:lang w:val="es-PE"/>
        </w:rPr>
        <w:t xml:space="preserve"> CUN-03 ↔ RF-04 · CUN-04 ↔ validación en RF-04 · CUN-05 ↔ cálculo en RF-04 · CUN-06 ↔ RF-06 · CUN-07 ↔ RF-05 · CUN-08 ↔ RF-08 · CUN-10 ↔ RF-02 · CUN-11 ↔ RF-03 · CUN-02 ↔ RF-09.</w:t>
      </w:r>
    </w:p>
    <w:p w14:paraId="0DD587D2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53C82E72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lastRenderedPageBreak/>
        <w:t>CUN-01 — Solicitar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954A6EC" w14:textId="77777777" w:rsidTr="00510CDB">
        <w:trPr>
          <w:jc w:val="center"/>
        </w:trPr>
        <w:tc>
          <w:tcPr>
            <w:tcW w:w="4320" w:type="dxa"/>
          </w:tcPr>
          <w:p w14:paraId="41AABD3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4E2A56E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4CB4503E" w14:textId="77777777" w:rsidTr="00510CDB">
        <w:trPr>
          <w:jc w:val="center"/>
        </w:trPr>
        <w:tc>
          <w:tcPr>
            <w:tcW w:w="4320" w:type="dxa"/>
          </w:tcPr>
          <w:p w14:paraId="4F947EC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0ECF95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7C83C99B" w14:textId="77777777" w:rsidTr="00510CDB">
        <w:trPr>
          <w:jc w:val="center"/>
        </w:trPr>
        <w:tc>
          <w:tcPr>
            <w:tcW w:w="4320" w:type="dxa"/>
          </w:tcPr>
          <w:p w14:paraId="3C772D0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306F22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5F41DE03" w14:textId="77777777" w:rsidTr="00510CDB">
        <w:trPr>
          <w:jc w:val="center"/>
        </w:trPr>
        <w:tc>
          <w:tcPr>
            <w:tcW w:w="4320" w:type="dxa"/>
          </w:tcPr>
          <w:p w14:paraId="66DA358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C45079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3A37E177" w14:textId="77777777" w:rsidTr="00510CDB">
        <w:trPr>
          <w:jc w:val="center"/>
        </w:trPr>
        <w:tc>
          <w:tcPr>
            <w:tcW w:w="4320" w:type="dxa"/>
          </w:tcPr>
          <w:p w14:paraId="7CEEF9F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76F899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Cliente.</w:t>
            </w:r>
          </w:p>
        </w:tc>
      </w:tr>
      <w:tr w:rsidR="00A01152" w:rsidRPr="00510CDB" w14:paraId="10909E71" w14:textId="77777777" w:rsidTr="00510CDB">
        <w:trPr>
          <w:jc w:val="center"/>
        </w:trPr>
        <w:tc>
          <w:tcPr>
            <w:tcW w:w="4320" w:type="dxa"/>
          </w:tcPr>
          <w:p w14:paraId="0CD15D6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6F8598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proceso inicia cuando el cliente solicita un presupuesto de equipo o componentes a través de un canal de contacto (presencial, WhatsApp o correo).</w:t>
            </w:r>
          </w:p>
        </w:tc>
      </w:tr>
      <w:tr w:rsidR="00A01152" w:rsidRPr="00510CDB" w14:paraId="1E8B0002" w14:textId="77777777" w:rsidTr="00510CDB">
        <w:trPr>
          <w:jc w:val="center"/>
        </w:trPr>
        <w:tc>
          <w:tcPr>
            <w:tcW w:w="4320" w:type="dxa"/>
          </w:tcPr>
          <w:p w14:paraId="171B00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01E3E31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cliente tiene una necesidad de equipamiento o componentes informáticos.</w:t>
            </w:r>
          </w:p>
        </w:tc>
      </w:tr>
      <w:tr w:rsidR="00A01152" w:rsidRPr="00510CDB" w14:paraId="4D8373AB" w14:textId="77777777" w:rsidTr="00510CDB">
        <w:trPr>
          <w:jc w:val="center"/>
        </w:trPr>
        <w:tc>
          <w:tcPr>
            <w:tcW w:w="4320" w:type="dxa"/>
          </w:tcPr>
          <w:p w14:paraId="558C17B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7A774AF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solicitud queda registrada y deriva al vendedor para su atención.</w:t>
            </w:r>
          </w:p>
        </w:tc>
      </w:tr>
      <w:tr w:rsidR="00A01152" w:rsidRPr="00510CDB" w14:paraId="54537FD4" w14:textId="77777777" w:rsidTr="00510CDB">
        <w:trPr>
          <w:jc w:val="center"/>
        </w:trPr>
        <w:tc>
          <w:tcPr>
            <w:tcW w:w="4320" w:type="dxa"/>
          </w:tcPr>
          <w:p w14:paraId="46F938D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62077D0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2FE186DA" w14:textId="77777777" w:rsidTr="00510CDB">
        <w:trPr>
          <w:jc w:val="center"/>
        </w:trPr>
        <w:tc>
          <w:tcPr>
            <w:tcW w:w="4320" w:type="dxa"/>
          </w:tcPr>
          <w:p w14:paraId="225BDA8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38DA75A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77F13CF7" w14:textId="77777777" w:rsidTr="00510CDB">
        <w:trPr>
          <w:jc w:val="center"/>
        </w:trPr>
        <w:tc>
          <w:tcPr>
            <w:tcW w:w="4320" w:type="dxa"/>
          </w:tcPr>
          <w:p w14:paraId="79FF2F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DD177E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Disparador del proceso de negocio. Reemplaza el flujo manual disperso en Excel/WhatsApp descrito en el Cap. III.</w:t>
            </w:r>
          </w:p>
        </w:tc>
      </w:tr>
    </w:tbl>
    <w:p w14:paraId="7CBCD972" w14:textId="77777777" w:rsidR="00A01152" w:rsidRPr="00510CDB" w:rsidRDefault="00A01152" w:rsidP="00510CDB">
      <w:pPr>
        <w:rPr>
          <w:lang w:val="es-PE"/>
        </w:rPr>
      </w:pPr>
    </w:p>
    <w:p w14:paraId="73EEE538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0A2FFBDA" w14:textId="77777777" w:rsidTr="00510CDB">
        <w:trPr>
          <w:jc w:val="center"/>
        </w:trPr>
        <w:tc>
          <w:tcPr>
            <w:tcW w:w="4320" w:type="dxa"/>
          </w:tcPr>
          <w:p w14:paraId="2EDC8A7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DB880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A0F60D5" w14:textId="77777777" w:rsidTr="00510CDB">
        <w:trPr>
          <w:jc w:val="center"/>
        </w:trPr>
        <w:tc>
          <w:tcPr>
            <w:tcW w:w="4320" w:type="dxa"/>
          </w:tcPr>
          <w:p w14:paraId="6DDD933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6865879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cliente expresa su necesidad de cotización (uso previsto, presupuesto aproximado).</w:t>
            </w:r>
          </w:p>
        </w:tc>
      </w:tr>
      <w:tr w:rsidR="00A01152" w:rsidRPr="00510CDB" w14:paraId="2BF9C451" w14:textId="77777777" w:rsidTr="00510CDB">
        <w:trPr>
          <w:jc w:val="center"/>
        </w:trPr>
        <w:tc>
          <w:tcPr>
            <w:tcW w:w="4320" w:type="dxa"/>
          </w:tcPr>
          <w:p w14:paraId="5B028E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0C336D6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recibe la solicitud y registra los requerimientos del cliente.</w:t>
            </w:r>
          </w:p>
        </w:tc>
      </w:tr>
      <w:tr w:rsidR="00A01152" w:rsidRPr="00510CDB" w14:paraId="15906AA3" w14:textId="77777777" w:rsidTr="00510CDB">
        <w:trPr>
          <w:jc w:val="center"/>
        </w:trPr>
        <w:tc>
          <w:tcPr>
            <w:tcW w:w="4320" w:type="dxa"/>
          </w:tcPr>
          <w:p w14:paraId="27ED297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505CDC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proceso deriva a la atención y elaboración de la cotización (CUN-03).</w:t>
            </w:r>
          </w:p>
        </w:tc>
      </w:tr>
    </w:tbl>
    <w:p w14:paraId="6057BCD7" w14:textId="77777777" w:rsidR="00A01152" w:rsidRPr="00510CDB" w:rsidRDefault="00A01152" w:rsidP="00510CDB">
      <w:pPr>
        <w:rPr>
          <w:lang w:val="es-PE"/>
        </w:rPr>
      </w:pPr>
    </w:p>
    <w:p w14:paraId="20F464D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lastRenderedPageBreak/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5A3AF3FB" w14:textId="77777777" w:rsidTr="00510CDB">
        <w:trPr>
          <w:jc w:val="center"/>
        </w:trPr>
        <w:tc>
          <w:tcPr>
            <w:tcW w:w="4320" w:type="dxa"/>
          </w:tcPr>
          <w:p w14:paraId="5ACD52B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1EA07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233E316" w14:textId="77777777" w:rsidTr="00510CDB">
        <w:trPr>
          <w:jc w:val="center"/>
        </w:trPr>
        <w:tc>
          <w:tcPr>
            <w:tcW w:w="4320" w:type="dxa"/>
          </w:tcPr>
          <w:p w14:paraId="22AEC53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5D0B17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necesidad no corresponde al rubro de la empresa, el vendedor informa al cliente y cierra la solicitud.</w:t>
            </w:r>
          </w:p>
        </w:tc>
      </w:tr>
    </w:tbl>
    <w:p w14:paraId="2B9BB52F" w14:textId="77777777" w:rsidR="00A01152" w:rsidRPr="00510CDB" w:rsidRDefault="00A01152" w:rsidP="00510CDB">
      <w:pPr>
        <w:rPr>
          <w:lang w:val="es-PE"/>
        </w:rPr>
      </w:pPr>
    </w:p>
    <w:p w14:paraId="0F829F06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211B5F94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CUN-02 — Consultar Catálogo de Componentes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B3182CB" w14:textId="77777777" w:rsidTr="00510CDB">
        <w:trPr>
          <w:jc w:val="center"/>
        </w:trPr>
        <w:tc>
          <w:tcPr>
            <w:tcW w:w="4320" w:type="dxa"/>
          </w:tcPr>
          <w:p w14:paraId="322E85A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3DCA768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6638DAAC" w14:textId="77777777" w:rsidTr="00510CDB">
        <w:trPr>
          <w:jc w:val="center"/>
        </w:trPr>
        <w:tc>
          <w:tcPr>
            <w:tcW w:w="4320" w:type="dxa"/>
          </w:tcPr>
          <w:p w14:paraId="55735B3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45804DE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6F32793F" w14:textId="77777777" w:rsidTr="00510CDB">
        <w:trPr>
          <w:jc w:val="center"/>
        </w:trPr>
        <w:tc>
          <w:tcPr>
            <w:tcW w:w="4320" w:type="dxa"/>
          </w:tcPr>
          <w:p w14:paraId="2E29F7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1AFCCC3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7C7B35E3" w14:textId="77777777" w:rsidTr="00510CDB">
        <w:trPr>
          <w:jc w:val="center"/>
        </w:trPr>
        <w:tc>
          <w:tcPr>
            <w:tcW w:w="4320" w:type="dxa"/>
          </w:tcPr>
          <w:p w14:paraId="7E6252F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1D16530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4184C719" w14:textId="77777777" w:rsidTr="00510CDB">
        <w:trPr>
          <w:jc w:val="center"/>
        </w:trPr>
        <w:tc>
          <w:tcPr>
            <w:tcW w:w="4320" w:type="dxa"/>
          </w:tcPr>
          <w:p w14:paraId="1DCF2E3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302CCB6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Cliente, Vendedor, Administrador.</w:t>
            </w:r>
          </w:p>
        </w:tc>
      </w:tr>
      <w:tr w:rsidR="00A01152" w:rsidRPr="00510CDB" w14:paraId="7ADCE955" w14:textId="77777777" w:rsidTr="00510CDB">
        <w:trPr>
          <w:jc w:val="center"/>
        </w:trPr>
        <w:tc>
          <w:tcPr>
            <w:tcW w:w="4320" w:type="dxa"/>
          </w:tcPr>
          <w:p w14:paraId="1DD6F44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A654A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Permite consultar la disponibilidad, especificaciones y precios de los componentes del catálogo técnico centralizado.</w:t>
            </w:r>
          </w:p>
        </w:tc>
      </w:tr>
      <w:tr w:rsidR="00A01152" w:rsidRPr="00510CDB" w14:paraId="4A30FFD6" w14:textId="77777777" w:rsidTr="00510CDB">
        <w:trPr>
          <w:jc w:val="center"/>
        </w:trPr>
        <w:tc>
          <w:tcPr>
            <w:tcW w:w="4320" w:type="dxa"/>
          </w:tcPr>
          <w:p w14:paraId="07F05B6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2AEFBCF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catálogo técnico se encuentra cargado y actualizado.</w:t>
            </w:r>
          </w:p>
        </w:tc>
      </w:tr>
      <w:tr w:rsidR="00A01152" w:rsidRPr="00510CDB" w14:paraId="1FE89A83" w14:textId="77777777" w:rsidTr="00510CDB">
        <w:trPr>
          <w:jc w:val="center"/>
        </w:trPr>
        <w:tc>
          <w:tcPr>
            <w:tcW w:w="4320" w:type="dxa"/>
          </w:tcPr>
          <w:p w14:paraId="54D37F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0D8956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consultante obtiene información técnica y comercial confiable de los componentes.</w:t>
            </w:r>
          </w:p>
        </w:tc>
      </w:tr>
      <w:tr w:rsidR="00A01152" w:rsidRPr="00510CDB" w14:paraId="011AA17A" w14:textId="77777777" w:rsidTr="00510CDB">
        <w:trPr>
          <w:jc w:val="center"/>
        </w:trPr>
        <w:tc>
          <w:tcPr>
            <w:tcW w:w="4320" w:type="dxa"/>
          </w:tcPr>
          <w:p w14:paraId="397C645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423164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0C5877B4" w14:textId="77777777" w:rsidTr="00510CDB">
        <w:trPr>
          <w:jc w:val="center"/>
        </w:trPr>
        <w:tc>
          <w:tcPr>
            <w:tcW w:w="4320" w:type="dxa"/>
          </w:tcPr>
          <w:p w14:paraId="75B166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31AB1B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66DE084A" w14:textId="77777777" w:rsidTr="00510CDB">
        <w:trPr>
          <w:jc w:val="center"/>
        </w:trPr>
        <w:tc>
          <w:tcPr>
            <w:tcW w:w="4320" w:type="dxa"/>
          </w:tcPr>
          <w:p w14:paraId="38F4F16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7DD10E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Subproceso incluido por CUN-03 (toda cotización consulta el catálogo). Corresponde a RF-09.</w:t>
            </w:r>
          </w:p>
        </w:tc>
      </w:tr>
    </w:tbl>
    <w:p w14:paraId="6EF0FCAF" w14:textId="77777777" w:rsidR="00A01152" w:rsidRPr="00510CDB" w:rsidRDefault="00A01152" w:rsidP="00510CDB">
      <w:pPr>
        <w:rPr>
          <w:lang w:val="es-PE"/>
        </w:rPr>
      </w:pPr>
    </w:p>
    <w:p w14:paraId="2E1AC4CE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FE851A2" w14:textId="77777777" w:rsidTr="00510CDB">
        <w:trPr>
          <w:jc w:val="center"/>
        </w:trPr>
        <w:tc>
          <w:tcPr>
            <w:tcW w:w="4320" w:type="dxa"/>
          </w:tcPr>
          <w:p w14:paraId="53FCD6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25C9204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243CC90" w14:textId="77777777" w:rsidTr="00510CDB">
        <w:trPr>
          <w:jc w:val="center"/>
        </w:trPr>
        <w:tc>
          <w:tcPr>
            <w:tcW w:w="4320" w:type="dxa"/>
          </w:tcPr>
          <w:p w14:paraId="7E9087C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1</w:t>
            </w:r>
          </w:p>
        </w:tc>
        <w:tc>
          <w:tcPr>
            <w:tcW w:w="4320" w:type="dxa"/>
          </w:tcPr>
          <w:p w14:paraId="09B57B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consultante accede al catálogo de componentes.</w:t>
            </w:r>
          </w:p>
        </w:tc>
      </w:tr>
      <w:tr w:rsidR="00A01152" w:rsidRPr="00510CDB" w14:paraId="1C48C877" w14:textId="77777777" w:rsidTr="00510CDB">
        <w:trPr>
          <w:jc w:val="center"/>
        </w:trPr>
        <w:tc>
          <w:tcPr>
            <w:tcW w:w="4320" w:type="dxa"/>
          </w:tcPr>
          <w:p w14:paraId="4E0B67E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269E26F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Aplica filtros por categoría, marca, precio o compatibilidad.</w:t>
            </w:r>
          </w:p>
        </w:tc>
      </w:tr>
      <w:tr w:rsidR="00A01152" w:rsidRPr="00510CDB" w14:paraId="26740EDE" w14:textId="77777777" w:rsidTr="00510CDB">
        <w:trPr>
          <w:jc w:val="center"/>
        </w:trPr>
        <w:tc>
          <w:tcPr>
            <w:tcW w:w="4320" w:type="dxa"/>
          </w:tcPr>
          <w:p w14:paraId="2F3F39B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79551E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catálogo devuelve los componentes que cumplen los criterios con su ficha técnica.</w:t>
            </w:r>
          </w:p>
        </w:tc>
      </w:tr>
    </w:tbl>
    <w:p w14:paraId="4D6B2F77" w14:textId="77777777" w:rsidR="00A01152" w:rsidRPr="00510CDB" w:rsidRDefault="00A01152" w:rsidP="00510CDB">
      <w:pPr>
        <w:rPr>
          <w:lang w:val="es-PE"/>
        </w:rPr>
      </w:pPr>
    </w:p>
    <w:p w14:paraId="2408D9C0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1001607" w14:textId="77777777" w:rsidTr="00510CDB">
        <w:trPr>
          <w:jc w:val="center"/>
        </w:trPr>
        <w:tc>
          <w:tcPr>
            <w:tcW w:w="4320" w:type="dxa"/>
          </w:tcPr>
          <w:p w14:paraId="029655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C54EC7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25C4C93F" w14:textId="77777777" w:rsidTr="00510CDB">
        <w:trPr>
          <w:jc w:val="center"/>
        </w:trPr>
        <w:tc>
          <w:tcPr>
            <w:tcW w:w="4320" w:type="dxa"/>
          </w:tcPr>
          <w:p w14:paraId="3B59ED0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03E5E66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ningún componente cumple los criterios, se informa la ausencia de resultados.</w:t>
            </w:r>
          </w:p>
        </w:tc>
      </w:tr>
    </w:tbl>
    <w:p w14:paraId="096948D6" w14:textId="77777777" w:rsidR="00A01152" w:rsidRPr="00510CDB" w:rsidRDefault="00A01152" w:rsidP="00510CDB">
      <w:pPr>
        <w:rPr>
          <w:lang w:val="es-PE"/>
        </w:rPr>
      </w:pPr>
    </w:p>
    <w:p w14:paraId="271BF024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75D869F8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CUN-03 — Atender y Elaborar Cotización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501350CF" w14:textId="77777777" w:rsidTr="00510CDB">
        <w:trPr>
          <w:jc w:val="center"/>
        </w:trPr>
        <w:tc>
          <w:tcPr>
            <w:tcW w:w="4320" w:type="dxa"/>
          </w:tcPr>
          <w:p w14:paraId="0A66479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10D4D59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30D24300" w14:textId="77777777" w:rsidTr="00510CDB">
        <w:trPr>
          <w:jc w:val="center"/>
        </w:trPr>
        <w:tc>
          <w:tcPr>
            <w:tcW w:w="4320" w:type="dxa"/>
          </w:tcPr>
          <w:p w14:paraId="100FE33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4C8BF8B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43564E0C" w14:textId="77777777" w:rsidTr="00510CDB">
        <w:trPr>
          <w:jc w:val="center"/>
        </w:trPr>
        <w:tc>
          <w:tcPr>
            <w:tcW w:w="4320" w:type="dxa"/>
          </w:tcPr>
          <w:p w14:paraId="0D6136C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657E8F8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40E4B5A8" w14:textId="77777777" w:rsidTr="00510CDB">
        <w:trPr>
          <w:jc w:val="center"/>
        </w:trPr>
        <w:tc>
          <w:tcPr>
            <w:tcW w:w="4320" w:type="dxa"/>
          </w:tcPr>
          <w:p w14:paraId="60FCE7D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6156256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Tiempos. OBJ-03: Validación Automática de Compatibilidad.</w:t>
            </w:r>
          </w:p>
        </w:tc>
      </w:tr>
      <w:tr w:rsidR="00A01152" w:rsidRPr="00510CDB" w14:paraId="61C9CDAA" w14:textId="77777777" w:rsidTr="00510CDB">
        <w:trPr>
          <w:jc w:val="center"/>
        </w:trPr>
        <w:tc>
          <w:tcPr>
            <w:tcW w:w="4320" w:type="dxa"/>
          </w:tcPr>
          <w:p w14:paraId="2119C9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7551E4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Vendedor.</w:t>
            </w:r>
          </w:p>
        </w:tc>
      </w:tr>
      <w:tr w:rsidR="00A01152" w:rsidRPr="00510CDB" w14:paraId="36841345" w14:textId="77777777" w:rsidTr="00510CDB">
        <w:trPr>
          <w:jc w:val="center"/>
        </w:trPr>
        <w:tc>
          <w:tcPr>
            <w:tcW w:w="4320" w:type="dxa"/>
          </w:tcPr>
          <w:p w14:paraId="15E3EF5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64629F3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Caso de negocio central. El vendedor selecciona componentes y elabora la cotización técnica. </w:t>
            </w:r>
            <w:r w:rsidRPr="00510CDB">
              <w:rPr>
                <w:b/>
                <w:lang w:val="es-PE"/>
              </w:rPr>
              <w:t>Incluye</w:t>
            </w:r>
            <w:r w:rsidRPr="00510CDB">
              <w:rPr>
                <w:lang w:val="es-PE"/>
              </w:rPr>
              <w:t xml:space="preserve"> la consulta del catálogo (CUN-02), la validación de compatibilidad (CUN-04), el cálculo del presupuesto (CUN-05) y la emisión de la proforma (CUN-06). </w:t>
            </w:r>
            <w:r w:rsidRPr="00510CDB">
              <w:rPr>
                <w:b/>
                <w:lang w:val="es-PE"/>
              </w:rPr>
              <w:t>Se extiende</w:t>
            </w:r>
            <w:r w:rsidRPr="00510CDB">
              <w:rPr>
                <w:lang w:val="es-PE"/>
              </w:rPr>
              <w:t xml:space="preserve"> opcionalmente con la asistencia de IA (CUN-07).</w:t>
            </w:r>
          </w:p>
        </w:tc>
      </w:tr>
      <w:tr w:rsidR="00A01152" w:rsidRPr="00510CDB" w14:paraId="0DD7FF3E" w14:textId="77777777" w:rsidTr="00510CDB">
        <w:trPr>
          <w:jc w:val="center"/>
        </w:trPr>
        <w:tc>
          <w:tcPr>
            <w:tcW w:w="4320" w:type="dxa"/>
          </w:tcPr>
          <w:p w14:paraId="03E420A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1C641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Existe una solicitud de cotización (CUN-01) y el catálogo está disponible.</w:t>
            </w:r>
          </w:p>
        </w:tc>
      </w:tr>
      <w:tr w:rsidR="00A01152" w:rsidRPr="00510CDB" w14:paraId="37810AD7" w14:textId="77777777" w:rsidTr="00510CDB">
        <w:trPr>
          <w:jc w:val="center"/>
        </w:trPr>
        <w:tc>
          <w:tcPr>
            <w:tcW w:w="4320" w:type="dxa"/>
          </w:tcPr>
          <w:p w14:paraId="32679A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4BAC994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La cotización técnica queda elaborada, </w:t>
            </w:r>
            <w:r w:rsidRPr="00510CDB">
              <w:rPr>
                <w:lang w:val="es-PE"/>
              </w:rPr>
              <w:lastRenderedPageBreak/>
              <w:t>validada y lista para entrega.</w:t>
            </w:r>
          </w:p>
        </w:tc>
      </w:tr>
      <w:tr w:rsidR="00A01152" w:rsidRPr="00510CDB" w14:paraId="5EC693C0" w14:textId="77777777" w:rsidTr="00510CDB">
        <w:trPr>
          <w:jc w:val="center"/>
        </w:trPr>
        <w:tc>
          <w:tcPr>
            <w:tcW w:w="4320" w:type="dxa"/>
          </w:tcPr>
          <w:p w14:paraId="6C89AF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Importancia</w:t>
            </w:r>
          </w:p>
        </w:tc>
        <w:tc>
          <w:tcPr>
            <w:tcW w:w="4320" w:type="dxa"/>
          </w:tcPr>
          <w:p w14:paraId="7930C37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2DE02419" w14:textId="77777777" w:rsidTr="00510CDB">
        <w:trPr>
          <w:jc w:val="center"/>
        </w:trPr>
        <w:tc>
          <w:tcPr>
            <w:tcW w:w="4320" w:type="dxa"/>
          </w:tcPr>
          <w:p w14:paraId="031F148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5A63487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344B8BD5" w14:textId="77777777" w:rsidTr="00510CDB">
        <w:trPr>
          <w:jc w:val="center"/>
        </w:trPr>
        <w:tc>
          <w:tcPr>
            <w:tcW w:w="4320" w:type="dxa"/>
          </w:tcPr>
          <w:p w14:paraId="0AD5B14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42FE63E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Núcleo del proceso de innovación. Reduce el tiempo de ciclo de 66 minutos a menos de 2 minutos (Cap. IV). Corresponde a RF-04.</w:t>
            </w:r>
          </w:p>
        </w:tc>
      </w:tr>
    </w:tbl>
    <w:p w14:paraId="514027F8" w14:textId="77777777" w:rsidR="00A01152" w:rsidRPr="00510CDB" w:rsidRDefault="00A01152" w:rsidP="00510CDB">
      <w:pPr>
        <w:rPr>
          <w:lang w:val="es-PE"/>
        </w:rPr>
      </w:pPr>
    </w:p>
    <w:p w14:paraId="254A3AC6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1615E4D" w14:textId="77777777" w:rsidTr="00510CDB">
        <w:trPr>
          <w:jc w:val="center"/>
        </w:trPr>
        <w:tc>
          <w:tcPr>
            <w:tcW w:w="4320" w:type="dxa"/>
          </w:tcPr>
          <w:p w14:paraId="2BBD84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2080344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33045DC" w14:textId="77777777" w:rsidTr="00510CDB">
        <w:trPr>
          <w:jc w:val="center"/>
        </w:trPr>
        <w:tc>
          <w:tcPr>
            <w:tcW w:w="4320" w:type="dxa"/>
          </w:tcPr>
          <w:p w14:paraId="3F6BB51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210379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consulta el catálogo de componentes («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CUN-02).</w:t>
            </w:r>
          </w:p>
        </w:tc>
      </w:tr>
      <w:tr w:rsidR="00A01152" w:rsidRPr="00510CDB" w14:paraId="060331DD" w14:textId="77777777" w:rsidTr="00510CDB">
        <w:trPr>
          <w:jc w:val="center"/>
        </w:trPr>
        <w:tc>
          <w:tcPr>
            <w:tcW w:w="4320" w:type="dxa"/>
          </w:tcPr>
          <w:p w14:paraId="4DF4EBC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480514F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Selecciona los componentes según los requerimientos del cliente.</w:t>
            </w:r>
          </w:p>
        </w:tc>
      </w:tr>
      <w:tr w:rsidR="00A01152" w:rsidRPr="00510CDB" w14:paraId="7312744D" w14:textId="77777777" w:rsidTr="00510CDB">
        <w:trPr>
          <w:jc w:val="center"/>
        </w:trPr>
        <w:tc>
          <w:tcPr>
            <w:tcW w:w="4320" w:type="dxa"/>
          </w:tcPr>
          <w:p w14:paraId="439C99B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69C2D92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valida la compatibilidad técnica de la configuración («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CUN-04).</w:t>
            </w:r>
          </w:p>
        </w:tc>
      </w:tr>
      <w:tr w:rsidR="00A01152" w:rsidRPr="00510CDB" w14:paraId="72BB80AB" w14:textId="77777777" w:rsidTr="00510CDB">
        <w:trPr>
          <w:jc w:val="center"/>
        </w:trPr>
        <w:tc>
          <w:tcPr>
            <w:tcW w:w="4320" w:type="dxa"/>
          </w:tcPr>
          <w:p w14:paraId="2604AF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1CDA034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sistema calcula el presupuesto con márgenes, descuentos e impuestos («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CUN-05).</w:t>
            </w:r>
          </w:p>
        </w:tc>
      </w:tr>
      <w:tr w:rsidR="00A01152" w:rsidRPr="00510CDB" w14:paraId="0E9DB7D9" w14:textId="77777777" w:rsidTr="00510CDB">
        <w:trPr>
          <w:jc w:val="center"/>
        </w:trPr>
        <w:tc>
          <w:tcPr>
            <w:tcW w:w="4320" w:type="dxa"/>
          </w:tcPr>
          <w:p w14:paraId="1E4418D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5</w:t>
            </w:r>
          </w:p>
        </w:tc>
        <w:tc>
          <w:tcPr>
            <w:tcW w:w="4320" w:type="dxa"/>
          </w:tcPr>
          <w:p w14:paraId="35796ED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(Opcional) El vendedor solicita asistencia de IA para optimizar la selección («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CUN-07).</w:t>
            </w:r>
          </w:p>
        </w:tc>
      </w:tr>
      <w:tr w:rsidR="00A01152" w:rsidRPr="00510CDB" w14:paraId="34438A92" w14:textId="77777777" w:rsidTr="00510CDB">
        <w:trPr>
          <w:jc w:val="center"/>
        </w:trPr>
        <w:tc>
          <w:tcPr>
            <w:tcW w:w="4320" w:type="dxa"/>
          </w:tcPr>
          <w:p w14:paraId="53A2CAD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6</w:t>
            </w:r>
          </w:p>
        </w:tc>
        <w:tc>
          <w:tcPr>
            <w:tcW w:w="4320" w:type="dxa"/>
          </w:tcPr>
          <w:p w14:paraId="274C46C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confirma la cotización y se emite la proforma («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CUN-06).</w:t>
            </w:r>
          </w:p>
        </w:tc>
      </w:tr>
    </w:tbl>
    <w:p w14:paraId="1E27D3D0" w14:textId="77777777" w:rsidR="00A01152" w:rsidRPr="00510CDB" w:rsidRDefault="00A01152" w:rsidP="00510CDB">
      <w:pPr>
        <w:rPr>
          <w:lang w:val="es-PE"/>
        </w:rPr>
      </w:pPr>
    </w:p>
    <w:p w14:paraId="78F5A50E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B585DBE" w14:textId="77777777" w:rsidTr="00510CDB">
        <w:trPr>
          <w:jc w:val="center"/>
        </w:trPr>
        <w:tc>
          <w:tcPr>
            <w:tcW w:w="4320" w:type="dxa"/>
          </w:tcPr>
          <w:p w14:paraId="02CA09C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1BE56B7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DE6FB99" w14:textId="77777777" w:rsidTr="00510CDB">
        <w:trPr>
          <w:jc w:val="center"/>
        </w:trPr>
        <w:tc>
          <w:tcPr>
            <w:tcW w:w="4320" w:type="dxa"/>
          </w:tcPr>
          <w:p w14:paraId="181124A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64B70F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la configuración es incompatible, el proceso bloquea el avance y solicita corregir la selección. Volver al paso 2.</w:t>
            </w:r>
          </w:p>
        </w:tc>
      </w:tr>
    </w:tbl>
    <w:p w14:paraId="014F16A5" w14:textId="77777777" w:rsidR="00A01152" w:rsidRPr="00510CDB" w:rsidRDefault="00A01152" w:rsidP="00510CDB">
      <w:pPr>
        <w:rPr>
          <w:lang w:val="es-PE"/>
        </w:rPr>
      </w:pPr>
    </w:p>
    <w:p w14:paraId="5224674C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599BA0A8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lastRenderedPageBreak/>
        <w:t>CUN-04 — Validar Compatibilidad Técnica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DAF1207" w14:textId="77777777" w:rsidTr="00510CDB">
        <w:trPr>
          <w:jc w:val="center"/>
        </w:trPr>
        <w:tc>
          <w:tcPr>
            <w:tcW w:w="4320" w:type="dxa"/>
          </w:tcPr>
          <w:p w14:paraId="426F2E5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3E527DC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5152D819" w14:textId="77777777" w:rsidTr="00510CDB">
        <w:trPr>
          <w:jc w:val="center"/>
        </w:trPr>
        <w:tc>
          <w:tcPr>
            <w:tcW w:w="4320" w:type="dxa"/>
          </w:tcPr>
          <w:p w14:paraId="40538A3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5FEAE4A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078F2275" w14:textId="77777777" w:rsidTr="00510CDB">
        <w:trPr>
          <w:jc w:val="center"/>
        </w:trPr>
        <w:tc>
          <w:tcPr>
            <w:tcW w:w="4320" w:type="dxa"/>
          </w:tcPr>
          <w:p w14:paraId="7239137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12ACBB0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0E9AD250" w14:textId="77777777" w:rsidTr="00510CDB">
        <w:trPr>
          <w:jc w:val="center"/>
        </w:trPr>
        <w:tc>
          <w:tcPr>
            <w:tcW w:w="4320" w:type="dxa"/>
          </w:tcPr>
          <w:p w14:paraId="1929971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6B96ADE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OBJ-03: Validación Automática de Compatibilidad entre Componentes.</w:t>
            </w:r>
          </w:p>
        </w:tc>
      </w:tr>
      <w:tr w:rsidR="00A01152" w:rsidRPr="00510CDB" w14:paraId="1C980DFA" w14:textId="77777777" w:rsidTr="00510CDB">
        <w:trPr>
          <w:jc w:val="center"/>
        </w:trPr>
        <w:tc>
          <w:tcPr>
            <w:tcW w:w="4320" w:type="dxa"/>
          </w:tcPr>
          <w:p w14:paraId="6482F48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0EEC5C2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de CUN-03 (subproceso obligatorio).</w:t>
            </w:r>
          </w:p>
        </w:tc>
      </w:tr>
      <w:tr w:rsidR="00A01152" w:rsidRPr="00510CDB" w14:paraId="4E72563F" w14:textId="77777777" w:rsidTr="00510CDB">
        <w:trPr>
          <w:jc w:val="center"/>
        </w:trPr>
        <w:tc>
          <w:tcPr>
            <w:tcW w:w="4320" w:type="dxa"/>
          </w:tcPr>
          <w:p w14:paraId="105CE0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60D11D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Verifica automáticamente la compatibilidad técnica entre los componentes seleccionados (Socket / Placa Madre, RAM, TDP).</w:t>
            </w:r>
          </w:p>
        </w:tc>
      </w:tr>
      <w:tr w:rsidR="00A01152" w:rsidRPr="00510CDB" w14:paraId="5AC0F563" w14:textId="77777777" w:rsidTr="00510CDB">
        <w:trPr>
          <w:jc w:val="center"/>
        </w:trPr>
        <w:tc>
          <w:tcPr>
            <w:tcW w:w="4320" w:type="dxa"/>
          </w:tcPr>
          <w:p w14:paraId="1363935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E1946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Hay al menos dos componentes seleccionados en la cotización.</w:t>
            </w:r>
          </w:p>
        </w:tc>
      </w:tr>
      <w:tr w:rsidR="00A01152" w:rsidRPr="00510CDB" w14:paraId="2855A7CF" w14:textId="77777777" w:rsidTr="00510CDB">
        <w:trPr>
          <w:jc w:val="center"/>
        </w:trPr>
        <w:tc>
          <w:tcPr>
            <w:tcW w:w="4320" w:type="dxa"/>
          </w:tcPr>
          <w:p w14:paraId="3792B41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12141A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configuración queda marcada como compatible o se reportan los conflictos detectados.</w:t>
            </w:r>
          </w:p>
        </w:tc>
      </w:tr>
      <w:tr w:rsidR="00A01152" w:rsidRPr="00510CDB" w14:paraId="75986BAC" w14:textId="77777777" w:rsidTr="00510CDB">
        <w:trPr>
          <w:jc w:val="center"/>
        </w:trPr>
        <w:tc>
          <w:tcPr>
            <w:tcW w:w="4320" w:type="dxa"/>
          </w:tcPr>
          <w:p w14:paraId="7913688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789E8D1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31A4DF20" w14:textId="77777777" w:rsidTr="00510CDB">
        <w:trPr>
          <w:jc w:val="center"/>
        </w:trPr>
        <w:tc>
          <w:tcPr>
            <w:tcW w:w="4320" w:type="dxa"/>
          </w:tcPr>
          <w:p w14:paraId="7367931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678342C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0679EFB8" w14:textId="77777777" w:rsidTr="00510CDB">
        <w:trPr>
          <w:jc w:val="center"/>
        </w:trPr>
        <w:tc>
          <w:tcPr>
            <w:tcW w:w="4320" w:type="dxa"/>
          </w:tcPr>
          <w:p w14:paraId="1D108F8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1F5E79F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Elimina errores humanos de compatibilidad. Objetivo específico OBJ-03 del proyecto.</w:t>
            </w:r>
          </w:p>
        </w:tc>
      </w:tr>
    </w:tbl>
    <w:p w14:paraId="0EEE2A68" w14:textId="77777777" w:rsidR="00A01152" w:rsidRPr="00510CDB" w:rsidRDefault="00A01152" w:rsidP="00510CDB">
      <w:pPr>
        <w:rPr>
          <w:lang w:val="es-PE"/>
        </w:rPr>
      </w:pPr>
    </w:p>
    <w:p w14:paraId="61DD92F9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0766C8C7" w14:textId="77777777" w:rsidTr="00510CDB">
        <w:trPr>
          <w:jc w:val="center"/>
        </w:trPr>
        <w:tc>
          <w:tcPr>
            <w:tcW w:w="4320" w:type="dxa"/>
          </w:tcPr>
          <w:p w14:paraId="0C5C475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4B29386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323E919A" w14:textId="77777777" w:rsidTr="00510CDB">
        <w:trPr>
          <w:jc w:val="center"/>
        </w:trPr>
        <w:tc>
          <w:tcPr>
            <w:tcW w:w="4320" w:type="dxa"/>
          </w:tcPr>
          <w:p w14:paraId="0D31349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33BB447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subproceso recibe la lista de componentes seleccionados.</w:t>
            </w:r>
          </w:p>
        </w:tc>
      </w:tr>
      <w:tr w:rsidR="00A01152" w:rsidRPr="00510CDB" w14:paraId="0EBFC8DF" w14:textId="77777777" w:rsidTr="00510CDB">
        <w:trPr>
          <w:jc w:val="center"/>
        </w:trPr>
        <w:tc>
          <w:tcPr>
            <w:tcW w:w="4320" w:type="dxa"/>
          </w:tcPr>
          <w:p w14:paraId="25648AE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1D317E1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Compara los atributos técnicos críticos (Socket, RAM, TDP).</w:t>
            </w:r>
          </w:p>
        </w:tc>
      </w:tr>
      <w:tr w:rsidR="00A01152" w:rsidRPr="00510CDB" w14:paraId="26197500" w14:textId="77777777" w:rsidTr="00510CDB">
        <w:trPr>
          <w:jc w:val="center"/>
        </w:trPr>
        <w:tc>
          <w:tcPr>
            <w:tcW w:w="4320" w:type="dxa"/>
          </w:tcPr>
          <w:p w14:paraId="6E89DE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3A2B319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Confirma la compatibilidad o reporta los conflictos encontrados.</w:t>
            </w:r>
          </w:p>
        </w:tc>
      </w:tr>
    </w:tbl>
    <w:p w14:paraId="39AA3500" w14:textId="77777777" w:rsidR="00A01152" w:rsidRPr="00510CDB" w:rsidRDefault="00A01152" w:rsidP="00510CDB">
      <w:pPr>
        <w:rPr>
          <w:lang w:val="es-PE"/>
        </w:rPr>
      </w:pPr>
    </w:p>
    <w:p w14:paraId="51C01D16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lastRenderedPageBreak/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A0C1FE3" w14:textId="77777777" w:rsidTr="00510CDB">
        <w:trPr>
          <w:jc w:val="center"/>
        </w:trPr>
        <w:tc>
          <w:tcPr>
            <w:tcW w:w="4320" w:type="dxa"/>
          </w:tcPr>
          <w:p w14:paraId="5228B7E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F23C36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4C12AFA8" w14:textId="77777777" w:rsidTr="00510CDB">
        <w:trPr>
          <w:jc w:val="center"/>
        </w:trPr>
        <w:tc>
          <w:tcPr>
            <w:tcW w:w="4320" w:type="dxa"/>
          </w:tcPr>
          <w:p w14:paraId="5E2FF67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710E48F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existen incompatibilidades, se notifica a CUN-03 para corregir la selección.</w:t>
            </w:r>
          </w:p>
        </w:tc>
      </w:tr>
    </w:tbl>
    <w:p w14:paraId="03E99E38" w14:textId="77777777" w:rsidR="00A01152" w:rsidRPr="00510CDB" w:rsidRDefault="00A01152" w:rsidP="00510CDB">
      <w:pPr>
        <w:rPr>
          <w:lang w:val="es-PE"/>
        </w:rPr>
      </w:pPr>
    </w:p>
    <w:p w14:paraId="34678A2F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032CFDA0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CUN-05 — Calcular Presupuesto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55C6C08" w14:textId="77777777" w:rsidTr="00510CDB">
        <w:trPr>
          <w:jc w:val="center"/>
        </w:trPr>
        <w:tc>
          <w:tcPr>
            <w:tcW w:w="4320" w:type="dxa"/>
          </w:tcPr>
          <w:p w14:paraId="700AA0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62C4722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76DFF031" w14:textId="77777777" w:rsidTr="00510CDB">
        <w:trPr>
          <w:jc w:val="center"/>
        </w:trPr>
        <w:tc>
          <w:tcPr>
            <w:tcW w:w="4320" w:type="dxa"/>
          </w:tcPr>
          <w:p w14:paraId="65A9404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2913C7A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4831E946" w14:textId="77777777" w:rsidTr="00510CDB">
        <w:trPr>
          <w:jc w:val="center"/>
        </w:trPr>
        <w:tc>
          <w:tcPr>
            <w:tcW w:w="4320" w:type="dxa"/>
          </w:tcPr>
          <w:p w14:paraId="080E786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2E2E7B0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63E914C2" w14:textId="77777777" w:rsidTr="00510CDB">
        <w:trPr>
          <w:jc w:val="center"/>
        </w:trPr>
        <w:tc>
          <w:tcPr>
            <w:tcW w:w="4320" w:type="dxa"/>
          </w:tcPr>
          <w:p w14:paraId="3DCEEB5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62711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28DD1C1B" w14:textId="77777777" w:rsidTr="00510CDB">
        <w:trPr>
          <w:jc w:val="center"/>
        </w:trPr>
        <w:tc>
          <w:tcPr>
            <w:tcW w:w="4320" w:type="dxa"/>
          </w:tcPr>
          <w:p w14:paraId="7FCE43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26F1E4A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de CUN-03 (subproceso obligatorio).</w:t>
            </w:r>
          </w:p>
        </w:tc>
      </w:tr>
      <w:tr w:rsidR="00A01152" w:rsidRPr="00510CDB" w14:paraId="025815B7" w14:textId="77777777" w:rsidTr="00510CDB">
        <w:trPr>
          <w:jc w:val="center"/>
        </w:trPr>
        <w:tc>
          <w:tcPr>
            <w:tcW w:w="4320" w:type="dxa"/>
          </w:tcPr>
          <w:p w14:paraId="458BF7F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25B3EB5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Calcula automáticamente el precio total de la cotización aplicando márgenes de ganancia (</w:t>
            </w:r>
            <w:proofErr w:type="spellStart"/>
            <w:r w:rsidRPr="00510CDB">
              <w:rPr>
                <w:lang w:val="es-PE"/>
              </w:rPr>
              <w:t>Markup</w:t>
            </w:r>
            <w:proofErr w:type="spellEnd"/>
            <w:r w:rsidRPr="00510CDB">
              <w:rPr>
                <w:lang w:val="es-PE"/>
              </w:rPr>
              <w:t>), descuentos e IGV.</w:t>
            </w:r>
          </w:p>
        </w:tc>
      </w:tr>
      <w:tr w:rsidR="00A01152" w:rsidRPr="00510CDB" w14:paraId="40CEA5C5" w14:textId="77777777" w:rsidTr="00510CDB">
        <w:trPr>
          <w:jc w:val="center"/>
        </w:trPr>
        <w:tc>
          <w:tcPr>
            <w:tcW w:w="4320" w:type="dxa"/>
          </w:tcPr>
          <w:p w14:paraId="0845CE4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907F1A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configuración de componentes es válida y compatible.</w:t>
            </w:r>
          </w:p>
        </w:tc>
      </w:tr>
      <w:tr w:rsidR="00A01152" w:rsidRPr="00510CDB" w14:paraId="49911977" w14:textId="77777777" w:rsidTr="00510CDB">
        <w:trPr>
          <w:jc w:val="center"/>
        </w:trPr>
        <w:tc>
          <w:tcPr>
            <w:tcW w:w="4320" w:type="dxa"/>
          </w:tcPr>
          <w:p w14:paraId="52BA48E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4F8C046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presupuesto total queda calculado con precisión, sin errores manuales.</w:t>
            </w:r>
          </w:p>
        </w:tc>
      </w:tr>
      <w:tr w:rsidR="00A01152" w:rsidRPr="00510CDB" w14:paraId="0DA2A2A5" w14:textId="77777777" w:rsidTr="00510CDB">
        <w:trPr>
          <w:jc w:val="center"/>
        </w:trPr>
        <w:tc>
          <w:tcPr>
            <w:tcW w:w="4320" w:type="dxa"/>
          </w:tcPr>
          <w:p w14:paraId="5E8AB95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AF5AAB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30ED520D" w14:textId="77777777" w:rsidTr="00510CDB">
        <w:trPr>
          <w:jc w:val="center"/>
        </w:trPr>
        <w:tc>
          <w:tcPr>
            <w:tcW w:w="4320" w:type="dxa"/>
          </w:tcPr>
          <w:p w14:paraId="334652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2BE951A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351CE6A8" w14:textId="77777777" w:rsidTr="00510CDB">
        <w:trPr>
          <w:jc w:val="center"/>
        </w:trPr>
        <w:tc>
          <w:tcPr>
            <w:tcW w:w="4320" w:type="dxa"/>
          </w:tcPr>
          <w:p w14:paraId="1B7177E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B1238E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Reemplaza el cálculo manual de márgenes que generaba pérdida de margen (Cap. III).</w:t>
            </w:r>
          </w:p>
        </w:tc>
      </w:tr>
    </w:tbl>
    <w:p w14:paraId="30C9897C" w14:textId="77777777" w:rsidR="00A01152" w:rsidRPr="00510CDB" w:rsidRDefault="00A01152" w:rsidP="00510CDB">
      <w:pPr>
        <w:rPr>
          <w:lang w:val="es-PE"/>
        </w:rPr>
      </w:pPr>
    </w:p>
    <w:p w14:paraId="3EAC145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3ACB1AC" w14:textId="77777777" w:rsidTr="00510CDB">
        <w:trPr>
          <w:jc w:val="center"/>
        </w:trPr>
        <w:tc>
          <w:tcPr>
            <w:tcW w:w="4320" w:type="dxa"/>
          </w:tcPr>
          <w:p w14:paraId="6A95339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8E8BD2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2E1F248" w14:textId="77777777" w:rsidTr="00510CDB">
        <w:trPr>
          <w:jc w:val="center"/>
        </w:trPr>
        <w:tc>
          <w:tcPr>
            <w:tcW w:w="4320" w:type="dxa"/>
          </w:tcPr>
          <w:p w14:paraId="6328D1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30038A6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subproceso recibe los componentes </w:t>
            </w:r>
            <w:r w:rsidRPr="00510CDB">
              <w:rPr>
                <w:lang w:val="es-PE"/>
              </w:rPr>
              <w:lastRenderedPageBreak/>
              <w:t>confirmados con sus precios base.</w:t>
            </w:r>
          </w:p>
        </w:tc>
      </w:tr>
      <w:tr w:rsidR="00A01152" w:rsidRPr="00510CDB" w14:paraId="06F27147" w14:textId="77777777" w:rsidTr="00510CDB">
        <w:trPr>
          <w:jc w:val="center"/>
        </w:trPr>
        <w:tc>
          <w:tcPr>
            <w:tcW w:w="4320" w:type="dxa"/>
          </w:tcPr>
          <w:p w14:paraId="01186B9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2</w:t>
            </w:r>
          </w:p>
        </w:tc>
        <w:tc>
          <w:tcPr>
            <w:tcW w:w="4320" w:type="dxa"/>
          </w:tcPr>
          <w:p w14:paraId="20E4DCA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Aplica el margen de ganancia configurado por componente o categoría.</w:t>
            </w:r>
          </w:p>
        </w:tc>
      </w:tr>
      <w:tr w:rsidR="00A01152" w:rsidRPr="00510CDB" w14:paraId="7B8F363C" w14:textId="77777777" w:rsidTr="00510CDB">
        <w:trPr>
          <w:jc w:val="center"/>
        </w:trPr>
        <w:tc>
          <w:tcPr>
            <w:tcW w:w="4320" w:type="dxa"/>
          </w:tcPr>
          <w:p w14:paraId="1DF0780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D38EAA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Aplica descuentos comerciales e impuestos (IGV).</w:t>
            </w:r>
          </w:p>
        </w:tc>
      </w:tr>
      <w:tr w:rsidR="00A01152" w:rsidRPr="00510CDB" w14:paraId="4FB4C2AA" w14:textId="77777777" w:rsidTr="00510CDB">
        <w:trPr>
          <w:jc w:val="center"/>
        </w:trPr>
        <w:tc>
          <w:tcPr>
            <w:tcW w:w="4320" w:type="dxa"/>
          </w:tcPr>
          <w:p w14:paraId="4020A66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3F9B9B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Devuelve el total calculado a CUN-03.</w:t>
            </w:r>
          </w:p>
        </w:tc>
      </w:tr>
    </w:tbl>
    <w:p w14:paraId="649CE0A0" w14:textId="77777777" w:rsidR="00A01152" w:rsidRPr="00510CDB" w:rsidRDefault="00A01152" w:rsidP="00510CDB">
      <w:pPr>
        <w:rPr>
          <w:lang w:val="es-PE"/>
        </w:rPr>
      </w:pPr>
    </w:p>
    <w:p w14:paraId="71625767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6494734" w14:textId="77777777" w:rsidTr="00510CDB">
        <w:trPr>
          <w:jc w:val="center"/>
        </w:trPr>
        <w:tc>
          <w:tcPr>
            <w:tcW w:w="4320" w:type="dxa"/>
          </w:tcPr>
          <w:p w14:paraId="64BFFF3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34AF5B2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4BEDABCB" w14:textId="77777777" w:rsidTr="00510CDB">
        <w:trPr>
          <w:jc w:val="center"/>
        </w:trPr>
        <w:tc>
          <w:tcPr>
            <w:tcW w:w="4320" w:type="dxa"/>
          </w:tcPr>
          <w:p w14:paraId="043D73C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448F639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un componente no tiene precio o margen definido, se notifica para completarlo.</w:t>
            </w:r>
          </w:p>
        </w:tc>
      </w:tr>
    </w:tbl>
    <w:p w14:paraId="77E46D33" w14:textId="77777777" w:rsidR="00A01152" w:rsidRPr="00510CDB" w:rsidRDefault="00A01152" w:rsidP="00510CDB">
      <w:pPr>
        <w:rPr>
          <w:lang w:val="es-PE"/>
        </w:rPr>
      </w:pPr>
    </w:p>
    <w:p w14:paraId="113E314B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19F5D627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CUN-06 — Emitir Proforma PDF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2DB9A51" w14:textId="77777777" w:rsidTr="00510CDB">
        <w:trPr>
          <w:jc w:val="center"/>
        </w:trPr>
        <w:tc>
          <w:tcPr>
            <w:tcW w:w="4320" w:type="dxa"/>
          </w:tcPr>
          <w:p w14:paraId="072549B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3C89F07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188291AB" w14:textId="77777777" w:rsidTr="00510CDB">
        <w:trPr>
          <w:jc w:val="center"/>
        </w:trPr>
        <w:tc>
          <w:tcPr>
            <w:tcW w:w="4320" w:type="dxa"/>
          </w:tcPr>
          <w:p w14:paraId="0DBBE40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7C27A8C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7EA19CE1" w14:textId="77777777" w:rsidTr="00510CDB">
        <w:trPr>
          <w:jc w:val="center"/>
        </w:trPr>
        <w:tc>
          <w:tcPr>
            <w:tcW w:w="4320" w:type="dxa"/>
          </w:tcPr>
          <w:p w14:paraId="641B09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7C4BAFB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7E02852E" w14:textId="77777777" w:rsidTr="00510CDB">
        <w:trPr>
          <w:jc w:val="center"/>
        </w:trPr>
        <w:tc>
          <w:tcPr>
            <w:tcW w:w="4320" w:type="dxa"/>
          </w:tcPr>
          <w:p w14:paraId="190C5EF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AA52ED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224DEE89" w14:textId="77777777" w:rsidTr="00510CDB">
        <w:trPr>
          <w:jc w:val="center"/>
        </w:trPr>
        <w:tc>
          <w:tcPr>
            <w:tcW w:w="4320" w:type="dxa"/>
          </w:tcPr>
          <w:p w14:paraId="41BC33D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6C1CA76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de CUN-03 (subproceso obligatorio).</w:t>
            </w:r>
          </w:p>
        </w:tc>
      </w:tr>
      <w:tr w:rsidR="00A01152" w:rsidRPr="00510CDB" w14:paraId="773C1068" w14:textId="77777777" w:rsidTr="00510CDB">
        <w:trPr>
          <w:jc w:val="center"/>
        </w:trPr>
        <w:tc>
          <w:tcPr>
            <w:tcW w:w="4320" w:type="dxa"/>
          </w:tcPr>
          <w:p w14:paraId="22C4BD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70A7FA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Genera el documento de proforma en PDF con identidad corporativa, código único, fecha de caducidad y especificaciones técnicas estandarizadas.</w:t>
            </w:r>
          </w:p>
        </w:tc>
      </w:tr>
      <w:tr w:rsidR="00A01152" w:rsidRPr="00510CDB" w14:paraId="473C76BF" w14:textId="77777777" w:rsidTr="00510CDB">
        <w:trPr>
          <w:jc w:val="center"/>
        </w:trPr>
        <w:tc>
          <w:tcPr>
            <w:tcW w:w="4320" w:type="dxa"/>
          </w:tcPr>
          <w:p w14:paraId="564E4B2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14A634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cotización está validada y con presupuesto calculado.</w:t>
            </w:r>
          </w:p>
        </w:tc>
      </w:tr>
      <w:tr w:rsidR="00A01152" w:rsidRPr="00510CDB" w14:paraId="6BBCB650" w14:textId="77777777" w:rsidTr="00510CDB">
        <w:trPr>
          <w:jc w:val="center"/>
        </w:trPr>
        <w:tc>
          <w:tcPr>
            <w:tcW w:w="4320" w:type="dxa"/>
          </w:tcPr>
          <w:p w14:paraId="75A45A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3D3D17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proforma queda emitida y disponible para entrega al cliente.</w:t>
            </w:r>
          </w:p>
        </w:tc>
      </w:tr>
      <w:tr w:rsidR="00A01152" w:rsidRPr="00510CDB" w14:paraId="13C6395C" w14:textId="77777777" w:rsidTr="00510CDB">
        <w:trPr>
          <w:jc w:val="center"/>
        </w:trPr>
        <w:tc>
          <w:tcPr>
            <w:tcW w:w="4320" w:type="dxa"/>
          </w:tcPr>
          <w:p w14:paraId="41AB093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98D10B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01FED53F" w14:textId="77777777" w:rsidTr="00510CDB">
        <w:trPr>
          <w:jc w:val="center"/>
        </w:trPr>
        <w:tc>
          <w:tcPr>
            <w:tcW w:w="4320" w:type="dxa"/>
          </w:tcPr>
          <w:p w14:paraId="369336D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Urgencia</w:t>
            </w:r>
          </w:p>
        </w:tc>
        <w:tc>
          <w:tcPr>
            <w:tcW w:w="4320" w:type="dxa"/>
          </w:tcPr>
          <w:p w14:paraId="48ABCDB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76F765C2" w14:textId="77777777" w:rsidTr="00510CDB">
        <w:trPr>
          <w:jc w:val="center"/>
        </w:trPr>
        <w:tc>
          <w:tcPr>
            <w:tcW w:w="4320" w:type="dxa"/>
          </w:tcPr>
          <w:p w14:paraId="2847927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CCB1BD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Estandariza el 100% de las fichas técnicas. Generación con </w:t>
            </w:r>
            <w:proofErr w:type="spellStart"/>
            <w:r w:rsidRPr="00510CDB">
              <w:rPr>
                <w:lang w:val="es-PE"/>
              </w:rPr>
              <w:t>PDFKit</w:t>
            </w:r>
            <w:proofErr w:type="spellEnd"/>
            <w:r w:rsidRPr="00510CDB">
              <w:rPr>
                <w:lang w:val="es-PE"/>
              </w:rPr>
              <w:t>. Corresponde a RF-06.</w:t>
            </w:r>
          </w:p>
        </w:tc>
      </w:tr>
    </w:tbl>
    <w:p w14:paraId="0C07CA33" w14:textId="77777777" w:rsidR="00A01152" w:rsidRPr="00510CDB" w:rsidRDefault="00A01152" w:rsidP="00510CDB">
      <w:pPr>
        <w:rPr>
          <w:lang w:val="es-PE"/>
        </w:rPr>
      </w:pPr>
    </w:p>
    <w:p w14:paraId="21E4D0C9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667E342" w14:textId="77777777" w:rsidTr="00510CDB">
        <w:trPr>
          <w:jc w:val="center"/>
        </w:trPr>
        <w:tc>
          <w:tcPr>
            <w:tcW w:w="4320" w:type="dxa"/>
          </w:tcPr>
          <w:p w14:paraId="622A62B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0F1A136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976112B" w14:textId="77777777" w:rsidTr="00510CDB">
        <w:trPr>
          <w:jc w:val="center"/>
        </w:trPr>
        <w:tc>
          <w:tcPr>
            <w:tcW w:w="4320" w:type="dxa"/>
          </w:tcPr>
          <w:p w14:paraId="0A8650B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5DD2579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subproceso compila los datos de la cotización (cliente, componentes, precios).</w:t>
            </w:r>
          </w:p>
        </w:tc>
      </w:tr>
      <w:tr w:rsidR="00A01152" w:rsidRPr="00510CDB" w14:paraId="5CAC670E" w14:textId="77777777" w:rsidTr="00510CDB">
        <w:trPr>
          <w:jc w:val="center"/>
        </w:trPr>
        <w:tc>
          <w:tcPr>
            <w:tcW w:w="4320" w:type="dxa"/>
          </w:tcPr>
          <w:p w14:paraId="717D810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76CAC9C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Aplica la plantilla corporativa estandarizada (logotipo, contacto, código, caducidad).</w:t>
            </w:r>
          </w:p>
        </w:tc>
      </w:tr>
      <w:tr w:rsidR="00A01152" w:rsidRPr="00510CDB" w14:paraId="14FF577A" w14:textId="77777777" w:rsidTr="00510CDB">
        <w:trPr>
          <w:jc w:val="center"/>
        </w:trPr>
        <w:tc>
          <w:tcPr>
            <w:tcW w:w="4320" w:type="dxa"/>
          </w:tcPr>
          <w:p w14:paraId="5CFA7D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109DE8F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Genera y almacena el documento PDF.</w:t>
            </w:r>
          </w:p>
        </w:tc>
      </w:tr>
    </w:tbl>
    <w:p w14:paraId="22CB8D95" w14:textId="77777777" w:rsidR="00A01152" w:rsidRPr="00510CDB" w:rsidRDefault="00A01152" w:rsidP="00510CDB">
      <w:pPr>
        <w:rPr>
          <w:lang w:val="es-PE"/>
        </w:rPr>
      </w:pPr>
    </w:p>
    <w:p w14:paraId="760351AF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274C4AD" w14:textId="77777777" w:rsidTr="00510CDB">
        <w:trPr>
          <w:jc w:val="center"/>
        </w:trPr>
        <w:tc>
          <w:tcPr>
            <w:tcW w:w="4320" w:type="dxa"/>
          </w:tcPr>
          <w:p w14:paraId="7861AE7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67004C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A32699E" w14:textId="77777777" w:rsidTr="00510CDB">
        <w:trPr>
          <w:jc w:val="center"/>
        </w:trPr>
        <w:tc>
          <w:tcPr>
            <w:tcW w:w="4320" w:type="dxa"/>
          </w:tcPr>
          <w:p w14:paraId="74A9EE0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361D397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ocurre un error en la generación, se reintenta la emisión del documento.</w:t>
            </w:r>
          </w:p>
        </w:tc>
      </w:tr>
    </w:tbl>
    <w:p w14:paraId="1B0A8EA5" w14:textId="77777777" w:rsidR="00A01152" w:rsidRPr="00510CDB" w:rsidRDefault="00A01152" w:rsidP="00510CDB">
      <w:pPr>
        <w:rPr>
          <w:lang w:val="es-PE"/>
        </w:rPr>
      </w:pPr>
    </w:p>
    <w:p w14:paraId="7F0F04EA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7E3C6EF4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CUN-07 — Asistir Selección con IA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1F6AD28" w14:textId="77777777" w:rsidTr="00510CDB">
        <w:trPr>
          <w:jc w:val="center"/>
        </w:trPr>
        <w:tc>
          <w:tcPr>
            <w:tcW w:w="4320" w:type="dxa"/>
          </w:tcPr>
          <w:p w14:paraId="6F7980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2350E89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38B269C6" w14:textId="77777777" w:rsidTr="00510CDB">
        <w:trPr>
          <w:jc w:val="center"/>
        </w:trPr>
        <w:tc>
          <w:tcPr>
            <w:tcW w:w="4320" w:type="dxa"/>
          </w:tcPr>
          <w:p w14:paraId="1F5DD75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6E1BB9C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2F41F20A" w14:textId="77777777" w:rsidTr="00510CDB">
        <w:trPr>
          <w:jc w:val="center"/>
        </w:trPr>
        <w:tc>
          <w:tcPr>
            <w:tcW w:w="4320" w:type="dxa"/>
          </w:tcPr>
          <w:p w14:paraId="2F90953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58B83E7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478D7454" w14:textId="77777777" w:rsidTr="00510CDB">
        <w:trPr>
          <w:jc w:val="center"/>
        </w:trPr>
        <w:tc>
          <w:tcPr>
            <w:tcW w:w="4320" w:type="dxa"/>
          </w:tcPr>
          <w:p w14:paraId="0FEF3F0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6852B24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Tiempos. OBJ-03: Validación de Compatibilidad.</w:t>
            </w:r>
          </w:p>
        </w:tc>
      </w:tr>
      <w:tr w:rsidR="00A01152" w:rsidRPr="00510CDB" w14:paraId="3916DC8B" w14:textId="77777777" w:rsidTr="00510CDB">
        <w:trPr>
          <w:jc w:val="center"/>
        </w:trPr>
        <w:tc>
          <w:tcPr>
            <w:tcW w:w="4320" w:type="dxa"/>
          </w:tcPr>
          <w:p w14:paraId="18B4990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635E70B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Servicio de IA (Gemini / NVIDIA).</w:t>
            </w:r>
          </w:p>
        </w:tc>
      </w:tr>
      <w:tr w:rsidR="00A01152" w:rsidRPr="00510CDB" w14:paraId="531A5573" w14:textId="77777777" w:rsidTr="00510CDB">
        <w:trPr>
          <w:jc w:val="center"/>
        </w:trPr>
        <w:tc>
          <w:tcPr>
            <w:tcW w:w="4320" w:type="dxa"/>
          </w:tcPr>
          <w:p w14:paraId="3D17A5F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4F4632D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de CUN-03 (subproceso opcional/condicional).</w:t>
            </w:r>
          </w:p>
        </w:tc>
      </w:tr>
      <w:tr w:rsidR="00A01152" w:rsidRPr="00510CDB" w14:paraId="53EB811F" w14:textId="77777777" w:rsidTr="00510CDB">
        <w:trPr>
          <w:jc w:val="center"/>
        </w:trPr>
        <w:tc>
          <w:tcPr>
            <w:tcW w:w="4320" w:type="dxa"/>
          </w:tcPr>
          <w:p w14:paraId="344CFEB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08D44F1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Cuando el vendedor lo solicita, el Servicio </w:t>
            </w:r>
            <w:r w:rsidRPr="00510CDB">
              <w:rPr>
                <w:lang w:val="es-PE"/>
              </w:rPr>
              <w:lastRenderedPageBreak/>
              <w:t>de IA recomienda componentes compatibles según presupuesto y uso previsto, optimizando la selección.</w:t>
            </w:r>
          </w:p>
        </w:tc>
      </w:tr>
      <w:tr w:rsidR="00A01152" w:rsidRPr="00510CDB" w14:paraId="1640872D" w14:textId="77777777" w:rsidTr="00510CDB">
        <w:trPr>
          <w:jc w:val="center"/>
        </w:trPr>
        <w:tc>
          <w:tcPr>
            <w:tcW w:w="4320" w:type="dxa"/>
          </w:tcPr>
          <w:p w14:paraId="0CC5529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Precondición</w:t>
            </w:r>
          </w:p>
        </w:tc>
        <w:tc>
          <w:tcPr>
            <w:tcW w:w="4320" w:type="dxa"/>
          </w:tcPr>
          <w:p w14:paraId="08FE138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catálogo está cargado y el vendedor solicita asistencia durante la elaboración.</w:t>
            </w:r>
          </w:p>
        </w:tc>
      </w:tr>
      <w:tr w:rsidR="00A01152" w:rsidRPr="00510CDB" w14:paraId="68A61FF4" w14:textId="77777777" w:rsidTr="00510CDB">
        <w:trPr>
          <w:jc w:val="center"/>
        </w:trPr>
        <w:tc>
          <w:tcPr>
            <w:tcW w:w="4320" w:type="dxa"/>
          </w:tcPr>
          <w:p w14:paraId="448E8E5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BF81E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incorpora recomendaciones técnicas validadas a la cotización.</w:t>
            </w:r>
          </w:p>
        </w:tc>
      </w:tr>
      <w:tr w:rsidR="00A01152" w:rsidRPr="00510CDB" w14:paraId="10D3A074" w14:textId="77777777" w:rsidTr="00510CDB">
        <w:trPr>
          <w:jc w:val="center"/>
        </w:trPr>
        <w:tc>
          <w:tcPr>
            <w:tcW w:w="4320" w:type="dxa"/>
          </w:tcPr>
          <w:p w14:paraId="4824D32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7C5F84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7C3E59D0" w14:textId="77777777" w:rsidTr="00510CDB">
        <w:trPr>
          <w:jc w:val="center"/>
        </w:trPr>
        <w:tc>
          <w:tcPr>
            <w:tcW w:w="4320" w:type="dxa"/>
          </w:tcPr>
          <w:p w14:paraId="21BF4CF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42F997B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52C62B29" w14:textId="77777777" w:rsidTr="00510CDB">
        <w:trPr>
          <w:jc w:val="center"/>
        </w:trPr>
        <w:tc>
          <w:tcPr>
            <w:tcW w:w="4320" w:type="dxa"/>
          </w:tcPr>
          <w:p w14:paraId="7F0876F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02C821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Extensión opcional: la cotización puede completarse sin IA. Corresponde a RF-05.</w:t>
            </w:r>
          </w:p>
        </w:tc>
      </w:tr>
    </w:tbl>
    <w:p w14:paraId="1772B4BE" w14:textId="77777777" w:rsidR="00A01152" w:rsidRPr="00510CDB" w:rsidRDefault="00A01152" w:rsidP="00510CDB">
      <w:pPr>
        <w:rPr>
          <w:lang w:val="es-PE"/>
        </w:rPr>
      </w:pPr>
    </w:p>
    <w:p w14:paraId="268C9645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F442DDC" w14:textId="77777777" w:rsidTr="00510CDB">
        <w:trPr>
          <w:jc w:val="center"/>
        </w:trPr>
        <w:tc>
          <w:tcPr>
            <w:tcW w:w="4320" w:type="dxa"/>
          </w:tcPr>
          <w:p w14:paraId="7A6DA6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B8E5AF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435150DC" w14:textId="77777777" w:rsidTr="00510CDB">
        <w:trPr>
          <w:jc w:val="center"/>
        </w:trPr>
        <w:tc>
          <w:tcPr>
            <w:tcW w:w="4320" w:type="dxa"/>
          </w:tcPr>
          <w:p w14:paraId="75A04E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1EAAF3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describe en lenguaje natural el presupuesto y uso previsto.</w:t>
            </w:r>
          </w:p>
        </w:tc>
      </w:tr>
      <w:tr w:rsidR="00A01152" w:rsidRPr="00510CDB" w14:paraId="5BE0E308" w14:textId="77777777" w:rsidTr="00510CDB">
        <w:trPr>
          <w:jc w:val="center"/>
        </w:trPr>
        <w:tc>
          <w:tcPr>
            <w:tcW w:w="4320" w:type="dxa"/>
          </w:tcPr>
          <w:p w14:paraId="2197ED6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5C7A537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Servicio de IA procesa, clasifica y reordena las recomendaciones.</w:t>
            </w:r>
          </w:p>
        </w:tc>
      </w:tr>
      <w:tr w:rsidR="00A01152" w:rsidRPr="00510CDB" w14:paraId="4C37AD08" w14:textId="77777777" w:rsidTr="00510CDB">
        <w:trPr>
          <w:jc w:val="center"/>
        </w:trPr>
        <w:tc>
          <w:tcPr>
            <w:tcW w:w="4320" w:type="dxa"/>
          </w:tcPr>
          <w:p w14:paraId="5D728BD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0E6B7A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Devuelve las sugerencias con justificación técnica al vendedor.</w:t>
            </w:r>
          </w:p>
        </w:tc>
      </w:tr>
    </w:tbl>
    <w:p w14:paraId="0EF5DC3C" w14:textId="77777777" w:rsidR="00A01152" w:rsidRPr="00510CDB" w:rsidRDefault="00A01152" w:rsidP="00510CDB">
      <w:pPr>
        <w:rPr>
          <w:lang w:val="es-PE"/>
        </w:rPr>
      </w:pPr>
    </w:p>
    <w:p w14:paraId="090E927D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C19E0C4" w14:textId="77777777" w:rsidTr="00510CDB">
        <w:trPr>
          <w:jc w:val="center"/>
        </w:trPr>
        <w:tc>
          <w:tcPr>
            <w:tcW w:w="4320" w:type="dxa"/>
          </w:tcPr>
          <w:p w14:paraId="0F166AB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6A09269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2FBE0DB6" w14:textId="77777777" w:rsidTr="00510CDB">
        <w:trPr>
          <w:jc w:val="center"/>
        </w:trPr>
        <w:tc>
          <w:tcPr>
            <w:tcW w:w="4320" w:type="dxa"/>
          </w:tcPr>
          <w:p w14:paraId="07D0B9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6D71545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modelo principal no responde, se activa el modelo de respaldo (Mistral Small).</w:t>
            </w:r>
          </w:p>
        </w:tc>
      </w:tr>
    </w:tbl>
    <w:p w14:paraId="2920D343" w14:textId="77777777" w:rsidR="00A01152" w:rsidRPr="00510CDB" w:rsidRDefault="00A01152" w:rsidP="00510CDB">
      <w:pPr>
        <w:rPr>
          <w:lang w:val="es-PE"/>
        </w:rPr>
      </w:pPr>
    </w:p>
    <w:p w14:paraId="6B558A81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4BAF568C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CUN-08 — Entregar Proforma al Cliente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B8948D3" w14:textId="77777777" w:rsidTr="00510CDB">
        <w:trPr>
          <w:jc w:val="center"/>
        </w:trPr>
        <w:tc>
          <w:tcPr>
            <w:tcW w:w="4320" w:type="dxa"/>
          </w:tcPr>
          <w:p w14:paraId="2098110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04D2F18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27C0F8C8" w14:textId="77777777" w:rsidTr="00510CDB">
        <w:trPr>
          <w:jc w:val="center"/>
        </w:trPr>
        <w:tc>
          <w:tcPr>
            <w:tcW w:w="4320" w:type="dxa"/>
          </w:tcPr>
          <w:p w14:paraId="4CBB8CA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Versión</w:t>
            </w:r>
          </w:p>
        </w:tc>
        <w:tc>
          <w:tcPr>
            <w:tcW w:w="4320" w:type="dxa"/>
          </w:tcPr>
          <w:p w14:paraId="520F15B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52B4CF72" w14:textId="77777777" w:rsidTr="00510CDB">
        <w:trPr>
          <w:jc w:val="center"/>
        </w:trPr>
        <w:tc>
          <w:tcPr>
            <w:tcW w:w="4320" w:type="dxa"/>
          </w:tcPr>
          <w:p w14:paraId="3114C8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055616C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55192351" w14:textId="77777777" w:rsidTr="00510CDB">
        <w:trPr>
          <w:jc w:val="center"/>
        </w:trPr>
        <w:tc>
          <w:tcPr>
            <w:tcW w:w="4320" w:type="dxa"/>
          </w:tcPr>
          <w:p w14:paraId="7D872B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45A1391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770762AF" w14:textId="77777777" w:rsidTr="00510CDB">
        <w:trPr>
          <w:jc w:val="center"/>
        </w:trPr>
        <w:tc>
          <w:tcPr>
            <w:tcW w:w="4320" w:type="dxa"/>
          </w:tcPr>
          <w:p w14:paraId="406CB81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25DEFFC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Vendedor, Cliente.</w:t>
            </w:r>
          </w:p>
        </w:tc>
      </w:tr>
      <w:tr w:rsidR="00A01152" w:rsidRPr="00510CDB" w14:paraId="0CFAFC23" w14:textId="77777777" w:rsidTr="00510CDB">
        <w:trPr>
          <w:jc w:val="center"/>
        </w:trPr>
        <w:tc>
          <w:tcPr>
            <w:tcW w:w="4320" w:type="dxa"/>
          </w:tcPr>
          <w:p w14:paraId="7161DB4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5225BE1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vendedor entrega la proforma generada al cliente, quien la recibe y descarga en formato PDF. </w:t>
            </w:r>
            <w:r w:rsidRPr="00510CDB">
              <w:rPr>
                <w:b/>
                <w:lang w:val="es-PE"/>
              </w:rPr>
              <w:t>Se extiende</w:t>
            </w:r>
            <w:r w:rsidRPr="00510CDB">
              <w:rPr>
                <w:lang w:val="es-PE"/>
              </w:rPr>
              <w:t xml:space="preserve"> con el seguimiento comercial (CUN-09).</w:t>
            </w:r>
          </w:p>
        </w:tc>
      </w:tr>
      <w:tr w:rsidR="00A01152" w:rsidRPr="00510CDB" w14:paraId="76947273" w14:textId="77777777" w:rsidTr="00510CDB">
        <w:trPr>
          <w:jc w:val="center"/>
        </w:trPr>
        <w:tc>
          <w:tcPr>
            <w:tcW w:w="4320" w:type="dxa"/>
          </w:tcPr>
          <w:p w14:paraId="13A7748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1A2E202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proforma fue emitida (CUN-06).</w:t>
            </w:r>
          </w:p>
        </w:tc>
      </w:tr>
      <w:tr w:rsidR="00A01152" w:rsidRPr="00510CDB" w14:paraId="4AE0ED4F" w14:textId="77777777" w:rsidTr="00510CDB">
        <w:trPr>
          <w:jc w:val="center"/>
        </w:trPr>
        <w:tc>
          <w:tcPr>
            <w:tcW w:w="4320" w:type="dxa"/>
          </w:tcPr>
          <w:p w14:paraId="37F7906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F6B852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cliente recibe la proforma estandarizada en un tiempo de respuesta menor a 2 minutos.</w:t>
            </w:r>
          </w:p>
        </w:tc>
      </w:tr>
      <w:tr w:rsidR="00A01152" w:rsidRPr="00510CDB" w14:paraId="2AB484B1" w14:textId="77777777" w:rsidTr="00510CDB">
        <w:trPr>
          <w:jc w:val="center"/>
        </w:trPr>
        <w:tc>
          <w:tcPr>
            <w:tcW w:w="4320" w:type="dxa"/>
          </w:tcPr>
          <w:p w14:paraId="31FCC0F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4884D38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10A6166E" w14:textId="77777777" w:rsidTr="00510CDB">
        <w:trPr>
          <w:jc w:val="center"/>
        </w:trPr>
        <w:tc>
          <w:tcPr>
            <w:tcW w:w="4320" w:type="dxa"/>
          </w:tcPr>
          <w:p w14:paraId="6A53442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176B764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15AD9F44" w14:textId="77777777" w:rsidTr="00510CDB">
        <w:trPr>
          <w:jc w:val="center"/>
        </w:trPr>
        <w:tc>
          <w:tcPr>
            <w:tcW w:w="4320" w:type="dxa"/>
          </w:tcPr>
          <w:p w14:paraId="4EB745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67E34A7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Cierra el valor entregado al actor de negocio. Corresponde a RF-08.</w:t>
            </w:r>
          </w:p>
        </w:tc>
      </w:tr>
    </w:tbl>
    <w:p w14:paraId="40C39EDD" w14:textId="77777777" w:rsidR="00A01152" w:rsidRPr="00510CDB" w:rsidRDefault="00A01152" w:rsidP="00510CDB">
      <w:pPr>
        <w:rPr>
          <w:lang w:val="es-PE"/>
        </w:rPr>
      </w:pPr>
    </w:p>
    <w:p w14:paraId="2BB24FBD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555EB5F" w14:textId="77777777" w:rsidTr="00510CDB">
        <w:trPr>
          <w:jc w:val="center"/>
        </w:trPr>
        <w:tc>
          <w:tcPr>
            <w:tcW w:w="4320" w:type="dxa"/>
          </w:tcPr>
          <w:p w14:paraId="72A9DC2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96EA8F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55AD5CE" w14:textId="77777777" w:rsidTr="00510CDB">
        <w:trPr>
          <w:jc w:val="center"/>
        </w:trPr>
        <w:tc>
          <w:tcPr>
            <w:tcW w:w="4320" w:type="dxa"/>
          </w:tcPr>
          <w:p w14:paraId="6C335FE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09F3B45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comparte la proforma con el cliente por el canal acordado.</w:t>
            </w:r>
          </w:p>
        </w:tc>
      </w:tr>
      <w:tr w:rsidR="00A01152" w:rsidRPr="00510CDB" w14:paraId="0E1AF216" w14:textId="77777777" w:rsidTr="00510CDB">
        <w:trPr>
          <w:jc w:val="center"/>
        </w:trPr>
        <w:tc>
          <w:tcPr>
            <w:tcW w:w="4320" w:type="dxa"/>
          </w:tcPr>
          <w:p w14:paraId="68C93C5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0B1DB7A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cliente recibe y descarga el documento PDF.</w:t>
            </w:r>
          </w:p>
        </w:tc>
      </w:tr>
      <w:tr w:rsidR="00A01152" w:rsidRPr="00510CDB" w14:paraId="5FECC7D8" w14:textId="77777777" w:rsidTr="00510CDB">
        <w:trPr>
          <w:jc w:val="center"/>
        </w:trPr>
        <w:tc>
          <w:tcPr>
            <w:tcW w:w="4320" w:type="dxa"/>
          </w:tcPr>
          <w:p w14:paraId="3AC5F1D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56DC63C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cliente revisa la propuesta técnica y económica.</w:t>
            </w:r>
          </w:p>
        </w:tc>
      </w:tr>
    </w:tbl>
    <w:p w14:paraId="19BBA1A8" w14:textId="77777777" w:rsidR="00A01152" w:rsidRPr="00510CDB" w:rsidRDefault="00A01152" w:rsidP="00510CDB">
      <w:pPr>
        <w:rPr>
          <w:lang w:val="es-PE"/>
        </w:rPr>
      </w:pPr>
    </w:p>
    <w:p w14:paraId="4E356AFE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0A1403B7" w14:textId="77777777" w:rsidTr="00510CDB">
        <w:trPr>
          <w:jc w:val="center"/>
        </w:trPr>
        <w:tc>
          <w:tcPr>
            <w:tcW w:w="4320" w:type="dxa"/>
          </w:tcPr>
          <w:p w14:paraId="72567E9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B44664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53B69FD6" w14:textId="77777777" w:rsidTr="00510CDB">
        <w:trPr>
          <w:jc w:val="center"/>
        </w:trPr>
        <w:tc>
          <w:tcPr>
            <w:tcW w:w="4320" w:type="dxa"/>
          </w:tcPr>
          <w:p w14:paraId="3CDF423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5BFB534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Si la entrega falla por conexión, el vendedor </w:t>
            </w:r>
            <w:r w:rsidRPr="00510CDB">
              <w:rPr>
                <w:lang w:val="es-PE"/>
              </w:rPr>
              <w:lastRenderedPageBreak/>
              <w:t>reintenta el envío.</w:t>
            </w:r>
          </w:p>
        </w:tc>
      </w:tr>
    </w:tbl>
    <w:p w14:paraId="201EB4CD" w14:textId="77777777" w:rsidR="00A01152" w:rsidRPr="00510CDB" w:rsidRDefault="00A01152" w:rsidP="00510CDB">
      <w:pPr>
        <w:rPr>
          <w:lang w:val="es-PE"/>
        </w:rPr>
      </w:pPr>
    </w:p>
    <w:p w14:paraId="550AF111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1FCEF5CA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CUN-09 — Realizar Seguimiento Comercial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1966B22F" w14:textId="77777777" w:rsidTr="00510CDB">
        <w:trPr>
          <w:jc w:val="center"/>
        </w:trPr>
        <w:tc>
          <w:tcPr>
            <w:tcW w:w="4320" w:type="dxa"/>
          </w:tcPr>
          <w:p w14:paraId="61B80D5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6CE49C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15D6333F" w14:textId="77777777" w:rsidTr="00510CDB">
        <w:trPr>
          <w:jc w:val="center"/>
        </w:trPr>
        <w:tc>
          <w:tcPr>
            <w:tcW w:w="4320" w:type="dxa"/>
          </w:tcPr>
          <w:p w14:paraId="13CE71B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71EC6B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14129805" w14:textId="77777777" w:rsidTr="00510CDB">
        <w:trPr>
          <w:jc w:val="center"/>
        </w:trPr>
        <w:tc>
          <w:tcPr>
            <w:tcW w:w="4320" w:type="dxa"/>
          </w:tcPr>
          <w:p w14:paraId="5578A72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10B1E7B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5BC24357" w14:textId="77777777" w:rsidTr="00510CDB">
        <w:trPr>
          <w:jc w:val="center"/>
        </w:trPr>
        <w:tc>
          <w:tcPr>
            <w:tcW w:w="4320" w:type="dxa"/>
          </w:tcPr>
          <w:p w14:paraId="285EB1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53BB83F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 de Respuesta al Cliente.</w:t>
            </w:r>
          </w:p>
        </w:tc>
      </w:tr>
      <w:tr w:rsidR="00A01152" w:rsidRPr="00510CDB" w14:paraId="0187BD3D" w14:textId="77777777" w:rsidTr="00510CDB">
        <w:trPr>
          <w:jc w:val="center"/>
        </w:trPr>
        <w:tc>
          <w:tcPr>
            <w:tcW w:w="4320" w:type="dxa"/>
          </w:tcPr>
          <w:p w14:paraId="469E4BA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41CA1B5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Vendedor.</w:t>
            </w:r>
          </w:p>
        </w:tc>
      </w:tr>
      <w:tr w:rsidR="00A01152" w:rsidRPr="00510CDB" w14:paraId="281FF07E" w14:textId="77777777" w:rsidTr="00510CDB">
        <w:trPr>
          <w:jc w:val="center"/>
        </w:trPr>
        <w:tc>
          <w:tcPr>
            <w:tcW w:w="4320" w:type="dxa"/>
          </w:tcPr>
          <w:p w14:paraId="4F737E7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1CC762A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extend</w:t>
            </w:r>
            <w:proofErr w:type="spellEnd"/>
            <w:r w:rsidRPr="00510CDB">
              <w:rPr>
                <w:lang w:val="es-PE"/>
              </w:rPr>
              <w:t>» de CUN-08 (subproceso opcional/condicional).</w:t>
            </w:r>
          </w:p>
        </w:tc>
      </w:tr>
      <w:tr w:rsidR="00A01152" w:rsidRPr="00510CDB" w14:paraId="54921AB8" w14:textId="77777777" w:rsidTr="00510CDB">
        <w:trPr>
          <w:jc w:val="center"/>
        </w:trPr>
        <w:tc>
          <w:tcPr>
            <w:tcW w:w="4320" w:type="dxa"/>
          </w:tcPr>
          <w:p w14:paraId="6C59CD1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4C1ECC5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Cuando la cotización queda pendiente, el vendedor realiza seguimiento comercial al cliente para concretar la venta usando el historial registrado.</w:t>
            </w:r>
          </w:p>
        </w:tc>
      </w:tr>
      <w:tr w:rsidR="00A01152" w:rsidRPr="00510CDB" w14:paraId="201052A3" w14:textId="77777777" w:rsidTr="00510CDB">
        <w:trPr>
          <w:jc w:val="center"/>
        </w:trPr>
        <w:tc>
          <w:tcPr>
            <w:tcW w:w="4320" w:type="dxa"/>
          </w:tcPr>
          <w:p w14:paraId="0417DB0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2239D79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Existe una cotización entregada en estado pendiente.</w:t>
            </w:r>
          </w:p>
        </w:tc>
      </w:tr>
      <w:tr w:rsidR="00A01152" w:rsidRPr="00510CDB" w14:paraId="1D5CD29A" w14:textId="77777777" w:rsidTr="00510CDB">
        <w:trPr>
          <w:jc w:val="center"/>
        </w:trPr>
        <w:tc>
          <w:tcPr>
            <w:tcW w:w="4320" w:type="dxa"/>
          </w:tcPr>
          <w:p w14:paraId="2D3EF31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63004B7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La oportunidad comercial avanza hacia el cierre o queda registrada para futuro contacto.</w:t>
            </w:r>
          </w:p>
        </w:tc>
      </w:tr>
      <w:tr w:rsidR="00A01152" w:rsidRPr="00510CDB" w14:paraId="17007C64" w14:textId="77777777" w:rsidTr="00510CDB">
        <w:trPr>
          <w:jc w:val="center"/>
        </w:trPr>
        <w:tc>
          <w:tcPr>
            <w:tcW w:w="4320" w:type="dxa"/>
          </w:tcPr>
          <w:p w14:paraId="0D082FC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0E1D598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27CF3F19" w14:textId="77777777" w:rsidTr="00510CDB">
        <w:trPr>
          <w:jc w:val="center"/>
        </w:trPr>
        <w:tc>
          <w:tcPr>
            <w:tcW w:w="4320" w:type="dxa"/>
          </w:tcPr>
          <w:p w14:paraId="08B0D4D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02E1B4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Postergado</w:t>
            </w:r>
          </w:p>
        </w:tc>
      </w:tr>
      <w:tr w:rsidR="00A01152" w:rsidRPr="00510CDB" w14:paraId="1FC6DDC4" w14:textId="77777777" w:rsidTr="00510CDB">
        <w:trPr>
          <w:jc w:val="center"/>
        </w:trPr>
        <w:tc>
          <w:tcPr>
            <w:tcW w:w="4320" w:type="dxa"/>
          </w:tcPr>
          <w:p w14:paraId="54B47A5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2AC6982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Extensión opcional habilitada por el historial centralizado de cotizaciones (Cap. VI).</w:t>
            </w:r>
          </w:p>
        </w:tc>
      </w:tr>
    </w:tbl>
    <w:p w14:paraId="2B366F63" w14:textId="77777777" w:rsidR="00A01152" w:rsidRPr="00510CDB" w:rsidRDefault="00A01152" w:rsidP="00510CDB">
      <w:pPr>
        <w:rPr>
          <w:lang w:val="es-PE"/>
        </w:rPr>
      </w:pPr>
    </w:p>
    <w:p w14:paraId="625BF1DE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2956BE0" w14:textId="77777777" w:rsidTr="00510CDB">
        <w:trPr>
          <w:jc w:val="center"/>
        </w:trPr>
        <w:tc>
          <w:tcPr>
            <w:tcW w:w="4320" w:type="dxa"/>
          </w:tcPr>
          <w:p w14:paraId="7C5AC7B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41AD5B5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01175BAA" w14:textId="77777777" w:rsidTr="00510CDB">
        <w:trPr>
          <w:jc w:val="center"/>
        </w:trPr>
        <w:tc>
          <w:tcPr>
            <w:tcW w:w="4320" w:type="dxa"/>
          </w:tcPr>
          <w:p w14:paraId="2958395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389D2EC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vendedor consulta el historial de cotizaciones pendientes.</w:t>
            </w:r>
          </w:p>
        </w:tc>
      </w:tr>
      <w:tr w:rsidR="00A01152" w:rsidRPr="00510CDB" w14:paraId="411A4B83" w14:textId="77777777" w:rsidTr="00510CDB">
        <w:trPr>
          <w:jc w:val="center"/>
        </w:trPr>
        <w:tc>
          <w:tcPr>
            <w:tcW w:w="4320" w:type="dxa"/>
          </w:tcPr>
          <w:p w14:paraId="7824290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lastRenderedPageBreak/>
              <w:t>2</w:t>
            </w:r>
          </w:p>
        </w:tc>
        <w:tc>
          <w:tcPr>
            <w:tcW w:w="4320" w:type="dxa"/>
          </w:tcPr>
          <w:p w14:paraId="1E47BC9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Contacta al cliente para resolver dudas o ajustar la propuesta.</w:t>
            </w:r>
          </w:p>
        </w:tc>
      </w:tr>
      <w:tr w:rsidR="00A01152" w:rsidRPr="00510CDB" w14:paraId="75911FBA" w14:textId="77777777" w:rsidTr="00510CDB">
        <w:trPr>
          <w:jc w:val="center"/>
        </w:trPr>
        <w:tc>
          <w:tcPr>
            <w:tcW w:w="4320" w:type="dxa"/>
          </w:tcPr>
          <w:p w14:paraId="28CFC0F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4529F46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Actualiza el estado de la cotización según el resultado.</w:t>
            </w:r>
          </w:p>
        </w:tc>
      </w:tr>
    </w:tbl>
    <w:p w14:paraId="5B7B1163" w14:textId="77777777" w:rsidR="00A01152" w:rsidRPr="00510CDB" w:rsidRDefault="00A01152" w:rsidP="00510CDB">
      <w:pPr>
        <w:rPr>
          <w:lang w:val="es-PE"/>
        </w:rPr>
      </w:pPr>
    </w:p>
    <w:p w14:paraId="1B56F5AF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28227F05" w14:textId="77777777" w:rsidTr="00510CDB">
        <w:trPr>
          <w:jc w:val="center"/>
        </w:trPr>
        <w:tc>
          <w:tcPr>
            <w:tcW w:w="4320" w:type="dxa"/>
          </w:tcPr>
          <w:p w14:paraId="721BF19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350F545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6BF17BD8" w14:textId="77777777" w:rsidTr="00510CDB">
        <w:trPr>
          <w:jc w:val="center"/>
        </w:trPr>
        <w:tc>
          <w:tcPr>
            <w:tcW w:w="4320" w:type="dxa"/>
          </w:tcPr>
          <w:p w14:paraId="4E6FA34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2BD6D68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cliente no responde, se reprograma el seguimiento.</w:t>
            </w:r>
          </w:p>
        </w:tc>
      </w:tr>
    </w:tbl>
    <w:p w14:paraId="2A28F625" w14:textId="77777777" w:rsidR="00A01152" w:rsidRPr="00510CDB" w:rsidRDefault="00A01152" w:rsidP="00510CDB">
      <w:pPr>
        <w:rPr>
          <w:lang w:val="es-PE"/>
        </w:rPr>
      </w:pPr>
    </w:p>
    <w:p w14:paraId="0077B9D8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0C214320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CUN-10 — Gestionar Catálogo Técnico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D3BF02C" w14:textId="77777777" w:rsidTr="00510CDB">
        <w:trPr>
          <w:jc w:val="center"/>
        </w:trPr>
        <w:tc>
          <w:tcPr>
            <w:tcW w:w="4320" w:type="dxa"/>
          </w:tcPr>
          <w:p w14:paraId="7318EA2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1DDCDDF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4E66993E" w14:textId="77777777" w:rsidTr="00510CDB">
        <w:trPr>
          <w:jc w:val="center"/>
        </w:trPr>
        <w:tc>
          <w:tcPr>
            <w:tcW w:w="4320" w:type="dxa"/>
          </w:tcPr>
          <w:p w14:paraId="3F799E9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37C652E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5B0A7C5E" w14:textId="77777777" w:rsidTr="00510CDB">
        <w:trPr>
          <w:jc w:val="center"/>
        </w:trPr>
        <w:tc>
          <w:tcPr>
            <w:tcW w:w="4320" w:type="dxa"/>
          </w:tcPr>
          <w:p w14:paraId="5111C40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319924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31D3F8D1" w14:textId="77777777" w:rsidTr="00510CDB">
        <w:trPr>
          <w:jc w:val="center"/>
        </w:trPr>
        <w:tc>
          <w:tcPr>
            <w:tcW w:w="4320" w:type="dxa"/>
          </w:tcPr>
          <w:p w14:paraId="3C51FF3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30B8850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OBJ-02: Estandarización Técnica del 100% de las Fichas Técnicas.</w:t>
            </w:r>
          </w:p>
        </w:tc>
      </w:tr>
      <w:tr w:rsidR="00A01152" w:rsidRPr="00510CDB" w14:paraId="16734735" w14:textId="77777777" w:rsidTr="00510CDB">
        <w:trPr>
          <w:jc w:val="center"/>
        </w:trPr>
        <w:tc>
          <w:tcPr>
            <w:tcW w:w="4320" w:type="dxa"/>
          </w:tcPr>
          <w:p w14:paraId="2BFD484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Actor de negocio</w:t>
            </w:r>
          </w:p>
        </w:tc>
        <w:tc>
          <w:tcPr>
            <w:tcW w:w="4320" w:type="dxa"/>
          </w:tcPr>
          <w:p w14:paraId="2ECA001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Administrador.</w:t>
            </w:r>
          </w:p>
        </w:tc>
      </w:tr>
      <w:tr w:rsidR="00A01152" w:rsidRPr="00510CDB" w14:paraId="5FC74FD8" w14:textId="77777777" w:rsidTr="00510CDB">
        <w:trPr>
          <w:jc w:val="center"/>
        </w:trPr>
        <w:tc>
          <w:tcPr>
            <w:tcW w:w="4320" w:type="dxa"/>
          </w:tcPr>
          <w:p w14:paraId="5F7F7A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Descripción</w:t>
            </w:r>
          </w:p>
        </w:tc>
        <w:tc>
          <w:tcPr>
            <w:tcW w:w="4320" w:type="dxa"/>
          </w:tcPr>
          <w:p w14:paraId="388EF7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El administrador mantiene el catálogo técnico centralizado: alta, edición y baja de componentes y periféricos. </w:t>
            </w:r>
            <w:r w:rsidRPr="00510CDB">
              <w:rPr>
                <w:b/>
                <w:lang w:val="es-PE"/>
              </w:rPr>
              <w:t>Incluye</w:t>
            </w:r>
            <w:r w:rsidRPr="00510CDB">
              <w:rPr>
                <w:lang w:val="es-PE"/>
              </w:rPr>
              <w:t xml:space="preserve"> la actualización de precios y márgenes (CUN-11).</w:t>
            </w:r>
          </w:p>
        </w:tc>
      </w:tr>
      <w:tr w:rsidR="00A01152" w:rsidRPr="00510CDB" w14:paraId="4A699E8F" w14:textId="77777777" w:rsidTr="00510CDB">
        <w:trPr>
          <w:jc w:val="center"/>
        </w:trPr>
        <w:tc>
          <w:tcPr>
            <w:tcW w:w="4320" w:type="dxa"/>
          </w:tcPr>
          <w:p w14:paraId="7C4EEFA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7B4CBFD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cuenta con permisos elevados.</w:t>
            </w:r>
          </w:p>
        </w:tc>
      </w:tr>
      <w:tr w:rsidR="00A01152" w:rsidRPr="00510CDB" w14:paraId="3B5D639B" w14:textId="77777777" w:rsidTr="00510CDB">
        <w:trPr>
          <w:jc w:val="center"/>
        </w:trPr>
        <w:tc>
          <w:tcPr>
            <w:tcW w:w="4320" w:type="dxa"/>
          </w:tcPr>
          <w:p w14:paraId="50F4B7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5742DE7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catálogo técnico queda actualizado y consistente para todo el proceso de cotización.</w:t>
            </w:r>
          </w:p>
        </w:tc>
      </w:tr>
      <w:tr w:rsidR="00A01152" w:rsidRPr="00510CDB" w14:paraId="5F20BC49" w14:textId="77777777" w:rsidTr="00510CDB">
        <w:trPr>
          <w:jc w:val="center"/>
        </w:trPr>
        <w:tc>
          <w:tcPr>
            <w:tcW w:w="4320" w:type="dxa"/>
          </w:tcPr>
          <w:p w14:paraId="08C30C2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3DB4E0C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Vital</w:t>
            </w:r>
          </w:p>
        </w:tc>
      </w:tr>
      <w:tr w:rsidR="00A01152" w:rsidRPr="00510CDB" w14:paraId="1D2294F8" w14:textId="77777777" w:rsidTr="00510CDB">
        <w:trPr>
          <w:jc w:val="center"/>
        </w:trPr>
        <w:tc>
          <w:tcPr>
            <w:tcW w:w="4320" w:type="dxa"/>
          </w:tcPr>
          <w:p w14:paraId="05E435F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1EF7A28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390A82B2" w14:textId="77777777" w:rsidTr="00510CDB">
        <w:trPr>
          <w:jc w:val="center"/>
        </w:trPr>
        <w:tc>
          <w:tcPr>
            <w:tcW w:w="4320" w:type="dxa"/>
          </w:tcPr>
          <w:p w14:paraId="52B9C0F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Comentarios</w:t>
            </w:r>
          </w:p>
        </w:tc>
        <w:tc>
          <w:tcPr>
            <w:tcW w:w="4320" w:type="dxa"/>
          </w:tcPr>
          <w:p w14:paraId="3B2C998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Base del proceso. 873 componentes catalogados inicialmente. Corresponde a RF-02.</w:t>
            </w:r>
          </w:p>
        </w:tc>
      </w:tr>
    </w:tbl>
    <w:p w14:paraId="6344B869" w14:textId="77777777" w:rsidR="00A01152" w:rsidRPr="00510CDB" w:rsidRDefault="00A01152" w:rsidP="00510CDB">
      <w:pPr>
        <w:rPr>
          <w:lang w:val="es-PE"/>
        </w:rPr>
      </w:pPr>
    </w:p>
    <w:p w14:paraId="5E637480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1AE8329" w14:textId="77777777" w:rsidTr="00510CDB">
        <w:trPr>
          <w:jc w:val="center"/>
        </w:trPr>
        <w:tc>
          <w:tcPr>
            <w:tcW w:w="4320" w:type="dxa"/>
          </w:tcPr>
          <w:p w14:paraId="287942F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4F0AF03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74E49308" w14:textId="77777777" w:rsidTr="00510CDB">
        <w:trPr>
          <w:jc w:val="center"/>
        </w:trPr>
        <w:tc>
          <w:tcPr>
            <w:tcW w:w="4320" w:type="dxa"/>
          </w:tcPr>
          <w:p w14:paraId="4EEAAE8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1C36945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administrador accede a la gestión del catálogo técnico.</w:t>
            </w:r>
          </w:p>
        </w:tc>
      </w:tr>
      <w:tr w:rsidR="00A01152" w:rsidRPr="00510CDB" w14:paraId="5DC3B4C4" w14:textId="77777777" w:rsidTr="00510CDB">
        <w:trPr>
          <w:jc w:val="center"/>
        </w:trPr>
        <w:tc>
          <w:tcPr>
            <w:tcW w:w="4320" w:type="dxa"/>
          </w:tcPr>
          <w:p w14:paraId="7FE98F2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3E2648C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Crea, edita o elimina componentes con sus atributos técnicos (socket, TDP, stock).</w:t>
            </w:r>
          </w:p>
        </w:tc>
      </w:tr>
      <w:tr w:rsidR="00A01152" w:rsidRPr="00510CDB" w14:paraId="706F3028" w14:textId="77777777" w:rsidTr="00510CDB">
        <w:trPr>
          <w:jc w:val="center"/>
        </w:trPr>
        <w:tc>
          <w:tcPr>
            <w:tcW w:w="4320" w:type="dxa"/>
          </w:tcPr>
          <w:p w14:paraId="37FAAA4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66449C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Actualiza precios base y márgenes («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CUN-11).</w:t>
            </w:r>
          </w:p>
        </w:tc>
      </w:tr>
      <w:tr w:rsidR="00A01152" w:rsidRPr="00510CDB" w14:paraId="52E48E93" w14:textId="77777777" w:rsidTr="00510CDB">
        <w:trPr>
          <w:jc w:val="center"/>
        </w:trPr>
        <w:tc>
          <w:tcPr>
            <w:tcW w:w="4320" w:type="dxa"/>
          </w:tcPr>
          <w:p w14:paraId="749758B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6D32DA1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catálogo queda registrado y disponible para cotizaciones.</w:t>
            </w:r>
          </w:p>
        </w:tc>
      </w:tr>
    </w:tbl>
    <w:p w14:paraId="253E737F" w14:textId="77777777" w:rsidR="00A01152" w:rsidRPr="00510CDB" w:rsidRDefault="00A01152" w:rsidP="00510CDB">
      <w:pPr>
        <w:rPr>
          <w:lang w:val="es-PE"/>
        </w:rPr>
      </w:pPr>
    </w:p>
    <w:p w14:paraId="67E19DA9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35A389DE" w14:textId="77777777" w:rsidTr="00510CDB">
        <w:trPr>
          <w:jc w:val="center"/>
        </w:trPr>
        <w:tc>
          <w:tcPr>
            <w:tcW w:w="4320" w:type="dxa"/>
          </w:tcPr>
          <w:p w14:paraId="556A440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68C055A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2CC5157" w14:textId="77777777" w:rsidTr="00510CDB">
        <w:trPr>
          <w:jc w:val="center"/>
        </w:trPr>
        <w:tc>
          <w:tcPr>
            <w:tcW w:w="4320" w:type="dxa"/>
          </w:tcPr>
          <w:p w14:paraId="5DECD014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60F7859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los datos técnicos son inválidos, el sistema solicita corregirlos.</w:t>
            </w:r>
          </w:p>
        </w:tc>
      </w:tr>
    </w:tbl>
    <w:p w14:paraId="43593086" w14:textId="77777777" w:rsidR="00A01152" w:rsidRPr="00510CDB" w:rsidRDefault="00A01152" w:rsidP="00510CDB">
      <w:pPr>
        <w:rPr>
          <w:lang w:val="es-PE"/>
        </w:rPr>
      </w:pPr>
    </w:p>
    <w:p w14:paraId="4FA76E2E" w14:textId="77777777" w:rsidR="00A01152" w:rsidRPr="00510CDB" w:rsidRDefault="00A01152" w:rsidP="00510CDB">
      <w:pPr>
        <w:pBdr>
          <w:bottom w:val="single" w:sz="6" w:space="1" w:color="D1D5DB"/>
        </w:pBdr>
        <w:rPr>
          <w:lang w:val="es-PE"/>
        </w:rPr>
      </w:pPr>
    </w:p>
    <w:p w14:paraId="653AAAF5" w14:textId="77777777" w:rsidR="00A01152" w:rsidRPr="00510CDB" w:rsidRDefault="00000000" w:rsidP="00510CDB">
      <w:pPr>
        <w:pStyle w:val="Ttulo2"/>
        <w:rPr>
          <w:lang w:val="es-PE"/>
        </w:rPr>
      </w:pPr>
      <w:r w:rsidRPr="00510CDB">
        <w:rPr>
          <w:lang w:val="es-PE"/>
        </w:rPr>
        <w:t>CUN-11 — Actualizar Precios y Márgenes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736FD066" w14:textId="77777777" w:rsidTr="00510CDB">
        <w:trPr>
          <w:jc w:val="center"/>
        </w:trPr>
        <w:tc>
          <w:tcPr>
            <w:tcW w:w="4320" w:type="dxa"/>
          </w:tcPr>
          <w:p w14:paraId="16BD677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Campo</w:t>
            </w:r>
          </w:p>
        </w:tc>
        <w:tc>
          <w:tcPr>
            <w:tcW w:w="4320" w:type="dxa"/>
          </w:tcPr>
          <w:p w14:paraId="7B36769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Detalle</w:t>
            </w:r>
          </w:p>
        </w:tc>
      </w:tr>
      <w:tr w:rsidR="00A01152" w:rsidRPr="00510CDB" w14:paraId="6025061D" w14:textId="77777777" w:rsidTr="00510CDB">
        <w:trPr>
          <w:jc w:val="center"/>
        </w:trPr>
        <w:tc>
          <w:tcPr>
            <w:tcW w:w="4320" w:type="dxa"/>
          </w:tcPr>
          <w:p w14:paraId="239AC195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Versión</w:t>
            </w:r>
          </w:p>
        </w:tc>
        <w:tc>
          <w:tcPr>
            <w:tcW w:w="4320" w:type="dxa"/>
          </w:tcPr>
          <w:p w14:paraId="030133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1.0</w:t>
            </w:r>
          </w:p>
        </w:tc>
      </w:tr>
      <w:tr w:rsidR="00A01152" w:rsidRPr="00510CDB" w14:paraId="23F84857" w14:textId="77777777" w:rsidTr="00510CDB">
        <w:trPr>
          <w:jc w:val="center"/>
        </w:trPr>
        <w:tc>
          <w:tcPr>
            <w:tcW w:w="4320" w:type="dxa"/>
          </w:tcPr>
          <w:p w14:paraId="076873B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Autores</w:t>
            </w:r>
          </w:p>
        </w:tc>
        <w:tc>
          <w:tcPr>
            <w:tcW w:w="4320" w:type="dxa"/>
          </w:tcPr>
          <w:p w14:paraId="4D2BCA2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 xml:space="preserve">Solano Campos, Luis Francisco; Saldarriaga Mejías, Bruno </w:t>
            </w:r>
            <w:proofErr w:type="spellStart"/>
            <w:r w:rsidRPr="00510CDB">
              <w:rPr>
                <w:lang w:val="es-PE"/>
              </w:rPr>
              <w:t>Favian</w:t>
            </w:r>
            <w:proofErr w:type="spellEnd"/>
          </w:p>
        </w:tc>
      </w:tr>
      <w:tr w:rsidR="00A01152" w:rsidRPr="00510CDB" w14:paraId="2AF56206" w14:textId="77777777" w:rsidTr="00510CDB">
        <w:trPr>
          <w:jc w:val="center"/>
        </w:trPr>
        <w:tc>
          <w:tcPr>
            <w:tcW w:w="4320" w:type="dxa"/>
          </w:tcPr>
          <w:p w14:paraId="06FBEE3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Objetivos Asociados</w:t>
            </w:r>
          </w:p>
        </w:tc>
        <w:tc>
          <w:tcPr>
            <w:tcW w:w="4320" w:type="dxa"/>
          </w:tcPr>
          <w:p w14:paraId="09EED88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OBJ-01: Reducción de Tiempos. OBJ-02: Estandarización Técnica.</w:t>
            </w:r>
          </w:p>
        </w:tc>
      </w:tr>
      <w:tr w:rsidR="00A01152" w:rsidRPr="00510CDB" w14:paraId="5ACC5808" w14:textId="77777777" w:rsidTr="00510CDB">
        <w:trPr>
          <w:jc w:val="center"/>
        </w:trPr>
        <w:tc>
          <w:tcPr>
            <w:tcW w:w="4320" w:type="dxa"/>
          </w:tcPr>
          <w:p w14:paraId="22BE55C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Relación</w:t>
            </w:r>
          </w:p>
        </w:tc>
        <w:tc>
          <w:tcPr>
            <w:tcW w:w="4320" w:type="dxa"/>
          </w:tcPr>
          <w:p w14:paraId="7AEC6AD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«</w:t>
            </w:r>
            <w:proofErr w:type="spellStart"/>
            <w:r w:rsidRPr="00510CDB">
              <w:rPr>
                <w:lang w:val="es-PE"/>
              </w:rPr>
              <w:t>include</w:t>
            </w:r>
            <w:proofErr w:type="spellEnd"/>
            <w:r w:rsidRPr="00510CDB">
              <w:rPr>
                <w:lang w:val="es-PE"/>
              </w:rPr>
              <w:t>» de CUN-10 (subproceso obligatorio).</w:t>
            </w:r>
          </w:p>
        </w:tc>
      </w:tr>
      <w:tr w:rsidR="00A01152" w:rsidRPr="00510CDB" w14:paraId="2752121E" w14:textId="77777777" w:rsidTr="00510CDB">
        <w:trPr>
          <w:jc w:val="center"/>
        </w:trPr>
        <w:tc>
          <w:tcPr>
            <w:tcW w:w="4320" w:type="dxa"/>
          </w:tcPr>
          <w:p w14:paraId="6C5A0A2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lastRenderedPageBreak/>
              <w:t>Descripción</w:t>
            </w:r>
          </w:p>
        </w:tc>
        <w:tc>
          <w:tcPr>
            <w:tcW w:w="4320" w:type="dxa"/>
          </w:tcPr>
          <w:p w14:paraId="5543DBB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Actualiza precios base, márgenes de ganancia e impuestos de los componentes del catálogo, garantizando cotizaciones rentables y consistentes.</w:t>
            </w:r>
          </w:p>
        </w:tc>
      </w:tr>
      <w:tr w:rsidR="00A01152" w:rsidRPr="00510CDB" w14:paraId="645C0F7F" w14:textId="77777777" w:rsidTr="00510CDB">
        <w:trPr>
          <w:jc w:val="center"/>
        </w:trPr>
        <w:tc>
          <w:tcPr>
            <w:tcW w:w="4320" w:type="dxa"/>
          </w:tcPr>
          <w:p w14:paraId="128DD9A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Precondición</w:t>
            </w:r>
          </w:p>
        </w:tc>
        <w:tc>
          <w:tcPr>
            <w:tcW w:w="4320" w:type="dxa"/>
          </w:tcPr>
          <w:p w14:paraId="66E46D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Existe al menos un componente registrado en el catálogo.</w:t>
            </w:r>
          </w:p>
        </w:tc>
      </w:tr>
      <w:tr w:rsidR="00A01152" w:rsidRPr="00510CDB" w14:paraId="1E5A0A4D" w14:textId="77777777" w:rsidTr="00510CDB">
        <w:trPr>
          <w:jc w:val="center"/>
        </w:trPr>
        <w:tc>
          <w:tcPr>
            <w:tcW w:w="4320" w:type="dxa"/>
          </w:tcPr>
          <w:p w14:paraId="3ACB68C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Postcondición</w:t>
            </w:r>
          </w:p>
        </w:tc>
        <w:tc>
          <w:tcPr>
            <w:tcW w:w="4320" w:type="dxa"/>
          </w:tcPr>
          <w:p w14:paraId="287EAA5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Los precios y márgenes quedan actualizados para las nuevas cotizaciones.</w:t>
            </w:r>
          </w:p>
        </w:tc>
      </w:tr>
      <w:tr w:rsidR="00A01152" w:rsidRPr="00510CDB" w14:paraId="036237D4" w14:textId="77777777" w:rsidTr="00510CDB">
        <w:trPr>
          <w:jc w:val="center"/>
        </w:trPr>
        <w:tc>
          <w:tcPr>
            <w:tcW w:w="4320" w:type="dxa"/>
          </w:tcPr>
          <w:p w14:paraId="7F49EA0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Importancia</w:t>
            </w:r>
          </w:p>
        </w:tc>
        <w:tc>
          <w:tcPr>
            <w:tcW w:w="4320" w:type="dxa"/>
          </w:tcPr>
          <w:p w14:paraId="51A35E37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Importante</w:t>
            </w:r>
          </w:p>
        </w:tc>
      </w:tr>
      <w:tr w:rsidR="00A01152" w:rsidRPr="00510CDB" w14:paraId="6BA1707A" w14:textId="77777777" w:rsidTr="00510CDB">
        <w:trPr>
          <w:jc w:val="center"/>
        </w:trPr>
        <w:tc>
          <w:tcPr>
            <w:tcW w:w="4320" w:type="dxa"/>
          </w:tcPr>
          <w:p w14:paraId="6A047D4E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Urgencia</w:t>
            </w:r>
          </w:p>
        </w:tc>
        <w:tc>
          <w:tcPr>
            <w:tcW w:w="4320" w:type="dxa"/>
          </w:tcPr>
          <w:p w14:paraId="49480981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Inmediatamente</w:t>
            </w:r>
          </w:p>
        </w:tc>
      </w:tr>
      <w:tr w:rsidR="00A01152" w:rsidRPr="00510CDB" w14:paraId="52468544" w14:textId="77777777" w:rsidTr="00510CDB">
        <w:trPr>
          <w:jc w:val="center"/>
        </w:trPr>
        <w:tc>
          <w:tcPr>
            <w:tcW w:w="4320" w:type="dxa"/>
          </w:tcPr>
          <w:p w14:paraId="2B64F7A0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Comentarios</w:t>
            </w:r>
          </w:p>
        </w:tc>
        <w:tc>
          <w:tcPr>
            <w:tcW w:w="4320" w:type="dxa"/>
          </w:tcPr>
          <w:p w14:paraId="5B7C7FF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Protocolo de sostenibilidad operativa: actualización semanal (Cap. IV, sección 4.2.2). Corresponde a RF-03.</w:t>
            </w:r>
          </w:p>
        </w:tc>
      </w:tr>
    </w:tbl>
    <w:p w14:paraId="76736DAC" w14:textId="77777777" w:rsidR="00A01152" w:rsidRPr="00510CDB" w:rsidRDefault="00A01152" w:rsidP="00510CDB">
      <w:pPr>
        <w:rPr>
          <w:lang w:val="es-PE"/>
        </w:rPr>
      </w:pPr>
    </w:p>
    <w:p w14:paraId="454355DF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Secuencia normal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41428F7A" w14:textId="77777777" w:rsidTr="00510CDB">
        <w:trPr>
          <w:jc w:val="center"/>
        </w:trPr>
        <w:tc>
          <w:tcPr>
            <w:tcW w:w="4320" w:type="dxa"/>
          </w:tcPr>
          <w:p w14:paraId="4342258D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5BA76E6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27F80C33" w14:textId="77777777" w:rsidTr="00510CDB">
        <w:trPr>
          <w:jc w:val="center"/>
        </w:trPr>
        <w:tc>
          <w:tcPr>
            <w:tcW w:w="4320" w:type="dxa"/>
          </w:tcPr>
          <w:p w14:paraId="3187080C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1</w:t>
            </w:r>
          </w:p>
        </w:tc>
        <w:tc>
          <w:tcPr>
            <w:tcW w:w="4320" w:type="dxa"/>
          </w:tcPr>
          <w:p w14:paraId="244C8E33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El subproceso recibe el componente o categoría a actualizar.</w:t>
            </w:r>
          </w:p>
        </w:tc>
      </w:tr>
      <w:tr w:rsidR="00A01152" w:rsidRPr="00510CDB" w14:paraId="37EAEB56" w14:textId="77777777" w:rsidTr="00510CDB">
        <w:trPr>
          <w:jc w:val="center"/>
        </w:trPr>
        <w:tc>
          <w:tcPr>
            <w:tcW w:w="4320" w:type="dxa"/>
          </w:tcPr>
          <w:p w14:paraId="71F8D9EA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2</w:t>
            </w:r>
          </w:p>
        </w:tc>
        <w:tc>
          <w:tcPr>
            <w:tcW w:w="4320" w:type="dxa"/>
          </w:tcPr>
          <w:p w14:paraId="72CCDA9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Registra el nuevo precio base, margen o impuesto.</w:t>
            </w:r>
          </w:p>
        </w:tc>
      </w:tr>
      <w:tr w:rsidR="00A01152" w:rsidRPr="00510CDB" w14:paraId="26DFFE7B" w14:textId="77777777" w:rsidTr="00510CDB">
        <w:trPr>
          <w:jc w:val="center"/>
        </w:trPr>
        <w:tc>
          <w:tcPr>
            <w:tcW w:w="4320" w:type="dxa"/>
          </w:tcPr>
          <w:p w14:paraId="4A530E4B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6F583B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Valida que los valores sean numéricos y positivos.</w:t>
            </w:r>
          </w:p>
        </w:tc>
      </w:tr>
      <w:tr w:rsidR="00A01152" w:rsidRPr="00510CDB" w14:paraId="04F8B38E" w14:textId="77777777" w:rsidTr="00510CDB">
        <w:trPr>
          <w:jc w:val="center"/>
        </w:trPr>
        <w:tc>
          <w:tcPr>
            <w:tcW w:w="4320" w:type="dxa"/>
          </w:tcPr>
          <w:p w14:paraId="7A328AC6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4</w:t>
            </w:r>
          </w:p>
        </w:tc>
        <w:tc>
          <w:tcPr>
            <w:tcW w:w="4320" w:type="dxa"/>
          </w:tcPr>
          <w:p w14:paraId="0002C2D2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Confirma la actualización en el catálogo.</w:t>
            </w:r>
          </w:p>
        </w:tc>
      </w:tr>
    </w:tbl>
    <w:p w14:paraId="540D0A14" w14:textId="77777777" w:rsidR="00A01152" w:rsidRPr="00510CDB" w:rsidRDefault="00A01152" w:rsidP="00510CDB">
      <w:pPr>
        <w:rPr>
          <w:lang w:val="es-PE"/>
        </w:rPr>
      </w:pPr>
    </w:p>
    <w:p w14:paraId="1348917C" w14:textId="77777777" w:rsidR="00A01152" w:rsidRPr="00510CDB" w:rsidRDefault="00000000" w:rsidP="00510CDB">
      <w:pPr>
        <w:rPr>
          <w:lang w:val="es-PE"/>
        </w:rPr>
      </w:pPr>
      <w:r w:rsidRPr="00510CDB">
        <w:rPr>
          <w:b/>
          <w:lang w:val="es-PE"/>
        </w:rPr>
        <w:t>Excepciones</w:t>
      </w:r>
    </w:p>
    <w:tbl>
      <w:tblPr>
        <w:tblW w:w="0" w:type="auto"/>
        <w:jc w:val="center"/>
        <w:tblBorders>
          <w:top w:val="single" w:sz="6" w:space="0" w:color="9CA3AF"/>
          <w:bottom w:val="single" w:sz="6" w:space="0" w:color="9CA3AF"/>
          <w:insideH w:val="single" w:sz="6" w:space="0" w:color="9CA3AF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1152" w:rsidRPr="00510CDB" w14:paraId="6D21FC71" w14:textId="77777777" w:rsidTr="00510CDB">
        <w:trPr>
          <w:jc w:val="center"/>
        </w:trPr>
        <w:tc>
          <w:tcPr>
            <w:tcW w:w="4320" w:type="dxa"/>
          </w:tcPr>
          <w:p w14:paraId="6201F1D9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Paso</w:t>
            </w:r>
          </w:p>
        </w:tc>
        <w:tc>
          <w:tcPr>
            <w:tcW w:w="4320" w:type="dxa"/>
          </w:tcPr>
          <w:p w14:paraId="7FA80DAF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b/>
                <w:lang w:val="es-PE"/>
              </w:rPr>
              <w:t>Acción</w:t>
            </w:r>
          </w:p>
        </w:tc>
      </w:tr>
      <w:tr w:rsidR="00A01152" w:rsidRPr="00510CDB" w14:paraId="14FEBB84" w14:textId="77777777" w:rsidTr="00510CDB">
        <w:trPr>
          <w:jc w:val="center"/>
        </w:trPr>
        <w:tc>
          <w:tcPr>
            <w:tcW w:w="4320" w:type="dxa"/>
          </w:tcPr>
          <w:p w14:paraId="4BDE5D4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3</w:t>
            </w:r>
          </w:p>
        </w:tc>
        <w:tc>
          <w:tcPr>
            <w:tcW w:w="4320" w:type="dxa"/>
          </w:tcPr>
          <w:p w14:paraId="2CAD7218" w14:textId="77777777" w:rsidR="00A01152" w:rsidRPr="00510CDB" w:rsidRDefault="00000000" w:rsidP="00510CDB">
            <w:pPr>
              <w:rPr>
                <w:lang w:val="es-PE"/>
              </w:rPr>
            </w:pPr>
            <w:r w:rsidRPr="00510CDB">
              <w:rPr>
                <w:lang w:val="es-PE"/>
              </w:rPr>
              <w:t>Si el valor es inválido o negativo, se solicita corregirlo.</w:t>
            </w:r>
          </w:p>
        </w:tc>
      </w:tr>
    </w:tbl>
    <w:p w14:paraId="0B6C84A8" w14:textId="77777777" w:rsidR="00A01152" w:rsidRPr="00510CDB" w:rsidRDefault="00A01152" w:rsidP="00510CDB">
      <w:pPr>
        <w:rPr>
          <w:lang w:val="es-PE"/>
        </w:rPr>
      </w:pPr>
    </w:p>
    <w:sectPr w:rsidR="00A01152" w:rsidRPr="00510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356790">
    <w:abstractNumId w:val="8"/>
  </w:num>
  <w:num w:numId="2" w16cid:durableId="1962690610">
    <w:abstractNumId w:val="6"/>
  </w:num>
  <w:num w:numId="3" w16cid:durableId="535851036">
    <w:abstractNumId w:val="5"/>
  </w:num>
  <w:num w:numId="4" w16cid:durableId="1733692048">
    <w:abstractNumId w:val="4"/>
  </w:num>
  <w:num w:numId="5" w16cid:durableId="1750730191">
    <w:abstractNumId w:val="7"/>
  </w:num>
  <w:num w:numId="6" w16cid:durableId="2080127949">
    <w:abstractNumId w:val="3"/>
  </w:num>
  <w:num w:numId="7" w16cid:durableId="989289581">
    <w:abstractNumId w:val="2"/>
  </w:num>
  <w:num w:numId="8" w16cid:durableId="551111438">
    <w:abstractNumId w:val="1"/>
  </w:num>
  <w:num w:numId="9" w16cid:durableId="138274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CDB"/>
    <w:rsid w:val="00A01152"/>
    <w:rsid w:val="00AA1D8D"/>
    <w:rsid w:val="00B47730"/>
    <w:rsid w:val="00CB0664"/>
    <w:rsid w:val="00FC3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FE7A6"/>
  <w14:defaultImageDpi w14:val="300"/>
  <w15:docId w15:val="{47F94E88-60B1-4163-A6EA-DF90CAA4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4690</Words>
  <Characters>25795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SALDARRIAGA MEJIAS, BRUNO FAVIAN</cp:lastModifiedBy>
  <cp:revision>2</cp:revision>
  <dcterms:created xsi:type="dcterms:W3CDTF">2013-12-23T23:15:00Z</dcterms:created>
  <dcterms:modified xsi:type="dcterms:W3CDTF">2026-06-07T23:33:00Z</dcterms:modified>
  <cp:category/>
</cp:coreProperties>
</file>