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Projeto APK - Relatório.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Erro no projeto ao executar.</w:t>
        <w:br/>
        <w:t xml:space="preserve">"error Failed to load configuration of your Project"</w:t>
        <w:br/>
        <w:t xml:space="preserve">__________________________________________</w:t>
        <w:br/>
        <w:br/>
        <w:t xml:space="preserve">Problema de instalação, para resolver este problema fiz a instalação correta utilizando o comando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NPM install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Não foi o suficiente quando rodei, pois deu erro novamente. O procedimento que conseguir fazer e me auxiliou foi migrar o código entre um projeto recém feito e o que já existia.</w:t>
        <w:br/>
        <w:t xml:space="preserve">O código também passou por melhorias estéticas e otimização para rodar melhor.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Código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estilização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utilizado logo á baixo.</w:t>
        <w:br/>
        <w:br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const styles = StyleSheet.create({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itemContainer: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padding: 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backgroundColor: '#DBF227',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marginBottom: 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borderRadius: 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image: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width: '100%',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height: 200,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marginBottom: 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title: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fontSize: 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fontWeight: 'semi-bold',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marginBottom: 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text: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fontSize: 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color: '#e2d9c2',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});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</w:t>
        <w:br/>
        <w:br/>
        <w:t xml:space="preserve">Para conferir as melhorias de código basta conferir o projeto ou acessar o repositório em: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https://github.com/BrunoFranz31/apksenac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­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runoFranz31/apksena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