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29EE" w:rsidRDefault="00E729E8">
      <w:pPr>
        <w:rPr>
          <w:b/>
          <w:sz w:val="44"/>
          <w:szCs w:val="44"/>
        </w:rPr>
      </w:pPr>
      <w:r w:rsidRPr="00E729E8">
        <w:rPr>
          <w:b/>
          <w:sz w:val="44"/>
          <w:szCs w:val="44"/>
        </w:rPr>
        <w:t>Exercício qual método é chamado</w:t>
      </w:r>
    </w:p>
    <w:p w:rsidR="00E729E8" w:rsidRPr="00E729E8" w:rsidRDefault="00E729E8">
      <w:pPr>
        <w:rPr>
          <w:b/>
          <w:sz w:val="44"/>
          <w:szCs w:val="44"/>
        </w:rPr>
      </w:pPr>
      <w:r w:rsidRPr="00E729E8">
        <w:rPr>
          <w:b/>
          <w:sz w:val="44"/>
          <w:szCs w:val="44"/>
        </w:rPr>
        <w:t>Página 22</w:t>
      </w:r>
    </w:p>
    <w:p w:rsidR="00E729E8" w:rsidRDefault="00E729E8" w:rsidP="00E729E8">
      <w:pPr>
        <w:rPr>
          <w:b/>
          <w:sz w:val="44"/>
          <w:szCs w:val="44"/>
        </w:rPr>
      </w:pPr>
      <w:r w:rsidRPr="00E729E8">
        <w:rPr>
          <w:b/>
          <w:sz w:val="44"/>
          <w:szCs w:val="44"/>
        </w:rPr>
        <w:t>3. Java</w:t>
      </w:r>
    </w:p>
    <w:p w:rsidR="00E729E8" w:rsidRPr="00E729E8" w:rsidRDefault="00E729E8" w:rsidP="00E729E8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  <w:b/>
          <w:bCs/>
        </w:rPr>
        <w:t xml:space="preserve">(a) </w:t>
      </w:r>
      <w:r w:rsidRPr="00E729E8">
        <w:rPr>
          <w:rFonts w:asciiTheme="minorHAnsi" w:hAnsiTheme="minorHAnsi" w:cstheme="minorHAnsi"/>
          <w:b/>
          <w:bCs/>
        </w:rPr>
        <w:t>Qual</w:t>
      </w:r>
      <w:proofErr w:type="gramEnd"/>
      <w:r w:rsidRPr="00E729E8">
        <w:rPr>
          <w:rFonts w:asciiTheme="minorHAnsi" w:hAnsiTheme="minorHAnsi" w:cstheme="minorHAnsi"/>
          <w:b/>
          <w:bCs/>
        </w:rPr>
        <w:t xml:space="preserve"> é a saída?</w:t>
      </w:r>
    </w:p>
    <w:p w:rsidR="00E729E8" w:rsidRDefault="00E729E8" w:rsidP="00E729E8">
      <w:pPr>
        <w:pStyle w:val="NormalWeb"/>
        <w:ind w:left="720"/>
        <w:rPr>
          <w:rStyle w:val="CdigoHTML"/>
          <w:rFonts w:asciiTheme="minorHAnsi" w:hAnsiTheme="minorHAnsi" w:cstheme="minorHAnsi"/>
          <w:b/>
          <w:bCs/>
        </w:rPr>
      </w:pPr>
      <w:r w:rsidRPr="00E729E8">
        <w:rPr>
          <w:rFonts w:asciiTheme="minorHAnsi" w:hAnsiTheme="minorHAnsi" w:cstheme="minorHAnsi"/>
        </w:rPr>
        <w:t xml:space="preserve"> </w:t>
      </w:r>
      <w:r w:rsidRPr="00E729E8">
        <w:rPr>
          <w:rStyle w:val="CdigoHTML"/>
          <w:rFonts w:asciiTheme="minorHAnsi" w:hAnsiTheme="minorHAnsi" w:cstheme="minorHAnsi"/>
          <w:b/>
          <w:bCs/>
        </w:rPr>
        <w:t>A B</w:t>
      </w:r>
    </w:p>
    <w:p w:rsidR="00E729E8" w:rsidRPr="00E729E8" w:rsidRDefault="00E729E8" w:rsidP="00E729E8">
      <w:pPr>
        <w:pStyle w:val="NormalWeb"/>
        <w:ind w:left="72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A713A60" wp14:editId="01935309">
            <wp:extent cx="5152381" cy="3276190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2381" cy="3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9E8" w:rsidRPr="00E729E8" w:rsidRDefault="00E729E8" w:rsidP="00E729E8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(b) </w:t>
      </w:r>
      <w:r w:rsidRPr="00E729E8">
        <w:rPr>
          <w:rFonts w:asciiTheme="minorHAnsi" w:hAnsiTheme="minorHAnsi" w:cstheme="minorHAnsi"/>
          <w:b/>
          <w:bCs/>
        </w:rPr>
        <w:t>A decisão foi tomada na compilação ou na execução?</w:t>
      </w:r>
    </w:p>
    <w:p w:rsidR="00E729E8" w:rsidRPr="00E729E8" w:rsidRDefault="00E729E8" w:rsidP="00E729E8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E729E8">
        <w:rPr>
          <w:rFonts w:asciiTheme="minorHAnsi" w:hAnsiTheme="minorHAnsi" w:cstheme="minorHAnsi"/>
          <w:b/>
          <w:bCs/>
        </w:rPr>
        <w:t>Para o atributo (</w:t>
      </w:r>
      <w:proofErr w:type="spellStart"/>
      <w:proofErr w:type="gramStart"/>
      <w:r w:rsidRPr="00E729E8">
        <w:rPr>
          <w:rStyle w:val="CdigoHTML"/>
          <w:rFonts w:asciiTheme="minorHAnsi" w:hAnsiTheme="minorHAnsi" w:cstheme="minorHAnsi"/>
          <w:b/>
          <w:bCs/>
        </w:rPr>
        <w:t>x.nome</w:t>
      </w:r>
      <w:proofErr w:type="spellEnd"/>
      <w:proofErr w:type="gramEnd"/>
      <w:r w:rsidRPr="00E729E8">
        <w:rPr>
          <w:rFonts w:asciiTheme="minorHAnsi" w:hAnsiTheme="minorHAnsi" w:cstheme="minorHAnsi"/>
          <w:b/>
          <w:bCs/>
        </w:rPr>
        <w:t>):</w:t>
      </w:r>
      <w:r w:rsidRPr="00E729E8">
        <w:rPr>
          <w:rFonts w:asciiTheme="minorHAnsi" w:hAnsiTheme="minorHAnsi" w:cstheme="minorHAnsi"/>
        </w:rPr>
        <w:t xml:space="preserve"> A decisão foi tomada em </w:t>
      </w:r>
      <w:r w:rsidRPr="00E729E8">
        <w:rPr>
          <w:rFonts w:asciiTheme="minorHAnsi" w:hAnsiTheme="minorHAnsi" w:cstheme="minorHAnsi"/>
          <w:b/>
          <w:bCs/>
        </w:rPr>
        <w:t>compilação</w:t>
      </w:r>
      <w:r w:rsidRPr="00E729E8">
        <w:rPr>
          <w:rFonts w:asciiTheme="minorHAnsi" w:hAnsiTheme="minorHAnsi" w:cstheme="minorHAnsi"/>
        </w:rPr>
        <w:t xml:space="preserve"> (vinculação estática / </w:t>
      </w:r>
      <w:proofErr w:type="spellStart"/>
      <w:r w:rsidRPr="00E729E8">
        <w:rPr>
          <w:rFonts w:asciiTheme="minorHAnsi" w:hAnsiTheme="minorHAnsi" w:cstheme="minorHAnsi"/>
          <w:i/>
          <w:iCs/>
        </w:rPr>
        <w:t>static</w:t>
      </w:r>
      <w:proofErr w:type="spellEnd"/>
      <w:r w:rsidRPr="00E729E8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E729E8">
        <w:rPr>
          <w:rFonts w:asciiTheme="minorHAnsi" w:hAnsiTheme="minorHAnsi" w:cstheme="minorHAnsi"/>
          <w:i/>
          <w:iCs/>
        </w:rPr>
        <w:t>binding</w:t>
      </w:r>
      <w:proofErr w:type="spellEnd"/>
      <w:r w:rsidRPr="00E729E8">
        <w:rPr>
          <w:rFonts w:asciiTheme="minorHAnsi" w:hAnsiTheme="minorHAnsi" w:cstheme="minorHAnsi"/>
        </w:rPr>
        <w:t>). Em Java, variáveis de instância sofrem sombreamento (</w:t>
      </w:r>
      <w:proofErr w:type="spellStart"/>
      <w:r w:rsidRPr="00E729E8">
        <w:rPr>
          <w:rFonts w:asciiTheme="minorHAnsi" w:hAnsiTheme="minorHAnsi" w:cstheme="minorHAnsi"/>
          <w:i/>
          <w:iCs/>
        </w:rPr>
        <w:t>shadowing</w:t>
      </w:r>
      <w:proofErr w:type="spellEnd"/>
      <w:r w:rsidRPr="00E729E8">
        <w:rPr>
          <w:rFonts w:asciiTheme="minorHAnsi" w:hAnsiTheme="minorHAnsi" w:cstheme="minorHAnsi"/>
        </w:rPr>
        <w:t xml:space="preserve">), e o compilador escolhe o atributo com base no </w:t>
      </w:r>
      <w:r w:rsidRPr="00E729E8">
        <w:rPr>
          <w:rFonts w:asciiTheme="minorHAnsi" w:hAnsiTheme="minorHAnsi" w:cstheme="minorHAnsi"/>
          <w:b/>
          <w:bCs/>
        </w:rPr>
        <w:t>tipo da referência</w:t>
      </w:r>
      <w:r w:rsidRPr="00E729E8">
        <w:rPr>
          <w:rFonts w:asciiTheme="minorHAnsi" w:hAnsiTheme="minorHAnsi" w:cstheme="minorHAnsi"/>
        </w:rPr>
        <w:t xml:space="preserve"> (</w:t>
      </w:r>
      <w:r w:rsidRPr="00E729E8">
        <w:rPr>
          <w:rStyle w:val="CdigoHTML"/>
          <w:rFonts w:asciiTheme="minorHAnsi" w:hAnsiTheme="minorHAnsi" w:cstheme="minorHAnsi"/>
        </w:rPr>
        <w:t>A</w:t>
      </w:r>
      <w:r w:rsidRPr="00E729E8">
        <w:rPr>
          <w:rFonts w:asciiTheme="minorHAnsi" w:hAnsiTheme="minorHAnsi" w:cstheme="minorHAnsi"/>
        </w:rPr>
        <w:t>), e não no tipo real do objeto criado (</w:t>
      </w:r>
      <w:r w:rsidRPr="00E729E8">
        <w:rPr>
          <w:rStyle w:val="CdigoHTML"/>
          <w:rFonts w:asciiTheme="minorHAnsi" w:hAnsiTheme="minorHAnsi" w:cstheme="minorHAnsi"/>
        </w:rPr>
        <w:t>B</w:t>
      </w:r>
      <w:r w:rsidRPr="00E729E8">
        <w:rPr>
          <w:rFonts w:asciiTheme="minorHAnsi" w:hAnsiTheme="minorHAnsi" w:cstheme="minorHAnsi"/>
        </w:rPr>
        <w:t xml:space="preserve">). Portanto, imprime </w:t>
      </w:r>
      <w:r w:rsidRPr="00E729E8">
        <w:rPr>
          <w:rStyle w:val="CdigoHTML"/>
          <w:rFonts w:asciiTheme="minorHAnsi" w:hAnsiTheme="minorHAnsi" w:cstheme="minorHAnsi"/>
        </w:rPr>
        <w:t>"A"</w:t>
      </w:r>
      <w:r w:rsidRPr="00E729E8">
        <w:rPr>
          <w:rFonts w:asciiTheme="minorHAnsi" w:hAnsiTheme="minorHAnsi" w:cstheme="minorHAnsi"/>
        </w:rPr>
        <w:t>.</w:t>
      </w:r>
    </w:p>
    <w:p w:rsidR="00E729E8" w:rsidRPr="00E729E8" w:rsidRDefault="00E729E8" w:rsidP="00E729E8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E729E8">
        <w:rPr>
          <w:rFonts w:asciiTheme="minorHAnsi" w:hAnsiTheme="minorHAnsi" w:cstheme="minorHAnsi"/>
          <w:b/>
          <w:bCs/>
        </w:rPr>
        <w:t>Para o método (</w:t>
      </w:r>
      <w:proofErr w:type="spellStart"/>
      <w:proofErr w:type="gramStart"/>
      <w:r w:rsidRPr="00E729E8">
        <w:rPr>
          <w:rStyle w:val="CdigoHTML"/>
          <w:rFonts w:asciiTheme="minorHAnsi" w:hAnsiTheme="minorHAnsi" w:cstheme="minorHAnsi"/>
          <w:b/>
          <w:bCs/>
        </w:rPr>
        <w:t>x.getNome</w:t>
      </w:r>
      <w:proofErr w:type="spellEnd"/>
      <w:proofErr w:type="gramEnd"/>
      <w:r w:rsidRPr="00E729E8">
        <w:rPr>
          <w:rStyle w:val="CdigoHTML"/>
          <w:rFonts w:asciiTheme="minorHAnsi" w:hAnsiTheme="minorHAnsi" w:cstheme="minorHAnsi"/>
          <w:b/>
          <w:bCs/>
        </w:rPr>
        <w:t>()</w:t>
      </w:r>
      <w:r w:rsidRPr="00E729E8">
        <w:rPr>
          <w:rFonts w:asciiTheme="minorHAnsi" w:hAnsiTheme="minorHAnsi" w:cstheme="minorHAnsi"/>
          <w:b/>
          <w:bCs/>
        </w:rPr>
        <w:t>):</w:t>
      </w:r>
      <w:r w:rsidRPr="00E729E8">
        <w:rPr>
          <w:rFonts w:asciiTheme="minorHAnsi" w:hAnsiTheme="minorHAnsi" w:cstheme="minorHAnsi"/>
        </w:rPr>
        <w:t xml:space="preserve"> A decisão foi tomada em </w:t>
      </w:r>
      <w:r w:rsidRPr="00E729E8">
        <w:rPr>
          <w:rFonts w:asciiTheme="minorHAnsi" w:hAnsiTheme="minorHAnsi" w:cstheme="minorHAnsi"/>
          <w:b/>
          <w:bCs/>
        </w:rPr>
        <w:t>execução</w:t>
      </w:r>
      <w:r w:rsidRPr="00E729E8">
        <w:rPr>
          <w:rFonts w:asciiTheme="minorHAnsi" w:hAnsiTheme="minorHAnsi" w:cstheme="minorHAnsi"/>
        </w:rPr>
        <w:t xml:space="preserve"> (vinculação dinâmica / </w:t>
      </w:r>
      <w:proofErr w:type="spellStart"/>
      <w:r w:rsidRPr="00E729E8">
        <w:rPr>
          <w:rFonts w:asciiTheme="minorHAnsi" w:hAnsiTheme="minorHAnsi" w:cstheme="minorHAnsi"/>
          <w:i/>
          <w:iCs/>
        </w:rPr>
        <w:t>dynamic</w:t>
      </w:r>
      <w:proofErr w:type="spellEnd"/>
      <w:r w:rsidRPr="00E729E8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E729E8">
        <w:rPr>
          <w:rFonts w:asciiTheme="minorHAnsi" w:hAnsiTheme="minorHAnsi" w:cstheme="minorHAnsi"/>
          <w:i/>
          <w:iCs/>
        </w:rPr>
        <w:t>dispatch</w:t>
      </w:r>
      <w:proofErr w:type="spellEnd"/>
      <w:r w:rsidRPr="00E729E8">
        <w:rPr>
          <w:rFonts w:asciiTheme="minorHAnsi" w:hAnsiTheme="minorHAnsi" w:cstheme="minorHAnsi"/>
        </w:rPr>
        <w:t xml:space="preserve"> ou polimorfismo). Em Java, os métodos são polimórficos por padrão, logo a JVM determina qual método executar com base no </w:t>
      </w:r>
      <w:r w:rsidRPr="00E729E8">
        <w:rPr>
          <w:rFonts w:asciiTheme="minorHAnsi" w:hAnsiTheme="minorHAnsi" w:cstheme="minorHAnsi"/>
          <w:b/>
          <w:bCs/>
        </w:rPr>
        <w:t>tipo do objeto real</w:t>
      </w:r>
      <w:r w:rsidRPr="00E729E8">
        <w:rPr>
          <w:rFonts w:asciiTheme="minorHAnsi" w:hAnsiTheme="minorHAnsi" w:cstheme="minorHAnsi"/>
        </w:rPr>
        <w:t xml:space="preserve"> (</w:t>
      </w:r>
      <w:r w:rsidRPr="00E729E8">
        <w:rPr>
          <w:rStyle w:val="CdigoHTML"/>
          <w:rFonts w:asciiTheme="minorHAnsi" w:hAnsiTheme="minorHAnsi" w:cstheme="minorHAnsi"/>
        </w:rPr>
        <w:t>B</w:t>
      </w:r>
      <w:r w:rsidRPr="00E729E8">
        <w:rPr>
          <w:rFonts w:asciiTheme="minorHAnsi" w:hAnsiTheme="minorHAnsi" w:cstheme="minorHAnsi"/>
        </w:rPr>
        <w:t xml:space="preserve">) instanciado em memória. Portanto, chama o método de </w:t>
      </w:r>
      <w:r w:rsidRPr="00E729E8">
        <w:rPr>
          <w:rStyle w:val="CdigoHTML"/>
          <w:rFonts w:asciiTheme="minorHAnsi" w:hAnsiTheme="minorHAnsi" w:cstheme="minorHAnsi"/>
        </w:rPr>
        <w:t>B</w:t>
      </w:r>
      <w:r w:rsidRPr="00E729E8">
        <w:rPr>
          <w:rFonts w:asciiTheme="minorHAnsi" w:hAnsiTheme="minorHAnsi" w:cstheme="minorHAnsi"/>
        </w:rPr>
        <w:t xml:space="preserve">, que retorna </w:t>
      </w:r>
      <w:r w:rsidRPr="00E729E8">
        <w:rPr>
          <w:rStyle w:val="CdigoHTML"/>
          <w:rFonts w:asciiTheme="minorHAnsi" w:hAnsiTheme="minorHAnsi" w:cstheme="minorHAnsi"/>
        </w:rPr>
        <w:t>"B"</w:t>
      </w:r>
      <w:r w:rsidRPr="00E729E8">
        <w:rPr>
          <w:rFonts w:asciiTheme="minorHAnsi" w:hAnsiTheme="minorHAnsi" w:cstheme="minorHAnsi"/>
        </w:rPr>
        <w:t>.</w:t>
      </w:r>
    </w:p>
    <w:p w:rsidR="00E729E8" w:rsidRDefault="00E729E8" w:rsidP="00E729E8">
      <w:pPr>
        <w:rPr>
          <w:b/>
          <w:sz w:val="44"/>
          <w:szCs w:val="44"/>
        </w:rPr>
      </w:pPr>
      <w:r w:rsidRPr="00E729E8">
        <w:rPr>
          <w:b/>
          <w:sz w:val="44"/>
          <w:szCs w:val="44"/>
        </w:rPr>
        <w:t>4</w:t>
      </w:r>
      <w:r w:rsidRPr="00E729E8">
        <w:rPr>
          <w:b/>
          <w:sz w:val="44"/>
          <w:szCs w:val="44"/>
        </w:rPr>
        <w:t xml:space="preserve">. </w:t>
      </w:r>
      <w:r w:rsidRPr="00E729E8">
        <w:rPr>
          <w:b/>
          <w:sz w:val="44"/>
          <w:szCs w:val="44"/>
        </w:rPr>
        <w:t>Python</w:t>
      </w:r>
    </w:p>
    <w:p w:rsidR="00E729E8" w:rsidRPr="00E729E8" w:rsidRDefault="00E729E8" w:rsidP="00E729E8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  <w:b/>
          <w:bCs/>
        </w:rPr>
        <w:t xml:space="preserve">(a) </w:t>
      </w:r>
      <w:r w:rsidRPr="00E729E8">
        <w:rPr>
          <w:rFonts w:asciiTheme="minorHAnsi" w:hAnsiTheme="minorHAnsi" w:cstheme="minorHAnsi"/>
          <w:b/>
          <w:bCs/>
        </w:rPr>
        <w:t>Qual</w:t>
      </w:r>
      <w:proofErr w:type="gramEnd"/>
      <w:r w:rsidRPr="00E729E8">
        <w:rPr>
          <w:rFonts w:asciiTheme="minorHAnsi" w:hAnsiTheme="minorHAnsi" w:cstheme="minorHAnsi"/>
          <w:b/>
          <w:bCs/>
        </w:rPr>
        <w:t xml:space="preserve"> é a saída?</w:t>
      </w:r>
    </w:p>
    <w:p w:rsidR="00E729E8" w:rsidRPr="00E729E8" w:rsidRDefault="00E729E8" w:rsidP="00E729E8">
      <w:pPr>
        <w:pStyle w:val="NormalWeb"/>
        <w:ind w:left="720"/>
        <w:rPr>
          <w:rStyle w:val="CdigoHTML"/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</w:rPr>
        <w:lastRenderedPageBreak/>
        <w:t>1 2 2</w:t>
      </w:r>
    </w:p>
    <w:p w:rsidR="00E729E8" w:rsidRPr="00E729E8" w:rsidRDefault="00E729E8" w:rsidP="00E729E8">
      <w:pPr>
        <w:pStyle w:val="NormalWeb"/>
        <w:ind w:left="72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6E88DD54" wp14:editId="66513206">
            <wp:extent cx="4285714" cy="2428571"/>
            <wp:effectExtent l="0" t="0" r="63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5714" cy="2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9E8" w:rsidRPr="00E729E8" w:rsidRDefault="00E729E8" w:rsidP="00E729E8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(b) </w:t>
      </w:r>
      <w:r w:rsidRPr="00E729E8">
        <w:rPr>
          <w:rFonts w:asciiTheme="minorHAnsi" w:hAnsiTheme="minorHAnsi" w:cstheme="minorHAnsi"/>
          <w:b/>
          <w:bCs/>
        </w:rPr>
        <w:t>A decisão foi tomada na compilação ou na execução?</w:t>
      </w:r>
    </w:p>
    <w:p w:rsidR="00E729E8" w:rsidRPr="00E729E8" w:rsidRDefault="00E729E8" w:rsidP="00E729E8">
      <w:pPr>
        <w:spacing w:before="100" w:beforeAutospacing="1" w:after="100" w:afterAutospacing="1" w:line="240" w:lineRule="auto"/>
        <w:ind w:left="708"/>
        <w:rPr>
          <w:rFonts w:eastAsia="Times New Roman" w:cs="Times New Roman"/>
          <w:sz w:val="24"/>
          <w:szCs w:val="24"/>
          <w:lang w:eastAsia="pt-BR"/>
        </w:rPr>
      </w:pPr>
      <w:r w:rsidRPr="00E729E8">
        <w:rPr>
          <w:rFonts w:eastAsia="Times New Roman" w:cs="Times New Roman"/>
          <w:sz w:val="24"/>
          <w:szCs w:val="24"/>
          <w:lang w:eastAsia="pt-BR"/>
        </w:rPr>
        <w:t xml:space="preserve">A decisão e a resolução de atributos (tanto de classe quanto de instância) ocorrem inteiramente em </w:t>
      </w:r>
      <w:r w:rsidRPr="00E729E8">
        <w:rPr>
          <w:rFonts w:eastAsia="Times New Roman" w:cs="Times New Roman"/>
          <w:b/>
          <w:bCs/>
          <w:sz w:val="24"/>
          <w:szCs w:val="24"/>
          <w:lang w:eastAsia="pt-BR"/>
        </w:rPr>
        <w:t>execução</w:t>
      </w:r>
      <w:r w:rsidRPr="00E729E8">
        <w:rPr>
          <w:rFonts w:eastAsia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E729E8">
        <w:rPr>
          <w:rFonts w:eastAsia="Times New Roman" w:cs="Times New Roman"/>
          <w:i/>
          <w:iCs/>
          <w:sz w:val="24"/>
          <w:szCs w:val="24"/>
          <w:lang w:eastAsia="pt-BR"/>
        </w:rPr>
        <w:t>runtime</w:t>
      </w:r>
      <w:proofErr w:type="spellEnd"/>
      <w:r w:rsidRPr="00E729E8">
        <w:rPr>
          <w:rFonts w:eastAsia="Times New Roman" w:cs="Times New Roman"/>
          <w:sz w:val="24"/>
          <w:szCs w:val="24"/>
          <w:lang w:eastAsia="pt-BR"/>
        </w:rPr>
        <w:t xml:space="preserve">). Como Python é uma linguagem </w:t>
      </w:r>
      <w:proofErr w:type="spellStart"/>
      <w:r w:rsidRPr="00E729E8">
        <w:rPr>
          <w:rFonts w:eastAsia="Times New Roman" w:cs="Times New Roman"/>
          <w:sz w:val="24"/>
          <w:szCs w:val="24"/>
          <w:lang w:eastAsia="pt-BR"/>
        </w:rPr>
        <w:t>dinamica</w:t>
      </w:r>
      <w:proofErr w:type="spellEnd"/>
      <w:r w:rsidRPr="00E729E8">
        <w:rPr>
          <w:rFonts w:eastAsia="Times New Roman" w:cs="Times New Roman"/>
          <w:sz w:val="24"/>
          <w:szCs w:val="24"/>
          <w:lang w:eastAsia="pt-BR"/>
        </w:rPr>
        <w:t xml:space="preserve"> e interpretada, a criação das classes, o incremento do atributo de classe </w:t>
      </w:r>
      <w:r w:rsidRPr="00E729E8">
        <w:rPr>
          <w:rFonts w:eastAsia="Times New Roman" w:cs="Courier New"/>
          <w:sz w:val="20"/>
          <w:szCs w:val="20"/>
          <w:lang w:eastAsia="pt-BR"/>
        </w:rPr>
        <w:t>total</w:t>
      </w:r>
      <w:r w:rsidRPr="00E729E8">
        <w:rPr>
          <w:rFonts w:eastAsia="Times New Roman" w:cs="Times New Roman"/>
          <w:sz w:val="24"/>
          <w:szCs w:val="24"/>
          <w:lang w:eastAsia="pt-BR"/>
        </w:rPr>
        <w:t xml:space="preserve"> e a busca por atributos em </w:t>
      </w:r>
      <w:r w:rsidRPr="00E729E8">
        <w:rPr>
          <w:rFonts w:eastAsia="Times New Roman" w:cs="Courier New"/>
          <w:sz w:val="20"/>
          <w:szCs w:val="20"/>
          <w:lang w:eastAsia="pt-BR"/>
        </w:rPr>
        <w:t>a</w:t>
      </w:r>
      <w:r w:rsidRPr="00E729E8">
        <w:rPr>
          <w:rFonts w:eastAsia="Times New Roman" w:cs="Times New Roman"/>
          <w:sz w:val="24"/>
          <w:szCs w:val="24"/>
          <w:lang w:eastAsia="pt-BR"/>
        </w:rPr>
        <w:t xml:space="preserve"> e </w:t>
      </w:r>
      <w:r w:rsidRPr="00E729E8">
        <w:rPr>
          <w:rFonts w:eastAsia="Times New Roman" w:cs="Courier New"/>
          <w:sz w:val="20"/>
          <w:szCs w:val="20"/>
          <w:lang w:eastAsia="pt-BR"/>
        </w:rPr>
        <w:t>b</w:t>
      </w:r>
      <w:r w:rsidRPr="00E729E8">
        <w:rPr>
          <w:rFonts w:eastAsia="Times New Roman" w:cs="Times New Roman"/>
          <w:sz w:val="24"/>
          <w:szCs w:val="24"/>
          <w:lang w:eastAsia="pt-BR"/>
        </w:rPr>
        <w:t xml:space="preserve"> são avaliados sequencialmente à medida que o código é executado:</w:t>
      </w:r>
      <w:bookmarkStart w:id="0" w:name="_GoBack"/>
      <w:bookmarkEnd w:id="0"/>
    </w:p>
    <w:p w:rsidR="00E729E8" w:rsidRPr="00E729E8" w:rsidRDefault="00E729E8" w:rsidP="00E729E8">
      <w:pPr>
        <w:spacing w:before="100" w:beforeAutospacing="1" w:after="100" w:afterAutospacing="1" w:line="240" w:lineRule="auto"/>
        <w:ind w:left="708"/>
        <w:rPr>
          <w:rFonts w:eastAsia="Times New Roman" w:cs="Times New Roman"/>
          <w:sz w:val="24"/>
          <w:szCs w:val="24"/>
          <w:lang w:eastAsia="pt-BR"/>
        </w:rPr>
      </w:pPr>
      <w:proofErr w:type="gramStart"/>
      <w:r w:rsidRPr="00E729E8">
        <w:rPr>
          <w:rFonts w:eastAsia="Times New Roman" w:cs="Courier New"/>
          <w:sz w:val="20"/>
          <w:szCs w:val="20"/>
          <w:lang w:eastAsia="pt-BR"/>
        </w:rPr>
        <w:t>a</w:t>
      </w:r>
      <w:proofErr w:type="gramEnd"/>
      <w:r w:rsidRPr="00E729E8">
        <w:rPr>
          <w:rFonts w:eastAsia="Times New Roman" w:cs="Courier New"/>
          <w:sz w:val="20"/>
          <w:szCs w:val="20"/>
          <w:lang w:eastAsia="pt-BR"/>
        </w:rPr>
        <w:t xml:space="preserve"> = Contador()</w:t>
      </w:r>
      <w:r w:rsidRPr="00E729E8">
        <w:rPr>
          <w:rFonts w:eastAsia="Times New Roman" w:cs="Times New Roman"/>
          <w:sz w:val="24"/>
          <w:szCs w:val="24"/>
          <w:lang w:eastAsia="pt-BR"/>
        </w:rPr>
        <w:t xml:space="preserve"> atribui </w:t>
      </w:r>
      <w:r w:rsidRPr="00E729E8">
        <w:rPr>
          <w:rFonts w:eastAsia="Times New Roman" w:cs="Courier New"/>
          <w:sz w:val="20"/>
          <w:szCs w:val="20"/>
          <w:lang w:eastAsia="pt-BR"/>
        </w:rPr>
        <w:t>id = 1</w:t>
      </w:r>
      <w:r w:rsidRPr="00E729E8">
        <w:rPr>
          <w:rFonts w:eastAsia="Times New Roman" w:cs="Times New Roman"/>
          <w:sz w:val="24"/>
          <w:szCs w:val="24"/>
          <w:lang w:eastAsia="pt-BR"/>
        </w:rPr>
        <w:t xml:space="preserve"> e incrementa </w:t>
      </w:r>
      <w:r w:rsidRPr="00E729E8">
        <w:rPr>
          <w:rFonts w:eastAsia="Times New Roman" w:cs="Courier New"/>
          <w:sz w:val="20"/>
          <w:szCs w:val="20"/>
          <w:lang w:eastAsia="pt-BR"/>
        </w:rPr>
        <w:t>total</w:t>
      </w:r>
      <w:r w:rsidRPr="00E729E8">
        <w:rPr>
          <w:rFonts w:eastAsia="Times New Roman" w:cs="Times New Roman"/>
          <w:sz w:val="24"/>
          <w:szCs w:val="24"/>
          <w:lang w:eastAsia="pt-BR"/>
        </w:rPr>
        <w:t xml:space="preserve"> para 1.</w:t>
      </w:r>
    </w:p>
    <w:p w:rsidR="00E729E8" w:rsidRPr="00E729E8" w:rsidRDefault="00E729E8" w:rsidP="00E729E8">
      <w:pPr>
        <w:spacing w:before="100" w:beforeAutospacing="1" w:after="100" w:afterAutospacing="1" w:line="240" w:lineRule="auto"/>
        <w:ind w:left="708"/>
        <w:rPr>
          <w:rFonts w:eastAsia="Times New Roman" w:cs="Times New Roman"/>
          <w:sz w:val="24"/>
          <w:szCs w:val="24"/>
          <w:lang w:eastAsia="pt-BR"/>
        </w:rPr>
      </w:pPr>
      <w:proofErr w:type="gramStart"/>
      <w:r w:rsidRPr="00E729E8">
        <w:rPr>
          <w:rFonts w:eastAsia="Times New Roman" w:cs="Courier New"/>
          <w:sz w:val="20"/>
          <w:szCs w:val="20"/>
          <w:lang w:eastAsia="pt-BR"/>
        </w:rPr>
        <w:t>b</w:t>
      </w:r>
      <w:proofErr w:type="gramEnd"/>
      <w:r w:rsidRPr="00E729E8">
        <w:rPr>
          <w:rFonts w:eastAsia="Times New Roman" w:cs="Courier New"/>
          <w:sz w:val="20"/>
          <w:szCs w:val="20"/>
          <w:lang w:eastAsia="pt-BR"/>
        </w:rPr>
        <w:t xml:space="preserve"> = Contador()</w:t>
      </w:r>
      <w:r w:rsidRPr="00E729E8">
        <w:rPr>
          <w:rFonts w:eastAsia="Times New Roman" w:cs="Times New Roman"/>
          <w:sz w:val="24"/>
          <w:szCs w:val="24"/>
          <w:lang w:eastAsia="pt-BR"/>
        </w:rPr>
        <w:t xml:space="preserve"> atribui </w:t>
      </w:r>
      <w:r w:rsidRPr="00E729E8">
        <w:rPr>
          <w:rFonts w:eastAsia="Times New Roman" w:cs="Courier New"/>
          <w:sz w:val="20"/>
          <w:szCs w:val="20"/>
          <w:lang w:eastAsia="pt-BR"/>
        </w:rPr>
        <w:t>id = 2</w:t>
      </w:r>
      <w:r w:rsidRPr="00E729E8">
        <w:rPr>
          <w:rFonts w:eastAsia="Times New Roman" w:cs="Times New Roman"/>
          <w:sz w:val="24"/>
          <w:szCs w:val="24"/>
          <w:lang w:eastAsia="pt-BR"/>
        </w:rPr>
        <w:t xml:space="preserve"> e incrementa </w:t>
      </w:r>
      <w:r w:rsidRPr="00E729E8">
        <w:rPr>
          <w:rFonts w:eastAsia="Times New Roman" w:cs="Courier New"/>
          <w:sz w:val="20"/>
          <w:szCs w:val="20"/>
          <w:lang w:eastAsia="pt-BR"/>
        </w:rPr>
        <w:t>total</w:t>
      </w:r>
      <w:r w:rsidRPr="00E729E8">
        <w:rPr>
          <w:rFonts w:eastAsia="Times New Roman" w:cs="Times New Roman"/>
          <w:sz w:val="24"/>
          <w:szCs w:val="24"/>
          <w:lang w:eastAsia="pt-BR"/>
        </w:rPr>
        <w:t xml:space="preserve"> para 2.</w:t>
      </w:r>
    </w:p>
    <w:p w:rsidR="00E729E8" w:rsidRPr="00E729E8" w:rsidRDefault="00E729E8" w:rsidP="00E729E8">
      <w:pPr>
        <w:spacing w:before="100" w:beforeAutospacing="1" w:after="100" w:afterAutospacing="1" w:line="240" w:lineRule="auto"/>
        <w:ind w:left="708"/>
        <w:rPr>
          <w:rFonts w:eastAsia="Times New Roman" w:cs="Times New Roman"/>
          <w:sz w:val="24"/>
          <w:szCs w:val="24"/>
          <w:lang w:eastAsia="pt-BR"/>
        </w:rPr>
      </w:pPr>
      <w:proofErr w:type="spellStart"/>
      <w:proofErr w:type="gramStart"/>
      <w:r w:rsidRPr="00E729E8">
        <w:rPr>
          <w:rFonts w:eastAsia="Times New Roman" w:cs="Courier New"/>
          <w:sz w:val="20"/>
          <w:szCs w:val="20"/>
          <w:lang w:eastAsia="pt-BR"/>
        </w:rPr>
        <w:t>print</w:t>
      </w:r>
      <w:proofErr w:type="spellEnd"/>
      <w:proofErr w:type="gramEnd"/>
      <w:r w:rsidRPr="00E729E8">
        <w:rPr>
          <w:rFonts w:eastAsia="Times New Roman" w:cs="Times New Roman"/>
          <w:sz w:val="24"/>
          <w:szCs w:val="24"/>
          <w:lang w:eastAsia="pt-BR"/>
        </w:rPr>
        <w:t xml:space="preserve"> imprime </w:t>
      </w:r>
      <w:r w:rsidRPr="00E729E8">
        <w:rPr>
          <w:rFonts w:eastAsia="Times New Roman" w:cs="Courier New"/>
          <w:sz w:val="20"/>
          <w:szCs w:val="20"/>
          <w:lang w:eastAsia="pt-BR"/>
        </w:rPr>
        <w:t>a.id</w:t>
      </w:r>
      <w:r w:rsidRPr="00E729E8">
        <w:rPr>
          <w:rFonts w:eastAsia="Times New Roman" w:cs="Times New Roman"/>
          <w:sz w:val="24"/>
          <w:szCs w:val="24"/>
          <w:lang w:eastAsia="pt-BR"/>
        </w:rPr>
        <w:t xml:space="preserve"> (1), </w:t>
      </w:r>
      <w:r w:rsidRPr="00E729E8">
        <w:rPr>
          <w:rFonts w:eastAsia="Times New Roman" w:cs="Courier New"/>
          <w:sz w:val="20"/>
          <w:szCs w:val="20"/>
          <w:lang w:eastAsia="pt-BR"/>
        </w:rPr>
        <w:t>b.id</w:t>
      </w:r>
      <w:r w:rsidRPr="00E729E8">
        <w:rPr>
          <w:rFonts w:eastAsia="Times New Roman" w:cs="Times New Roman"/>
          <w:sz w:val="24"/>
          <w:szCs w:val="24"/>
          <w:lang w:eastAsia="pt-BR"/>
        </w:rPr>
        <w:t xml:space="preserve"> (2) e </w:t>
      </w:r>
      <w:proofErr w:type="spellStart"/>
      <w:r w:rsidRPr="00E729E8">
        <w:rPr>
          <w:rFonts w:eastAsia="Times New Roman" w:cs="Courier New"/>
          <w:sz w:val="20"/>
          <w:szCs w:val="20"/>
          <w:lang w:eastAsia="pt-BR"/>
        </w:rPr>
        <w:t>a.total</w:t>
      </w:r>
      <w:proofErr w:type="spellEnd"/>
      <w:r w:rsidRPr="00E729E8">
        <w:rPr>
          <w:rFonts w:eastAsia="Times New Roman" w:cs="Times New Roman"/>
          <w:sz w:val="24"/>
          <w:szCs w:val="24"/>
          <w:lang w:eastAsia="pt-BR"/>
        </w:rPr>
        <w:t xml:space="preserve"> (que consulta o valor atualizado de </w:t>
      </w:r>
      <w:r w:rsidRPr="00E729E8">
        <w:rPr>
          <w:rFonts w:eastAsia="Times New Roman" w:cs="Courier New"/>
          <w:sz w:val="20"/>
          <w:szCs w:val="20"/>
          <w:lang w:eastAsia="pt-BR"/>
        </w:rPr>
        <w:t>total</w:t>
      </w:r>
      <w:r w:rsidRPr="00E729E8">
        <w:rPr>
          <w:rFonts w:eastAsia="Times New Roman" w:cs="Times New Roman"/>
          <w:sz w:val="24"/>
          <w:szCs w:val="24"/>
          <w:lang w:eastAsia="pt-BR"/>
        </w:rPr>
        <w:t xml:space="preserve"> na classe, resultando em 2).</w:t>
      </w:r>
    </w:p>
    <w:p w:rsidR="00E729E8" w:rsidRPr="00E729E8" w:rsidRDefault="00E729E8" w:rsidP="00E729E8">
      <w:pPr>
        <w:rPr>
          <w:b/>
          <w:sz w:val="44"/>
          <w:szCs w:val="44"/>
        </w:rPr>
      </w:pPr>
      <w:r w:rsidRPr="00E729E8">
        <w:rPr>
          <w:b/>
          <w:sz w:val="44"/>
          <w:szCs w:val="44"/>
        </w:rPr>
        <w:br/>
      </w:r>
    </w:p>
    <w:p w:rsidR="00E729E8" w:rsidRPr="00E729E8" w:rsidRDefault="00E729E8" w:rsidP="00E729E8">
      <w:pPr>
        <w:pStyle w:val="PargrafodaLista"/>
      </w:pPr>
    </w:p>
    <w:sectPr w:rsidR="00E729E8" w:rsidRPr="00E729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8C2D40"/>
    <w:multiLevelType w:val="multilevel"/>
    <w:tmpl w:val="8238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F1AD4"/>
    <w:multiLevelType w:val="hybridMultilevel"/>
    <w:tmpl w:val="5E3697C4"/>
    <w:lvl w:ilvl="0" w:tplc="8FA8980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B3774"/>
    <w:multiLevelType w:val="hybridMultilevel"/>
    <w:tmpl w:val="2B50E6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85E1C"/>
    <w:multiLevelType w:val="hybridMultilevel"/>
    <w:tmpl w:val="9E20A12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150F9A"/>
    <w:multiLevelType w:val="hybridMultilevel"/>
    <w:tmpl w:val="69404D6C"/>
    <w:lvl w:ilvl="0" w:tplc="0DD02CB8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905FB5"/>
    <w:multiLevelType w:val="hybridMultilevel"/>
    <w:tmpl w:val="940AF16A"/>
    <w:lvl w:ilvl="0" w:tplc="0DD02CB8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15043"/>
    <w:multiLevelType w:val="hybridMultilevel"/>
    <w:tmpl w:val="09C29A36"/>
    <w:lvl w:ilvl="0" w:tplc="0DD02CB8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E41BEA"/>
    <w:multiLevelType w:val="multilevel"/>
    <w:tmpl w:val="8238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785179"/>
    <w:multiLevelType w:val="multilevel"/>
    <w:tmpl w:val="5E3697C4"/>
    <w:lvl w:ilvl="0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A730E7"/>
    <w:multiLevelType w:val="multilevel"/>
    <w:tmpl w:val="8238344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B05684"/>
    <w:multiLevelType w:val="multilevel"/>
    <w:tmpl w:val="8C007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9"/>
  </w:num>
  <w:num w:numId="4">
    <w:abstractNumId w:val="7"/>
  </w:num>
  <w:num w:numId="5">
    <w:abstractNumId w:val="1"/>
  </w:num>
  <w:num w:numId="6">
    <w:abstractNumId w:val="8"/>
  </w:num>
  <w:num w:numId="7">
    <w:abstractNumId w:val="6"/>
  </w:num>
  <w:num w:numId="8">
    <w:abstractNumId w:val="4"/>
  </w:num>
  <w:num w:numId="9">
    <w:abstractNumId w:val="5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9E8"/>
    <w:rsid w:val="00A329EE"/>
    <w:rsid w:val="00E72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FC823"/>
  <w15:chartTrackingRefBased/>
  <w15:docId w15:val="{1F9D4A90-011B-4D05-A700-FAAF2C27E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729E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729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E729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0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2AE758-0B58-4A85-8D3E-F47204A01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220</Words>
  <Characters>1189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Unicesumar</dc:creator>
  <cp:keywords/>
  <dc:description/>
  <cp:lastModifiedBy>Unicesumar</cp:lastModifiedBy>
  <cp:revision>1</cp:revision>
  <dcterms:created xsi:type="dcterms:W3CDTF">2026-10-07T23:13:00Z</dcterms:created>
  <dcterms:modified xsi:type="dcterms:W3CDTF">2026-10-07T23:23:00Z</dcterms:modified>
</cp:coreProperties>
</file>