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CB" w:rsidRPr="009E49B3" w:rsidRDefault="005327CB" w:rsidP="005327CB">
      <w:pPr>
        <w:jc w:val="both"/>
      </w:pPr>
    </w:p>
    <w:p w:rsidR="005327CB" w:rsidRPr="009E49B3" w:rsidRDefault="005327CB" w:rsidP="005327CB">
      <w:pPr>
        <w:pStyle w:val="Ttulo3"/>
        <w:jc w:val="both"/>
      </w:pPr>
      <w:r w:rsidRPr="009E49B3">
        <w:t>Riscos</w:t>
      </w:r>
      <w:bookmarkStart w:id="0" w:name="_GoBack"/>
      <w:bookmarkEnd w:id="0"/>
    </w:p>
    <w:p w:rsidR="005327CB" w:rsidRPr="009E49B3" w:rsidRDefault="005327CB" w:rsidP="005327CB">
      <w:pPr>
        <w:jc w:val="both"/>
      </w:pPr>
    </w:p>
    <w:tbl>
      <w:tblPr>
        <w:tblW w:w="10387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2977"/>
        <w:gridCol w:w="992"/>
        <w:gridCol w:w="3402"/>
        <w:gridCol w:w="1385"/>
      </w:tblGrid>
      <w:tr w:rsidR="00F15702" w:rsidRPr="009E49B3" w:rsidTr="00F15702">
        <w:trPr>
          <w:trHeight w:val="26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15702" w:rsidRPr="00F85259" w:rsidRDefault="00F15702" w:rsidP="00F15702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15702" w:rsidRPr="00F85259" w:rsidRDefault="00F15702" w:rsidP="00F15702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15702" w:rsidRPr="008A2EFC" w:rsidRDefault="00F15702" w:rsidP="00F15702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8A2EFC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15702" w:rsidRPr="00F85259" w:rsidRDefault="00F15702" w:rsidP="00F15702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F15702" w:rsidRPr="00F85259" w:rsidRDefault="00F15702" w:rsidP="00F15702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</w:tr>
      <w:tr w:rsidR="00F15702" w:rsidRPr="009E49B3" w:rsidTr="00F15702">
        <w:trPr>
          <w:trHeight w:val="675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Prazo das entregas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Atraso no lançamento no serviço, acarretando maiores custos de produção.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F15702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04359C">
              <w:rPr>
                <w:rFonts w:eastAsia="Times New Roman"/>
                <w:sz w:val="16"/>
                <w:szCs w:val="16"/>
                <w:lang w:eastAsia="pt-BR"/>
              </w:rPr>
              <w:t>Monitorar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Observando datas de entrega e sendo constatada a necessidade. Serão aumentadas as quantidade de horas semanais.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Alex Rebello,</w:t>
            </w:r>
          </w:p>
          <w:p w:rsidR="00F15702" w:rsidRPr="009E49B3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Bruno Gino</w:t>
            </w:r>
          </w:p>
        </w:tc>
      </w:tr>
      <w:tr w:rsidR="00F15702" w:rsidRPr="009E49B3" w:rsidTr="00F15702">
        <w:trPr>
          <w:trHeight w:val="675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Perda de Dados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Disponibilidade do sistema devido à ausência de dados para exposição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04359C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04359C">
              <w:rPr>
                <w:rFonts w:eastAsia="Times New Roman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sz w:val="16"/>
                <w:szCs w:val="16"/>
                <w:lang w:eastAsia="pt-BR"/>
              </w:rPr>
              <w:t>Recuperação de dados perdidos através do backup mais recente.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Bruno Rigão</w:t>
            </w:r>
          </w:p>
        </w:tc>
      </w:tr>
      <w:tr w:rsidR="00F15702" w:rsidRPr="009E49B3" w:rsidTr="00F15702">
        <w:trPr>
          <w:trHeight w:val="725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Aumento do orçamento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Em virtude de atraso e de riscos não cobertos, acarretando um aumento imprevisto no orçamento.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04359C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04359C">
              <w:rPr>
                <w:rFonts w:eastAsia="Times New Roman"/>
                <w:sz w:val="16"/>
                <w:szCs w:val="16"/>
                <w:lang w:eastAsia="pt-BR"/>
              </w:rPr>
              <w:t>Monitorar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rPr>
                <w:rFonts w:eastAsia="Times New Roman"/>
                <w:sz w:val="16"/>
                <w:szCs w:val="16"/>
                <w:u w:val="single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Reservar uma quantidade do investimento inicial para cobrir emergências e gastos não cobertos. 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02" w:rsidRPr="009E49B3" w:rsidRDefault="00F15702" w:rsidP="00F15702">
            <w:pPr>
              <w:jc w:val="center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Gilmar Trindade</w:t>
            </w:r>
          </w:p>
        </w:tc>
      </w:tr>
    </w:tbl>
    <w:p w:rsidR="005327CB" w:rsidRPr="009E49B3" w:rsidRDefault="005327CB" w:rsidP="005327CB">
      <w:pPr>
        <w:jc w:val="both"/>
      </w:pPr>
    </w:p>
    <w:p w:rsidR="005327CB" w:rsidRPr="009E49B3" w:rsidRDefault="005327CB" w:rsidP="005327CB">
      <w:pPr>
        <w:pStyle w:val="Ttulo3"/>
        <w:jc w:val="both"/>
      </w:pPr>
      <w:r w:rsidRPr="009E49B3">
        <w:t>Fluxo de Caixa do Projeto</w:t>
      </w:r>
    </w:p>
    <w:p w:rsidR="005327CB" w:rsidRPr="009E49B3" w:rsidRDefault="005327CB" w:rsidP="005327CB">
      <w:pPr>
        <w:jc w:val="both"/>
      </w:pPr>
    </w:p>
    <w:tbl>
      <w:tblPr>
        <w:tblW w:w="105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08"/>
        <w:gridCol w:w="1007"/>
        <w:gridCol w:w="7303"/>
      </w:tblGrid>
      <w:tr w:rsidR="005327CB" w:rsidRPr="009E49B3" w:rsidTr="005062A9">
        <w:trPr>
          <w:trHeight w:val="283"/>
        </w:trPr>
        <w:tc>
          <w:tcPr>
            <w:tcW w:w="2208" w:type="dxa"/>
            <w:shd w:val="clear" w:color="auto" w:fill="F2F2F2" w:themeFill="background1" w:themeFillShade="F2"/>
            <w:vAlign w:val="center"/>
          </w:tcPr>
          <w:p w:rsidR="005327CB" w:rsidRPr="00F85259" w:rsidRDefault="005327CB" w:rsidP="005062A9">
            <w:pPr>
              <w:jc w:val="both"/>
              <w:rPr>
                <w:b/>
              </w:rPr>
            </w:pPr>
            <w:r w:rsidRPr="00F85259">
              <w:rPr>
                <w:b/>
              </w:rPr>
              <w:t>Período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:rsidR="005327CB" w:rsidRPr="00F85259" w:rsidRDefault="005327CB" w:rsidP="005062A9">
            <w:pPr>
              <w:jc w:val="both"/>
              <w:rPr>
                <w:b/>
              </w:rPr>
            </w:pPr>
            <w:r w:rsidRPr="00F85259">
              <w:rPr>
                <w:b/>
              </w:rPr>
              <w:t>Orçado</w:t>
            </w:r>
          </w:p>
        </w:tc>
        <w:tc>
          <w:tcPr>
            <w:tcW w:w="7303" w:type="dxa"/>
            <w:shd w:val="clear" w:color="auto" w:fill="F2F2F2" w:themeFill="background1" w:themeFillShade="F2"/>
            <w:vAlign w:val="center"/>
          </w:tcPr>
          <w:p w:rsidR="005327CB" w:rsidRPr="00F85259" w:rsidRDefault="005327CB" w:rsidP="005062A9">
            <w:pPr>
              <w:jc w:val="both"/>
              <w:rPr>
                <w:b/>
              </w:rPr>
            </w:pPr>
            <w:r w:rsidRPr="00F85259">
              <w:rPr>
                <w:b/>
              </w:rPr>
              <w:t>Comentários</w:t>
            </w:r>
          </w:p>
        </w:tc>
      </w:tr>
      <w:tr w:rsidR="005327CB" w:rsidRPr="009E49B3" w:rsidTr="005062A9">
        <w:trPr>
          <w:trHeight w:val="340"/>
        </w:trPr>
        <w:tc>
          <w:tcPr>
            <w:tcW w:w="2208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01/02</w:t>
            </w:r>
          </w:p>
        </w:tc>
        <w:tc>
          <w:tcPr>
            <w:tcW w:w="1007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R$20.000</w:t>
            </w:r>
          </w:p>
        </w:tc>
        <w:tc>
          <w:tcPr>
            <w:tcW w:w="7303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Reserva de Capital</w:t>
            </w:r>
          </w:p>
        </w:tc>
      </w:tr>
      <w:tr w:rsidR="005327CB" w:rsidRPr="009E49B3" w:rsidTr="005062A9">
        <w:trPr>
          <w:trHeight w:val="340"/>
        </w:trPr>
        <w:tc>
          <w:tcPr>
            <w:tcW w:w="2208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15/02</w:t>
            </w:r>
          </w:p>
        </w:tc>
        <w:tc>
          <w:tcPr>
            <w:tcW w:w="1007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R$30.000</w:t>
            </w:r>
          </w:p>
        </w:tc>
        <w:tc>
          <w:tcPr>
            <w:tcW w:w="7303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Compra de Equipamentos para Desenvolvimento</w:t>
            </w:r>
          </w:p>
        </w:tc>
      </w:tr>
      <w:tr w:rsidR="005327CB" w:rsidRPr="009E49B3" w:rsidTr="005062A9">
        <w:trPr>
          <w:trHeight w:val="340"/>
        </w:trPr>
        <w:tc>
          <w:tcPr>
            <w:tcW w:w="2208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20/02 a 28/02</w:t>
            </w:r>
          </w:p>
        </w:tc>
        <w:tc>
          <w:tcPr>
            <w:tcW w:w="1007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R$20.000</w:t>
            </w:r>
          </w:p>
        </w:tc>
        <w:tc>
          <w:tcPr>
            <w:tcW w:w="7303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Referente as consultorias jurídicas e financeiras</w:t>
            </w:r>
          </w:p>
        </w:tc>
      </w:tr>
      <w:tr w:rsidR="005327CB" w:rsidRPr="009E49B3" w:rsidTr="005062A9">
        <w:trPr>
          <w:trHeight w:val="340"/>
        </w:trPr>
        <w:tc>
          <w:tcPr>
            <w:tcW w:w="2208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01/03 a 30/04</w:t>
            </w:r>
          </w:p>
        </w:tc>
        <w:tc>
          <w:tcPr>
            <w:tcW w:w="1007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R$60.000</w:t>
            </w:r>
          </w:p>
        </w:tc>
        <w:tc>
          <w:tcPr>
            <w:tcW w:w="7303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Salários e encargos da equipe de desenvolvimento</w:t>
            </w:r>
          </w:p>
        </w:tc>
      </w:tr>
      <w:tr w:rsidR="005327CB" w:rsidRPr="009E49B3" w:rsidTr="005062A9">
        <w:trPr>
          <w:trHeight w:val="340"/>
        </w:trPr>
        <w:tc>
          <w:tcPr>
            <w:tcW w:w="2208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01/05</w:t>
            </w:r>
          </w:p>
        </w:tc>
        <w:tc>
          <w:tcPr>
            <w:tcW w:w="1007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R$10.000</w:t>
            </w:r>
          </w:p>
        </w:tc>
        <w:tc>
          <w:tcPr>
            <w:tcW w:w="7303" w:type="dxa"/>
            <w:vAlign w:val="center"/>
          </w:tcPr>
          <w:p w:rsidR="005327CB" w:rsidRPr="009E49B3" w:rsidRDefault="005327CB" w:rsidP="005062A9">
            <w:pPr>
              <w:jc w:val="both"/>
            </w:pPr>
            <w:r w:rsidRPr="009E49B3">
              <w:t>Compra do Ambiente de Produção</w:t>
            </w:r>
          </w:p>
        </w:tc>
      </w:tr>
    </w:tbl>
    <w:p w:rsidR="005327CB" w:rsidRPr="005327CB" w:rsidRDefault="005327CB" w:rsidP="005327CB"/>
    <w:sectPr w:rsidR="005327CB" w:rsidRPr="005327CB" w:rsidSect="00F1570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05F" w:rsidRDefault="00F2205F" w:rsidP="005327CB">
      <w:r>
        <w:separator/>
      </w:r>
    </w:p>
  </w:endnote>
  <w:endnote w:type="continuationSeparator" w:id="0">
    <w:p w:rsidR="00F2205F" w:rsidRDefault="00F2205F" w:rsidP="0053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B34ABD" w:rsidRPr="00B34ABD" w:rsidTr="00637831">
      <w:trPr>
        <w:jc w:val="center"/>
      </w:trPr>
      <w:tc>
        <w:tcPr>
          <w:tcW w:w="5301" w:type="dxa"/>
          <w:vAlign w:val="center"/>
        </w:tcPr>
        <w:p w:rsidR="002773CA" w:rsidRPr="00B34ABD" w:rsidRDefault="00F2205F" w:rsidP="00637831">
          <w:pPr>
            <w:pStyle w:val="Rodap"/>
            <w:spacing w:before="120" w:after="120"/>
            <w:rPr>
              <w:color w:val="000000" w:themeColor="text1"/>
            </w:rPr>
          </w:pPr>
        </w:p>
      </w:tc>
      <w:tc>
        <w:tcPr>
          <w:tcW w:w="5302" w:type="dxa"/>
          <w:vAlign w:val="center"/>
        </w:tcPr>
        <w:p w:rsidR="002773CA" w:rsidRPr="00B34ABD" w:rsidRDefault="00F2205F" w:rsidP="00637831">
          <w:pPr>
            <w:pStyle w:val="Rodap"/>
            <w:spacing w:before="120" w:after="120"/>
            <w:jc w:val="right"/>
            <w:rPr>
              <w:color w:val="000000" w:themeColor="text1"/>
            </w:rPr>
          </w:pPr>
          <w:r w:rsidRPr="00B34ABD">
            <w:rPr>
              <w:color w:val="000000" w:themeColor="text1"/>
            </w:rPr>
            <w:t xml:space="preserve">Página </w:t>
          </w:r>
          <w:r w:rsidRPr="00B34ABD">
            <w:rPr>
              <w:color w:val="000000" w:themeColor="text1"/>
            </w:rPr>
            <w:fldChar w:fldCharType="begin"/>
          </w:r>
          <w:r w:rsidRPr="00B34ABD">
            <w:rPr>
              <w:color w:val="000000" w:themeColor="text1"/>
            </w:rPr>
            <w:instrText xml:space="preserve"> PAGE </w:instrText>
          </w:r>
          <w:r w:rsidRPr="00B34ABD">
            <w:rPr>
              <w:color w:val="000000" w:themeColor="text1"/>
            </w:rPr>
            <w:fldChar w:fldCharType="separate"/>
          </w:r>
          <w:r w:rsidR="00F15702">
            <w:rPr>
              <w:noProof/>
              <w:color w:val="000000" w:themeColor="text1"/>
            </w:rPr>
            <w:t>1</w:t>
          </w:r>
          <w:r w:rsidRPr="00B34ABD">
            <w:rPr>
              <w:color w:val="000000" w:themeColor="text1"/>
            </w:rPr>
            <w:fldChar w:fldCharType="end"/>
          </w:r>
          <w:r w:rsidRPr="00B34ABD">
            <w:rPr>
              <w:color w:val="000000" w:themeColor="text1"/>
            </w:rPr>
            <w:t xml:space="preserve"> de </w:t>
          </w:r>
          <w:r w:rsidRPr="00B34ABD">
            <w:rPr>
              <w:color w:val="000000" w:themeColor="text1"/>
            </w:rPr>
            <w:fldChar w:fldCharType="begin"/>
          </w:r>
          <w:r w:rsidRPr="00B34ABD">
            <w:rPr>
              <w:color w:val="000000" w:themeColor="text1"/>
            </w:rPr>
            <w:instrText xml:space="preserve"> NUMPAGES </w:instrText>
          </w:r>
          <w:r w:rsidRPr="00B34ABD">
            <w:rPr>
              <w:color w:val="000000" w:themeColor="text1"/>
            </w:rPr>
            <w:fldChar w:fldCharType="separate"/>
          </w:r>
          <w:r w:rsidR="00F15702">
            <w:rPr>
              <w:noProof/>
              <w:color w:val="000000" w:themeColor="text1"/>
            </w:rPr>
            <w:t>1</w:t>
          </w:r>
          <w:r w:rsidRPr="00B34ABD">
            <w:rPr>
              <w:color w:val="000000" w:themeColor="text1"/>
            </w:rPr>
            <w:fldChar w:fldCharType="end"/>
          </w:r>
        </w:p>
        <w:p w:rsidR="002773CA" w:rsidRPr="00B34ABD" w:rsidRDefault="00F2205F" w:rsidP="00637831">
          <w:pPr>
            <w:pStyle w:val="Rodap"/>
            <w:spacing w:before="120" w:after="120"/>
            <w:jc w:val="right"/>
            <w:rPr>
              <w:color w:val="000000" w:themeColor="text1"/>
            </w:rPr>
          </w:pPr>
        </w:p>
      </w:tc>
    </w:tr>
  </w:tbl>
  <w:p w:rsidR="002773CA" w:rsidRPr="002773CA" w:rsidRDefault="00F2205F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05F" w:rsidRDefault="00F2205F" w:rsidP="005327CB">
      <w:r>
        <w:separator/>
      </w:r>
    </w:p>
  </w:footnote>
  <w:footnote w:type="continuationSeparator" w:id="0">
    <w:p w:rsidR="00F2205F" w:rsidRDefault="00F2205F" w:rsidP="0053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CB"/>
    <w:rsid w:val="005327CB"/>
    <w:rsid w:val="00F15702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5882"/>
  <w15:chartTrackingRefBased/>
  <w15:docId w15:val="{3B7818F7-9A90-4823-9434-55CA197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7CB"/>
    <w:pPr>
      <w:spacing w:after="0" w:line="240" w:lineRule="auto"/>
    </w:pPr>
    <w:rPr>
      <w:rFonts w:ascii="Arial" w:hAnsi="Arial"/>
      <w:sz w:val="2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327C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27CB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abealho">
    <w:name w:val="header"/>
    <w:basedOn w:val="Normal"/>
    <w:link w:val="CabealhoChar"/>
    <w:unhideWhenUsed/>
    <w:rsid w:val="0053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327CB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53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27CB"/>
    <w:rPr>
      <w:rFonts w:ascii="Arial" w:hAnsi="Arial"/>
      <w:sz w:val="20"/>
    </w:rPr>
  </w:style>
  <w:style w:type="paragraph" w:customStyle="1" w:styleId="Descrio">
    <w:name w:val="Descrição"/>
    <w:basedOn w:val="Cabealho"/>
    <w:rsid w:val="005327CB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327CB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BC49-2809-48D1-894E-6713EAD9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909</Characters>
  <Application>Microsoft Office Word</Application>
  <DocSecurity>0</DocSecurity>
  <Lines>7</Lines>
  <Paragraphs>2</Paragraphs>
  <ScaleCrop>false</ScaleCrop>
  <Company>Fatec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GINO DE ALENCAR JOSE</dc:creator>
  <cp:keywords/>
  <dc:description/>
  <cp:lastModifiedBy>BRUNO GINO DE ALENCAR JOSE</cp:lastModifiedBy>
  <cp:revision>3</cp:revision>
  <dcterms:created xsi:type="dcterms:W3CDTF">2019-03-23T12:52:00Z</dcterms:created>
  <dcterms:modified xsi:type="dcterms:W3CDTF">2019-03-23T13:21:00Z</dcterms:modified>
</cp:coreProperties>
</file>