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745F13">
      <w:pPr>
        <w:pStyle w:val="5"/>
        <w:keepNext w:val="0"/>
        <w:keepLines w:val="0"/>
        <w:widowControl/>
        <w:suppressLineNumbers w:val="0"/>
        <w:rPr>
          <w:rFonts w:hint="default" w:ascii="Bahnschrift Light SemiCondensed" w:hAnsi="Bahnschrift Light SemiCondensed" w:cs="Bahnschrift Light SemiCondensed"/>
          <w:sz w:val="24"/>
          <w:szCs w:val="36"/>
        </w:rPr>
      </w:pPr>
      <w:r>
        <w:rPr>
          <w:rFonts w:hint="default" w:ascii="Bahnschrift Light SemiCondensed" w:hAnsi="Bahnschrift Light SemiCondensed" w:cs="Bahnschrift Light SemiCondensed"/>
          <w:sz w:val="24"/>
          <w:szCs w:val="36"/>
        </w:rPr>
        <w:t>Desenvolver uma plataforma de blog onde os usuários possam se cadastrar, fazer login, criar e gerenciar postagens. Além disso, os visitantes não registrados podem visualizar os posts e comentar neles.</w:t>
      </w:r>
    </w:p>
    <w:p w14:paraId="78081A0B">
      <w:pPr>
        <w:pStyle w:val="5"/>
        <w:keepNext w:val="0"/>
        <w:keepLines w:val="0"/>
        <w:widowControl/>
        <w:suppressLineNumbers w:val="0"/>
        <w:rPr>
          <w:rFonts w:hint="default" w:ascii="Bahnschrift Light SemiCondensed" w:hAnsi="Bahnschrift Light SemiCondensed" w:cs="Bahnschrift Light SemiCondensed"/>
          <w:sz w:val="32"/>
          <w:szCs w:val="44"/>
        </w:rPr>
      </w:pPr>
      <w:r>
        <w:rPr>
          <w:rStyle w:val="4"/>
          <w:rFonts w:hint="default" w:ascii="Bahnschrift Light SemiCondensed" w:hAnsi="Bahnschrift Light SemiCondensed" w:cs="Bahnschrift Light SemiCondensed"/>
          <w:sz w:val="32"/>
          <w:szCs w:val="44"/>
        </w:rPr>
        <w:t>Recursos e Funcionalidades:</w:t>
      </w:r>
    </w:p>
    <w:p w14:paraId="77BBA657">
      <w:pPr>
        <w:pStyle w:val="5"/>
        <w:keepNext w:val="0"/>
        <w:keepLines w:val="0"/>
        <w:widowControl/>
        <w:suppressLineNumbers w:val="0"/>
        <w:ind w:left="720"/>
        <w:rPr>
          <w:rFonts w:hint="default" w:ascii="Bahnschrift Light SemiCondensed" w:hAnsi="Bahnschrift Light SemiCondensed" w:cs="Bahnschrift Light SemiCondensed"/>
          <w:sz w:val="24"/>
          <w:szCs w:val="36"/>
        </w:rPr>
      </w:pPr>
      <w:r>
        <w:rPr>
          <w:rStyle w:val="4"/>
          <w:rFonts w:hint="default" w:ascii="Bahnschrift Light SemiCondensed" w:hAnsi="Bahnschrift Light SemiCondensed" w:cs="Bahnschrift Light SemiCondensed"/>
          <w:sz w:val="24"/>
          <w:szCs w:val="36"/>
        </w:rPr>
        <w:t>Autenticação e Autorização:</w:t>
      </w:r>
      <w:r>
        <w:rPr>
          <w:rFonts w:hint="default" w:ascii="Bahnschrift Light SemiCondensed" w:hAnsi="Bahnschrift Light SemiCondensed" w:cs="Bahnschrift Light SemiCondensed"/>
          <w:sz w:val="24"/>
          <w:szCs w:val="36"/>
        </w:rPr>
        <w:t xml:space="preserve"> Sistema de registro e login seguro para usuários. Os usuários podem ter diferentes papéis, como autor, editor e administrador.</w:t>
      </w:r>
    </w:p>
    <w:p w14:paraId="7C04B807">
      <w:pPr>
        <w:pStyle w:val="5"/>
        <w:keepNext w:val="0"/>
        <w:keepLines w:val="0"/>
        <w:widowControl/>
        <w:suppressLineNumbers w:val="0"/>
        <w:ind w:left="720"/>
        <w:rPr>
          <w:rFonts w:hint="default" w:ascii="Bahnschrift Light SemiCondensed" w:hAnsi="Bahnschrift Light SemiCondensed" w:cs="Bahnschrift Light SemiCondensed"/>
          <w:sz w:val="24"/>
          <w:szCs w:val="36"/>
        </w:rPr>
      </w:pPr>
      <w:r>
        <w:rPr>
          <w:rStyle w:val="4"/>
          <w:rFonts w:hint="default" w:ascii="Bahnschrift Light SemiCondensed" w:hAnsi="Bahnschrift Light SemiCondensed" w:cs="Bahnschrift Light SemiCondensed"/>
          <w:sz w:val="24"/>
          <w:szCs w:val="36"/>
        </w:rPr>
        <w:t>Gestão de Postagens:</w:t>
      </w:r>
      <w:r>
        <w:rPr>
          <w:rFonts w:hint="default" w:ascii="Bahnschrift Light SemiCondensed" w:hAnsi="Bahnschrift Light SemiCondensed" w:cs="Bahnschrift Light SemiCondensed"/>
          <w:sz w:val="24"/>
          <w:szCs w:val="36"/>
        </w:rPr>
        <w:t xml:space="preserve"> Capacidade de criar, visualizar, editar e excluir postagens de blog. As postagens devem incluir títulos, conteúdo formatado (usando Markdown ou Rich Text), data de publicação, e podem ser categorizadas por tags.</w:t>
      </w:r>
    </w:p>
    <w:p w14:paraId="253FB7AB">
      <w:pPr>
        <w:pStyle w:val="5"/>
        <w:keepNext w:val="0"/>
        <w:keepLines w:val="0"/>
        <w:widowControl/>
        <w:suppressLineNumbers w:val="0"/>
        <w:ind w:left="720"/>
        <w:rPr>
          <w:rFonts w:hint="default" w:ascii="Bahnschrift Light SemiCondensed" w:hAnsi="Bahnschrift Light SemiCondensed" w:cs="Bahnschrift Light SemiCondensed"/>
          <w:sz w:val="24"/>
          <w:szCs w:val="36"/>
        </w:rPr>
      </w:pPr>
      <w:r>
        <w:rPr>
          <w:rStyle w:val="4"/>
          <w:rFonts w:hint="default" w:ascii="Bahnschrift Light SemiCondensed" w:hAnsi="Bahnschrift Light SemiCondensed" w:cs="Bahnschrift Light SemiCondensed"/>
          <w:sz w:val="24"/>
          <w:szCs w:val="36"/>
        </w:rPr>
        <w:t>Comentários:</w:t>
      </w:r>
      <w:r>
        <w:rPr>
          <w:rFonts w:hint="default" w:ascii="Bahnschrift Light SemiCondensed" w:hAnsi="Bahnschrift Light SemiCondensed" w:cs="Bahnschrift Light SemiCondensed"/>
          <w:sz w:val="24"/>
          <w:szCs w:val="36"/>
        </w:rPr>
        <w:t xml:space="preserve"> Os visitantes podem deixar comentários nas postagens. Os autores das postagens e os administradores podem moderar os comentários (aprovar, editar ou ex</w:t>
      </w:r>
      <w:bookmarkStart w:id="0" w:name="_GoBack"/>
      <w:bookmarkEnd w:id="0"/>
      <w:r>
        <w:rPr>
          <w:rFonts w:hint="default" w:ascii="Bahnschrift Light SemiCondensed" w:hAnsi="Bahnschrift Light SemiCondensed" w:cs="Bahnschrift Light SemiCondensed"/>
          <w:sz w:val="24"/>
          <w:szCs w:val="36"/>
        </w:rPr>
        <w:t>cluir).</w:t>
      </w:r>
    </w:p>
    <w:p w14:paraId="72F455F2">
      <w:pPr>
        <w:pStyle w:val="5"/>
        <w:keepNext w:val="0"/>
        <w:keepLines w:val="0"/>
        <w:widowControl/>
        <w:suppressLineNumbers w:val="0"/>
        <w:ind w:left="720"/>
        <w:rPr>
          <w:rFonts w:hint="default" w:ascii="Bahnschrift Light SemiCondensed" w:hAnsi="Bahnschrift Light SemiCondensed" w:cs="Bahnschrift Light SemiCondensed"/>
          <w:sz w:val="24"/>
          <w:szCs w:val="36"/>
        </w:rPr>
      </w:pPr>
      <w:r>
        <w:rPr>
          <w:rStyle w:val="4"/>
          <w:rFonts w:hint="default" w:ascii="Bahnschrift Light SemiCondensed" w:hAnsi="Bahnschrift Light SemiCondensed" w:cs="Bahnschrift Light SemiCondensed"/>
          <w:sz w:val="24"/>
          <w:szCs w:val="36"/>
        </w:rPr>
        <w:t>Pesquisa e Filtros:</w:t>
      </w:r>
      <w:r>
        <w:rPr>
          <w:rFonts w:hint="default" w:ascii="Bahnschrift Light SemiCondensed" w:hAnsi="Bahnschrift Light SemiCondensed" w:cs="Bahnschrift Light SemiCondensed"/>
          <w:sz w:val="24"/>
          <w:szCs w:val="36"/>
        </w:rPr>
        <w:t xml:space="preserve"> Funcionalidade de pesquisa para encontrar postagens por título, conteúdo ou tags. Opções de filtro para navegar por categorias específicas ou postagens recentes.</w:t>
      </w:r>
    </w:p>
    <w:p w14:paraId="7AFB011C">
      <w:pPr>
        <w:pStyle w:val="5"/>
        <w:keepNext w:val="0"/>
        <w:keepLines w:val="0"/>
        <w:widowControl/>
        <w:suppressLineNumbers w:val="0"/>
        <w:ind w:left="720"/>
        <w:rPr>
          <w:rFonts w:hint="default" w:ascii="Bahnschrift Light SemiCondensed" w:hAnsi="Bahnschrift Light SemiCondensed" w:cs="Bahnschrift Light SemiCondensed"/>
          <w:sz w:val="24"/>
          <w:szCs w:val="36"/>
        </w:rPr>
      </w:pPr>
      <w:r>
        <w:rPr>
          <w:rStyle w:val="4"/>
          <w:rFonts w:hint="default" w:ascii="Bahnschrift Light SemiCondensed" w:hAnsi="Bahnschrift Light SemiCondensed" w:cs="Bahnschrift Light SemiCondensed"/>
          <w:sz w:val="24"/>
          <w:szCs w:val="36"/>
        </w:rPr>
        <w:t>Interface Administrativa:</w:t>
      </w:r>
      <w:r>
        <w:rPr>
          <w:rFonts w:hint="default" w:ascii="Bahnschrift Light SemiCondensed" w:hAnsi="Bahnschrift Light SemiCondensed" w:cs="Bahnschrift Light SemiCondensed"/>
          <w:sz w:val="24"/>
          <w:szCs w:val="36"/>
        </w:rPr>
        <w:t xml:space="preserve"> Um painel de administração seguro onde os administradores possam gerenciar usuários, postagens, comentários e tags.</w:t>
      </w:r>
    </w:p>
    <w:p w14:paraId="3A313A2A">
      <w:pPr>
        <w:pStyle w:val="5"/>
        <w:keepNext w:val="0"/>
        <w:keepLines w:val="0"/>
        <w:widowControl/>
        <w:suppressLineNumbers w:val="0"/>
        <w:ind w:left="720"/>
        <w:rPr>
          <w:rFonts w:hint="default" w:ascii="Bahnschrift Light SemiCondensed" w:hAnsi="Bahnschrift Light SemiCondensed" w:cs="Bahnschrift Light SemiCondensed"/>
          <w:sz w:val="24"/>
          <w:szCs w:val="36"/>
        </w:rPr>
      </w:pPr>
      <w:r>
        <w:rPr>
          <w:rStyle w:val="4"/>
          <w:rFonts w:hint="default" w:ascii="Bahnschrift Light SemiCondensed" w:hAnsi="Bahnschrift Light SemiCondensed" w:cs="Bahnschrift Light SemiCondensed"/>
          <w:sz w:val="24"/>
          <w:szCs w:val="36"/>
        </w:rPr>
        <w:t>SEO e Compartilhamento Social:</w:t>
      </w:r>
      <w:r>
        <w:rPr>
          <w:rFonts w:hint="default" w:ascii="Bahnschrift Light SemiCondensed" w:hAnsi="Bahnschrift Light SemiCondensed" w:cs="Bahnschrift Light SemiCondensed"/>
          <w:sz w:val="24"/>
          <w:szCs w:val="36"/>
        </w:rPr>
        <w:t xml:space="preserve"> Implementação de meta tags para SEO (Search Engine Optimization) para melhor visibilidade nos mecanismos de busca. Opções de compartilhamento social para permitir que os usuários compartilhem facilmente postagens em redes sociais.</w:t>
      </w:r>
    </w:p>
    <w:p w14:paraId="515E069D">
      <w:pPr>
        <w:pStyle w:val="5"/>
        <w:keepNext w:val="0"/>
        <w:keepLines w:val="0"/>
        <w:widowControl/>
        <w:suppressLineNumbers w:val="0"/>
        <w:rPr>
          <w:rFonts w:hint="default" w:ascii="Bahnschrift Light SemiCondensed" w:hAnsi="Bahnschrift Light SemiCondensed" w:cs="Bahnschrift Light SemiCondensed"/>
          <w:sz w:val="24"/>
          <w:szCs w:val="36"/>
        </w:rPr>
      </w:pPr>
      <w:r>
        <w:rPr>
          <w:rFonts w:hint="default" w:ascii="Bahnschrift Light SemiCondensed" w:hAnsi="Bahnschrift Light SemiCondensed" w:cs="Bahnschrift Light SemiCondensed"/>
          <w:sz w:val="24"/>
          <w:szCs w:val="36"/>
        </w:rPr>
        <w:t>Este projeto não apenas demonstra habilidades em desenvolvimento Django, mas também aborda aspectos importantes como segurança, gestão de conteúdo e interatividade com os usuários.</w:t>
      </w:r>
    </w:p>
    <w:p w14:paraId="10BAFEED">
      <w:pPr>
        <w:rPr>
          <w:rFonts w:hint="default" w:ascii="Bahnschrift Light SemiCondensed" w:hAnsi="Bahnschrift Light SemiCondensed" w:cs="Bahnschrift Light SemiCondensed"/>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itka Text Semibold">
    <w:panose1 w:val="00000000000000000000"/>
    <w:charset w:val="00"/>
    <w:family w:val="auto"/>
    <w:pitch w:val="default"/>
    <w:sig w:usb0="A00002EF" w:usb1="4000204B" w:usb2="00000000" w:usb3="00000000" w:csb0="2000019F" w:csb1="00000000"/>
  </w:font>
  <w:font w:name="Tw Cen MT Condensed">
    <w:panose1 w:val="020B0606020104020203"/>
    <w:charset w:val="00"/>
    <w:family w:val="auto"/>
    <w:pitch w:val="default"/>
    <w:sig w:usb0="00000003" w:usb1="00000000" w:usb2="00000000" w:usb3="00000000" w:csb0="20000003" w:csb1="00000000"/>
  </w:font>
  <w:font w:name="Bahnschrift Light SemiCondensed">
    <w:panose1 w:val="020B0502040204020203"/>
    <w:charset w:val="00"/>
    <w:family w:val="auto"/>
    <w:pitch w:val="default"/>
    <w:sig w:usb0="A00002C7" w:usb1="00000002" w:usb2="00000000" w:usb3="00000000" w:csb0="2000019F" w:csb1="00000000"/>
  </w:font>
  <w:font w:name="Sitka Text">
    <w:panose1 w:val="00000000000000000000"/>
    <w:charset w:val="00"/>
    <w:family w:val="auto"/>
    <w:pitch w:val="default"/>
    <w:sig w:usb0="A00002EF" w:usb1="4000204B"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0F6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 w:type="paragraph" w:styleId="5">
    <w:name w:val="Normal (Web)"/>
    <w:uiPriority w:val="0"/>
    <w:pPr>
      <w:spacing w:before="0" w:beforeAutospacing="1" w:after="0" w:afterAutospacing="1"/>
      <w:ind w:left="0" w:right="0"/>
      <w:jc w:val="left"/>
    </w:pPr>
    <w:rPr>
      <w:kern w:val="0"/>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2024-06-30T02:10:12Z</dcterms:created>
  <dc:creator>IVANDRO SOUZA</dc:creator>
  <cp:lastModifiedBy>Ivandro Souza</cp:lastModifiedBy>
  <dcterms:modified xsi:type="dcterms:W3CDTF">2024-06-30T02:12:25Z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1046-12.2.0.17119</vt:lpwstr>
  </property>
  <property fmtid="{D5CDD505-2E9C-101B-9397-08002B2CF9AE}" pid="3" name="ICV">
    <vt:lpwstr>181B7DDBAC2A427A9B5BC00E3F3E235B_12</vt:lpwstr>
  </property>
</Properties>
</file>